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頭腦風暴：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李嘉誠“退休”——李嘉誠背後的故事（家譜，母公司和子公司）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性侵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珍稀动物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color="auto" w:space="1" w:sz="0" w:val="none"/>
          <w:left w:color="auto" w:space="0" w:sz="0" w:val="none"/>
          <w:bottom w:color="auto" w:space="1" w:sz="0" w:val="none"/>
          <w:right w:color="auto" w:space="0" w:sz="0" w:val="none"/>
          <w:between w:color="auto" w:space="1" w:sz="0" w:val="none"/>
        </w:pBdr>
        <w:spacing w:after="0" w:before="0" w:line="461.53846153846155" w:lineRule="auto"/>
        <w:contextualSpacing w:val="0"/>
        <w:rPr>
          <w:b w:val="0"/>
          <w:sz w:val="24"/>
          <w:szCs w:val="24"/>
        </w:rPr>
      </w:pPr>
      <w:bookmarkStart w:colFirst="0" w:colLast="0" w:name="_qgbk3s5a1ncw" w:id="1"/>
      <w:bookmarkEnd w:id="1"/>
      <w:r w:rsidDel="00000000" w:rsidR="00000000" w:rsidRPr="00000000">
        <w:rPr>
          <w:b w:val="0"/>
          <w:sz w:val="24"/>
          <w:szCs w:val="24"/>
          <w:rtl w:val="0"/>
        </w:rPr>
        <w:t xml:space="preserve">（中国网事）沉重的数字：性侵儿童事件频发背后</w:t>
      </w:r>
    </w:p>
    <w:p w:rsidR="00000000" w:rsidDel="00000000" w:rsidP="00000000" w:rsidRDefault="00000000" w:rsidRPr="00000000" w14:paraId="00000009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http://www.xinhuanet.com/legal/2016-11/05/c_1119857282.htm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60" w:before="180" w:line="349.09090909090907" w:lineRule="auto"/>
        <w:contextualSpacing w:val="0"/>
        <w:rPr>
          <w:rFonts w:ascii="Microsoft Yahei" w:cs="Microsoft Yahei" w:eastAsia="Microsoft Yahei" w:hAnsi="Microsoft Yahei"/>
          <w:color w:val="1a1a1a"/>
          <w:sz w:val="33"/>
          <w:szCs w:val="33"/>
        </w:rPr>
      </w:pPr>
      <w:bookmarkStart w:colFirst="0" w:colLast="0" w:name="_opa7x955i4pr" w:id="2"/>
      <w:bookmarkEnd w:id="2"/>
      <w:r w:rsidDel="00000000" w:rsidR="00000000" w:rsidRPr="00000000">
        <w:rPr>
          <w:b w:val="0"/>
          <w:sz w:val="24"/>
          <w:szCs w:val="24"/>
          <w:rtl w:val="0"/>
        </w:rPr>
        <w:t xml:space="preserve">2017 年最令你震惊、悚然的数据是什么？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https://www.zhihu.com/question/264617775/answer/298748831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平均每天约50名儿童遭受性侵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2018年1月2日在央视开播的《呵护明天》系列剧集中提到，最高人民法院的数据显示，2013-2016四年间，全国共审理性侵儿童案10782起，意味着</w:t>
      </w:r>
      <w:r w:rsidDel="00000000" w:rsidR="00000000" w:rsidRPr="00000000">
        <w:rPr>
          <w:b w:val="1"/>
          <w:rtl w:val="0"/>
        </w:rPr>
        <w:t xml:space="preserve">平均每天至少有7个孩子受到伤害</w:t>
      </w:r>
      <w:r w:rsidDel="00000000" w:rsidR="00000000" w:rsidRPr="00000000">
        <w:rPr>
          <w:rtl w:val="0"/>
        </w:rPr>
        <w:t xml:space="preserve">。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中国少年儿童文化艺术基金会女童保护基金在2017年发布数据称，2016年全年，仅媒体公开报道的14岁以下儿童被性侵的案例，就有433起，</w:t>
      </w:r>
      <w:r w:rsidDel="00000000" w:rsidR="00000000" w:rsidRPr="00000000">
        <w:rPr>
          <w:b w:val="1"/>
          <w:rtl w:val="0"/>
        </w:rPr>
        <w:t xml:space="preserve">平均每天曝光达1.21起</w:t>
      </w:r>
      <w:r w:rsidDel="00000000" w:rsidR="00000000" w:rsidRPr="00000000">
        <w:rPr>
          <w:rtl w:val="0"/>
        </w:rPr>
        <w:t xml:space="preserve">。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根据犯罪心理学专家、中国人民公安大学教授王大伟估算，性侵害案件，尤其是针对中小学生的性侵害，其</w:t>
      </w:r>
      <w:r w:rsidDel="00000000" w:rsidR="00000000" w:rsidRPr="00000000">
        <w:rPr>
          <w:b w:val="1"/>
          <w:rtl w:val="0"/>
        </w:rPr>
        <w:t xml:space="preserve">“隐案比例”在7:1</w:t>
      </w:r>
      <w:r w:rsidDel="00000000" w:rsidR="00000000" w:rsidRPr="00000000">
        <w:rPr>
          <w:rtl w:val="0"/>
        </w:rPr>
        <w:t xml:space="preserve">——即发生7起案件，仅有1起进入司法程序。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根据这一估算比例，将官方公布的数据乘以7，那么平均</w:t>
      </w:r>
      <w:r w:rsidDel="00000000" w:rsidR="00000000" w:rsidRPr="00000000">
        <w:rPr>
          <w:b w:val="1"/>
          <w:rtl w:val="0"/>
        </w:rPr>
        <w:t xml:space="preserve">每天有约50名儿童遭受性侵</w:t>
      </w:r>
      <w:r w:rsidDel="00000000" w:rsidR="00000000" w:rsidRPr="00000000">
        <w:rPr>
          <w:rtl w:val="0"/>
        </w:rPr>
        <w:t xml:space="preserve">。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25.71428571428567" w:lineRule="auto"/>
        <w:contextualSpacing w:val="0"/>
        <w:rPr>
          <w:rFonts w:ascii="Arial" w:cs="Arial" w:eastAsia="Arial" w:hAnsi="Arial"/>
          <w:color w:val="191919"/>
          <w:sz w:val="24"/>
          <w:szCs w:val="24"/>
        </w:rPr>
      </w:pPr>
      <w:bookmarkStart w:colFirst="0" w:colLast="0" w:name="_vx6xmhn8y2v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2017性侵儿童案例报告发布 熟人作案占比居高不下</w:t>
      </w:r>
    </w:p>
    <w:p w:rsidR="00000000" w:rsidDel="00000000" w:rsidP="00000000" w:rsidRDefault="00000000" w:rsidRPr="00000000" w14:paraId="00000019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http://www.sohu.com/a/224750621_123753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http://www.chinadevelopmentbrief.org.cn/news-21037.html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https://www.jiemodui.com/N/90365.html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3.33333333333326" w:lineRule="auto"/>
        <w:contextualSpacing w:val="0"/>
        <w:rPr>
          <w:rFonts w:ascii="Microsoft Yahei" w:cs="Microsoft Yahei" w:eastAsia="Microsoft Yahei" w:hAnsi="Microsoft Yahei"/>
          <w:color w:val="333333"/>
          <w:sz w:val="54"/>
          <w:szCs w:val="54"/>
        </w:rPr>
      </w:pPr>
      <w:bookmarkStart w:colFirst="0" w:colLast="0" w:name="_pc8xe6am20nt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媒体:儿童性侵 报道出来的只是极少数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http://news.sina.com.cn/o/2017-08-18/doc-ifykcirz2938157.shtml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0" w:line="313.04347826086956" w:lineRule="auto"/>
        <w:contextualSpacing w:val="0"/>
        <w:rPr>
          <w:b w:val="0"/>
          <w:sz w:val="33"/>
          <w:szCs w:val="33"/>
        </w:rPr>
      </w:pPr>
      <w:bookmarkStart w:colFirst="0" w:colLast="0" w:name="_pvke8uavvttx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触目惊心!2016儿童性侵数据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http://www.datayuan.cn/article/14923.htm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pacing w:after="0" w:before="0" w:line="325.71428571428567" w:lineRule="auto"/>
        <w:contextualSpacing w:val="0"/>
        <w:rPr>
          <w:rFonts w:ascii="STHeiti" w:cs="STHeiti" w:eastAsia="STHeiti" w:hAnsi="STHeiti"/>
          <w:sz w:val="42"/>
          <w:szCs w:val="42"/>
        </w:rPr>
      </w:pPr>
      <w:bookmarkStart w:colFirst="0" w:colLast="0" w:name="_q3jpxpxu60bc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每天有1.2起儿童性侵案被曝光 七成为熟人作案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https://www.jiemian.com/article/1776076.html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case examples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http://datastory2018.dnnsociety.org/reference.html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Yahei"/>
  <w:font w:name="Arial"/>
  <w:font w:name="Arial Unicode MS"/>
  <w:font w:name="STHeit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news.sina.com.cn/o/2017-08-18/doc-ifykcirz2938157.shtml" TargetMode="External"/><Relationship Id="rId10" Type="http://schemas.openxmlformats.org/officeDocument/2006/relationships/hyperlink" Target="https://www.jiemodui.com/N/90365.html" TargetMode="External"/><Relationship Id="rId13" Type="http://schemas.openxmlformats.org/officeDocument/2006/relationships/hyperlink" Target="https://www.jiemian.com/article/1776076.html" TargetMode="External"/><Relationship Id="rId12" Type="http://schemas.openxmlformats.org/officeDocument/2006/relationships/hyperlink" Target="http://www.datayuan.cn/article/14923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hinadevelopmentbrief.org.cn/news-21037.html" TargetMode="External"/><Relationship Id="rId14" Type="http://schemas.openxmlformats.org/officeDocument/2006/relationships/hyperlink" Target="http://datastory2018.dnnsociety.org/referen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xinhuanet.com/legal/2016-11/05/c_1119857282.htm" TargetMode="External"/><Relationship Id="rId7" Type="http://schemas.openxmlformats.org/officeDocument/2006/relationships/hyperlink" Target="https://www.zhihu.com/question/264617775/answer/298748831" TargetMode="External"/><Relationship Id="rId8" Type="http://schemas.openxmlformats.org/officeDocument/2006/relationships/hyperlink" Target="http://www.sohu.com/a/224750621_1237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