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3599" w14:textId="4B73D08D" w:rsidR="0023745D" w:rsidRPr="00C17E09" w:rsidRDefault="0023745D" w:rsidP="0023745D">
      <w:pPr>
        <w:spacing w:before="100" w:beforeAutospacing="1" w:after="100" w:afterAutospacing="1" w:line="300" w:lineRule="atLeast"/>
        <w:outlineLvl w:val="0"/>
        <w:rPr>
          <w:rFonts w:cs="Arial"/>
          <w:b/>
          <w:bCs/>
          <w:color w:val="000000"/>
          <w:kern w:val="36"/>
          <w:sz w:val="48"/>
          <w:szCs w:val="48"/>
          <w:lang w:eastAsia="en-GB"/>
        </w:rPr>
      </w:pPr>
      <w:r w:rsidRPr="00C17E09">
        <w:rPr>
          <w:rFonts w:cs="Arial"/>
          <w:b/>
          <w:bCs/>
          <w:color w:val="000000"/>
          <w:kern w:val="36"/>
          <w:sz w:val="48"/>
          <w:szCs w:val="48"/>
          <w:lang w:eastAsia="en-GB"/>
        </w:rPr>
        <w:t>Agile Team Charter</w:t>
      </w:r>
    </w:p>
    <w:p w14:paraId="2F2A24B4" w14:textId="77777777" w:rsidR="0023745D" w:rsidRPr="00C17E09" w:rsidRDefault="0700B8F0" w:rsidP="0023745D">
      <w:pPr>
        <w:spacing w:before="100" w:beforeAutospacing="1" w:after="100" w:afterAutospacing="1" w:line="300" w:lineRule="atLeast"/>
        <w:rPr>
          <w:rFonts w:cs="Arial"/>
          <w:color w:val="000000"/>
          <w:sz w:val="21"/>
          <w:szCs w:val="21"/>
          <w:lang w:eastAsia="en-GB"/>
        </w:rPr>
      </w:pPr>
      <w:r w:rsidRPr="5B90BE21">
        <w:rPr>
          <w:rFonts w:cs="Arial"/>
          <w:b/>
          <w:bCs/>
          <w:color w:val="000000" w:themeColor="text1"/>
          <w:sz w:val="21"/>
          <w:szCs w:val="21"/>
          <w:lang w:eastAsia="en-GB"/>
        </w:rPr>
        <w:t>Team: Data Experts  |  Project: LeafScan AI  |  Framework: Kanban (Trello)</w:t>
      </w:r>
    </w:p>
    <w:p w14:paraId="52CBEA26"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1. Team Purpose &amp; Vision</w:t>
      </w:r>
    </w:p>
    <w:p w14:paraId="73E29D27"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Why do we exist as a team?</w:t>
      </w:r>
    </w:p>
    <w:p w14:paraId="57B3C9D7" w14:textId="27F0A341" w:rsidR="0023745D" w:rsidRPr="00C17E09" w:rsidRDefault="0700B8F0" w:rsidP="5B90BE21">
      <w:pPr>
        <w:numPr>
          <w:ilvl w:val="0"/>
          <w:numId w:val="11"/>
        </w:numPr>
        <w:spacing w:before="100" w:beforeAutospacing="1" w:after="100" w:afterAutospacing="1" w:line="300" w:lineRule="atLeast"/>
        <w:rPr>
          <w:rFonts w:ascii="system-ui" w:eastAsia="system-ui" w:hAnsi="system-ui" w:cs="system-ui"/>
          <w:color w:val="0F1115"/>
        </w:rPr>
      </w:pPr>
      <w:r w:rsidRPr="5B90BE21">
        <w:rPr>
          <w:rFonts w:cs="Arial"/>
          <w:b/>
          <w:bCs/>
          <w:color w:val="000000" w:themeColor="text1"/>
          <w:sz w:val="21"/>
          <w:szCs w:val="21"/>
          <w:lang w:eastAsia="en-GB"/>
        </w:rPr>
        <w:t>Team mission:</w:t>
      </w:r>
      <w:r w:rsidR="0023745D">
        <w:rPr>
          <w:sz w:val="21"/>
        </w:rPr>
        <w:br/>
      </w:r>
      <w:r>
        <w:rPr>
          <w:sz w:val="21"/>
        </w:rPr>
        <w:t>The mission of Data Experts is to develop LeafScan AI, an AI-powered crop disease detection application that helps farmers identify potential plant diseases and access understandable guidance on treatment and prevention. Our vision is a practical digital assistant, a “doctor in your pocket”, that supports informed decisions about crop health.</w:t>
      </w:r>
    </w:p>
    <w:p w14:paraId="482E2D15" w14:textId="7A01C4A1" w:rsidR="0700B8F0" w:rsidRDefault="0700B8F0" w:rsidP="5B90BE21">
      <w:pPr>
        <w:numPr>
          <w:ilvl w:val="0"/>
          <w:numId w:val="11"/>
        </w:numPr>
        <w:spacing w:beforeAutospacing="1" w:afterAutospacing="1" w:line="300" w:lineRule="atLeast"/>
        <w:rPr>
          <w:rFonts w:ascii="system-ui" w:eastAsia="system-ui" w:hAnsi="system-ui" w:cs="system-ui"/>
          <w:color w:val="0F1115"/>
        </w:rPr>
      </w:pPr>
      <w:r w:rsidRPr="5B90BE21">
        <w:rPr>
          <w:rFonts w:cs="Arial"/>
          <w:b/>
          <w:bCs/>
          <w:color w:val="000000" w:themeColor="text1"/>
          <w:sz w:val="21"/>
          <w:szCs w:val="21"/>
          <w:lang w:eastAsia="en-GB"/>
        </w:rPr>
        <w:t>Success definition:</w:t>
      </w:r>
      <w:r>
        <w:rPr>
          <w:sz w:val="21"/>
        </w:rPr>
        <w:br/>
      </w:r>
      <w:r>
        <w:rPr>
          <w:sz w:val="21"/>
        </w:rPr>
        <w:t>A clear and usable journey from image upload to diagnostic results and recommended actions, judged on usability, functional performance, actionable guidance, responsive design and reliability (errors and unavailable AI services handled clearly). A response time of under five seconds is a proposed target only; it has not been confirmed as an agreed requirement or a verified result.</w:t>
      </w:r>
    </w:p>
    <w:p w14:paraId="486EC360" w14:textId="07BDFA29" w:rsidR="0023745D" w:rsidRPr="00C17E09" w:rsidRDefault="0700B8F0" w:rsidP="5B90BE21">
      <w:pPr>
        <w:numPr>
          <w:ilvl w:val="0"/>
          <w:numId w:val="11"/>
        </w:numPr>
        <w:spacing w:before="100" w:beforeAutospacing="1" w:after="100" w:afterAutospacing="1" w:line="300" w:lineRule="atLeast"/>
        <w:rPr>
          <w:rFonts w:ascii="system-ui" w:eastAsia="system-ui" w:hAnsi="system-ui" w:cs="system-ui"/>
          <w:color w:val="0F1115"/>
        </w:rPr>
      </w:pPr>
      <w:r w:rsidRPr="5B90BE21">
        <w:rPr>
          <w:rFonts w:cs="Arial"/>
          <w:b/>
          <w:bCs/>
          <w:color w:val="000000" w:themeColor="text1"/>
          <w:sz w:val="21"/>
          <w:szCs w:val="21"/>
          <w:lang w:eastAsia="en-GB"/>
        </w:rPr>
        <w:t>Product / Service:</w:t>
      </w:r>
      <w:r w:rsidR="0023745D">
        <w:rPr>
          <w:sz w:val="21"/>
        </w:rPr>
        <w:br/>
      </w:r>
      <w:r>
        <w:rPr>
          <w:sz w:val="21"/>
        </w:rPr>
        <w:t>LeafScan AI is a mobile-first application that analyses photographs of plant leaves. It combines two computer vision models, ResNet50 and DenseNet121, for disease classification and uses Google Gemini for additional guidance on symptoms, treatment and prevention. The interface is intended for mobile and desktop use.</w:t>
      </w:r>
    </w:p>
    <w:p w14:paraId="3DF9A1AB" w14:textId="7BA1B509" w:rsidR="0023745D" w:rsidRPr="00C17E09" w:rsidRDefault="0023745D" w:rsidP="5B90BE21">
      <w:pPr>
        <w:spacing w:before="100" w:beforeAutospacing="1" w:after="100" w:afterAutospacing="1" w:line="300" w:lineRule="atLeast"/>
        <w:ind w:left="720"/>
        <w:rPr>
          <w:rFonts w:cs="Arial"/>
          <w:i/>
          <w:iCs/>
          <w:color w:val="000000"/>
          <w:sz w:val="21"/>
          <w:szCs w:val="21"/>
          <w:lang w:eastAsia="en-GB"/>
        </w:rPr>
      </w:pPr>
    </w:p>
    <w:p w14:paraId="3F40AC98"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2. Team Members &amp; Roles</w:t>
      </w:r>
    </w:p>
    <w:p w14:paraId="2F2A24B4" w14:textId="77777777" w:rsidR="0023745D" w:rsidRPr="00C17E09" w:rsidRDefault="0700B8F0" w:rsidP="0023745D">
      <w:pPr>
        <w:keepNext/>
        <w:spacing w:before="100" w:beforeAutospacing="1" w:after="100" w:afterAutospacing="1" w:line="300" w:lineRule="atLeast"/>
        <w:rPr>
          <w:rFonts w:cs="Arial"/>
          <w:color w:val="000000"/>
          <w:sz w:val="21"/>
          <w:szCs w:val="21"/>
          <w:lang w:eastAsia="en-GB"/>
        </w:rPr>
      </w:pPr>
      <w:r w:rsidRPr="5B90BE21">
        <w:rPr>
          <w:rFonts w:cs="Arial"/>
          <w:b/>
          <w:bCs/>
          <w:color w:val="000000" w:themeColor="text1"/>
          <w:sz w:val="21"/>
          <w:szCs w:val="21"/>
          <w:lang w:eastAsia="en-GB"/>
        </w:rPr>
        <w:t>Who is on the team and how do we contribute?</w:t>
      </w:r>
    </w:p>
    <w:tbl>
      <w:tblPr>
        <w:tblStyle w:val="TableGrid"/>
        <w:tblW w:type="auto" w:w="0"/>
        <w:tblLayout w:type="fixed"/>
        <w:tblLook w:firstColumn="1" w:firstRow="1" w:lastColumn="0" w:lastRow="0" w:noHBand="0" w:noVBand="1" w:val="04A0"/>
      </w:tblPr>
      <w:tblGrid>
        <w:gridCol w:w="2268"/>
        <w:gridCol w:w="1984"/>
        <w:gridCol w:w="5102"/>
      </w:tblGrid>
      <w:tr>
        <w:tc>
          <w:tcPr>
            <w:tcW w:type="dxa" w:w="2268"/>
          </w:tcPr>
          <w:p>
            <w:r/>
            <w:r>
              <w:rPr>
                <w:b/>
                <w:sz w:val="18"/>
              </w:rPr>
              <w:t>Team member</w:t>
            </w:r>
          </w:p>
        </w:tc>
        <w:tc>
          <w:tcPr>
            <w:tcW w:type="dxa" w:w="1984"/>
          </w:tcPr>
          <w:p>
            <w:r/>
            <w:r>
              <w:rPr>
                <w:b/>
                <w:sz w:val="18"/>
              </w:rPr>
              <w:t>Role</w:t>
            </w:r>
          </w:p>
        </w:tc>
        <w:tc>
          <w:tcPr>
            <w:tcW w:type="dxa" w:w="5102"/>
          </w:tcPr>
          <w:p>
            <w:r/>
            <w:r>
              <w:rPr>
                <w:b/>
                <w:sz w:val="18"/>
              </w:rPr>
              <w:t>Main responsibility</w:t>
            </w:r>
          </w:p>
        </w:tc>
      </w:tr>
      <w:tr>
        <w:tc>
          <w:tcPr>
            <w:tcW w:type="dxa" w:w="2268"/>
          </w:tcPr>
          <w:p>
            <w:r/>
            <w:r>
              <w:rPr>
                <w:sz w:val="18"/>
              </w:rPr>
              <w:t>Lisakhanya Ndwandwa</w:t>
            </w:r>
          </w:p>
        </w:tc>
        <w:tc>
          <w:tcPr>
            <w:tcW w:type="dxa" w:w="1984"/>
          </w:tcPr>
          <w:p>
            <w:r/>
            <w:r>
              <w:rPr>
                <w:sz w:val="18"/>
              </w:rPr>
              <w:t>UX/UI Designer</w:t>
            </w:r>
          </w:p>
        </w:tc>
        <w:tc>
          <w:tcPr>
            <w:tcW w:type="dxa" w:w="5102"/>
          </w:tcPr>
          <w:p>
            <w:r/>
            <w:r>
              <w:rPr>
                <w:sz w:val="18"/>
              </w:rPr>
              <w:t>Design the interface and user journey, prioritising usability, clarity and responsive layouts.</w:t>
            </w:r>
          </w:p>
        </w:tc>
      </w:tr>
      <w:tr>
        <w:tc>
          <w:tcPr>
            <w:tcW w:type="dxa" w:w="2268"/>
          </w:tcPr>
          <w:p>
            <w:r/>
            <w:r>
              <w:rPr>
                <w:sz w:val="18"/>
              </w:rPr>
              <w:t>Zarha Vermaak</w:t>
            </w:r>
          </w:p>
        </w:tc>
        <w:tc>
          <w:tcPr>
            <w:tcW w:type="dxa" w:w="1984"/>
          </w:tcPr>
          <w:p>
            <w:r/>
            <w:r>
              <w:rPr>
                <w:sz w:val="18"/>
              </w:rPr>
              <w:t>Researcher</w:t>
            </w:r>
          </w:p>
        </w:tc>
        <w:tc>
          <w:tcPr>
            <w:tcW w:type="dxa" w:w="5102"/>
          </w:tcPr>
          <w:p>
            <w:r/>
            <w:r>
              <w:rPr>
                <w:sz w:val="18"/>
              </w:rPr>
              <w:t>Support research and gather information relevant to the problem, users and solution.</w:t>
            </w:r>
          </w:p>
        </w:tc>
      </w:tr>
      <w:tr>
        <w:tc>
          <w:tcPr>
            <w:tcW w:type="dxa" w:w="2268"/>
          </w:tcPr>
          <w:p>
            <w:r/>
            <w:r>
              <w:rPr>
                <w:sz w:val="18"/>
              </w:rPr>
              <w:t>Lubabalo Notutela</w:t>
            </w:r>
          </w:p>
        </w:tc>
        <w:tc>
          <w:tcPr>
            <w:tcW w:type="dxa" w:w="1984"/>
          </w:tcPr>
          <w:p>
            <w:r/>
            <w:r>
              <w:rPr>
                <w:sz w:val="18"/>
              </w:rPr>
              <w:t>Backend Developer</w:t>
            </w:r>
          </w:p>
        </w:tc>
        <w:tc>
          <w:tcPr>
            <w:tcW w:type="dxa" w:w="5102"/>
          </w:tcPr>
          <w:p>
            <w:r/>
            <w:r>
              <w:rPr>
                <w:sz w:val="18"/>
              </w:rPr>
              <w:t>Develop and maintain server-side functionality and support integration with AI services.</w:t>
            </w:r>
          </w:p>
        </w:tc>
      </w:tr>
      <w:tr>
        <w:tc>
          <w:tcPr>
            <w:tcW w:type="dxa" w:w="2268"/>
          </w:tcPr>
          <w:p>
            <w:r/>
            <w:r>
              <w:rPr>
                <w:sz w:val="18"/>
              </w:rPr>
              <w:t>Sesona Panca</w:t>
            </w:r>
          </w:p>
        </w:tc>
        <w:tc>
          <w:tcPr>
            <w:tcW w:type="dxa" w:w="1984"/>
          </w:tcPr>
          <w:p>
            <w:r/>
            <w:r>
              <w:rPr>
                <w:sz w:val="18"/>
              </w:rPr>
              <w:t>Project Manager</w:t>
            </w:r>
          </w:p>
        </w:tc>
        <w:tc>
          <w:tcPr>
            <w:tcW w:type="dxa" w:w="5102"/>
          </w:tcPr>
          <w:p>
            <w:r/>
            <w:r>
              <w:rPr>
                <w:sz w:val="18"/>
              </w:rPr>
              <w:t>Coordinate project activities, support team communication and monitor progress.</w:t>
            </w:r>
          </w:p>
        </w:tc>
      </w:tr>
      <w:tr>
        <w:tc>
          <w:tcPr>
            <w:tcW w:type="dxa" w:w="2268"/>
          </w:tcPr>
          <w:p>
            <w:r/>
            <w:r>
              <w:rPr>
                <w:sz w:val="18"/>
              </w:rPr>
              <w:t>Tebogo Masongyani</w:t>
            </w:r>
          </w:p>
        </w:tc>
        <w:tc>
          <w:tcPr>
            <w:tcW w:type="dxa" w:w="1984"/>
          </w:tcPr>
          <w:p>
            <w:r/>
            <w:r>
              <w:rPr>
                <w:sz w:val="18"/>
              </w:rPr>
              <w:t>Database</w:t>
            </w:r>
          </w:p>
        </w:tc>
        <w:tc>
          <w:tcPr>
            <w:tcW w:type="dxa" w:w="5102"/>
          </w:tcPr>
          <w:p>
            <w:r/>
            <w:r>
              <w:rPr>
                <w:sz w:val="18"/>
              </w:rPr>
              <w:t>Support the organisation, management and availability of project data.</w:t>
            </w:r>
          </w:p>
        </w:tc>
      </w:tr>
    </w:tbl>
    <w:p w14:paraId="0242ECB1"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3. Ways of Working</w:t>
      </w:r>
    </w:p>
    <w:p w14:paraId="5C7EFEC4"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How we work together day to day</w:t>
      </w:r>
    </w:p>
    <w:p w14:paraId="0F009574" w14:textId="77777777" w:rsidR="0023745D" w:rsidRPr="00C17E09" w:rsidRDefault="0023745D" w:rsidP="0023745D">
      <w:pPr>
        <w:keepNext/>
        <w:spacing w:before="100" w:beforeAutospacing="1" w:after="100" w:afterAutospacing="1" w:line="300" w:lineRule="atLeast"/>
        <w:outlineLvl w:val="2"/>
        <w:rPr>
          <w:rFonts w:cs="Arial"/>
          <w:b/>
          <w:bCs/>
          <w:color w:val="000000"/>
          <w:sz w:val="27"/>
          <w:szCs w:val="27"/>
          <w:lang w:eastAsia="en-GB"/>
        </w:rPr>
      </w:pPr>
      <w:r w:rsidRPr="00C17E09">
        <w:rPr>
          <w:rFonts w:cs="Arial"/>
          <w:b/>
          <w:bCs/>
          <w:color w:val="000000"/>
          <w:sz w:val="27"/>
          <w:szCs w:val="27"/>
          <w:lang w:eastAsia="en-GB"/>
        </w:rPr>
        <w:t>3.1 Agile Framework</w:t>
      </w:r>
    </w:p>
    <w:p w14:paraId="4AE8911E" w14:textId="2F2BBC4C" w:rsidR="0023745D" w:rsidRPr="00C17E09" w:rsidRDefault="0700B8F0" w:rsidP="5B90BE21">
      <w:pPr>
        <w:keepNext/>
        <w:numPr>
          <w:ilvl w:val="0"/>
          <w:numId w:val="12"/>
        </w:numPr>
        <w:spacing w:before="100" w:beforeAutospacing="1" w:after="100" w:afterAutospacing="1" w:line="300" w:lineRule="atLeast"/>
        <w:rPr>
          <w:rFonts w:cs="Arial"/>
          <w:color w:val="000000"/>
          <w:sz w:val="21"/>
          <w:szCs w:val="21"/>
          <w:lang w:eastAsia="en-GB"/>
        </w:rPr>
      </w:pPr>
      <w:r w:rsidRPr="5B90BE21">
        <w:rPr>
          <w:rFonts w:cs="Arial"/>
          <w:color w:val="000000" w:themeColor="text1"/>
          <w:sz w:val="21"/>
          <w:szCs w:val="21"/>
          <w:lang w:eastAsia="en-GB"/>
        </w:rPr>
        <w:t>Kanban – Trello tool</w:t>
      </w:r>
    </w:p>
    <w:p w14:paraId="4AE8911E" w14:textId="2F2BBC4C" w:rsidR="0023745D" w:rsidRPr="00C17E09" w:rsidRDefault="0700B8F0" w:rsidP="5B90BE21">
      <w:pPr>
        <w:numPr>
          <w:ilvl w:val="0"/>
          <w:numId w:val="12"/>
        </w:numPr>
        <w:spacing w:before="100" w:beforeAutospacing="1" w:after="100" w:afterAutospacing="1" w:line="300" w:lineRule="atLeast"/>
        <w:rPr>
          <w:rFonts w:cs="Arial"/>
          <w:color w:val="000000"/>
          <w:sz w:val="21"/>
          <w:szCs w:val="21"/>
          <w:lang w:eastAsia="en-GB"/>
        </w:rPr>
      </w:pPr>
      <w:r w:rsidRPr="5B90BE21">
        <w:rPr>
          <w:rFonts w:cs="Arial"/>
          <w:color w:val="000000" w:themeColor="text1"/>
          <w:sz w:val="21"/>
          <w:szCs w:val="21"/>
          <w:lang w:eastAsia="en-GB"/>
        </w:rPr>
        <w:t>Kanban gives the team a visual overview of what needs attention, what is in progress and what is complete.</w:t>
      </w:r>
    </w:p>
    <w:p w14:paraId="44EA117F" w14:textId="77777777" w:rsidR="0023745D" w:rsidRPr="00C17E09" w:rsidRDefault="0700B8F0" w:rsidP="0023745D">
      <w:pPr>
        <w:keepNext/>
        <w:spacing w:before="100" w:beforeAutospacing="1" w:after="100" w:afterAutospacing="1" w:line="300" w:lineRule="atLeast"/>
        <w:outlineLvl w:val="2"/>
        <w:rPr>
          <w:rFonts w:cs="Arial"/>
          <w:b/>
          <w:bCs/>
          <w:color w:val="000000"/>
          <w:sz w:val="27"/>
          <w:szCs w:val="27"/>
          <w:lang w:eastAsia="en-GB"/>
        </w:rPr>
      </w:pPr>
      <w:r w:rsidRPr="5B90BE21">
        <w:rPr>
          <w:rFonts w:cs="Arial"/>
          <w:b/>
          <w:bCs/>
          <w:color w:val="000000" w:themeColor="text1"/>
          <w:sz w:val="27"/>
          <w:szCs w:val="27"/>
          <w:lang w:eastAsia="en-GB"/>
        </w:rPr>
        <w:t>3.2 Ceremonies</w:t>
      </w:r>
    </w:p>
    <w:tbl>
      <w:tblPr>
        <w:tblStyle w:val="TableGrid"/>
        <w:tblW w:type="auto" w:w="0"/>
        <w:tblLayout w:type="fixed"/>
        <w:tblLook w:firstColumn="1" w:firstRow="1" w:lastColumn="0" w:lastRow="0" w:noHBand="0" w:noVBand="1" w:val="04A0"/>
      </w:tblPr>
      <w:tblGrid>
        <w:gridCol w:w="2268"/>
        <w:gridCol w:w="2551"/>
        <w:gridCol w:w="4535"/>
      </w:tblGrid>
      <w:tr>
        <w:tc>
          <w:tcPr>
            <w:tcW w:type="dxa" w:w="2268"/>
          </w:tcPr>
          <w:p>
            <w:r/>
            <w:r>
              <w:rPr>
                <w:b/>
                <w:sz w:val="18"/>
              </w:rPr>
              <w:t>Ceremony</w:t>
            </w:r>
          </w:p>
        </w:tc>
        <w:tc>
          <w:tcPr>
            <w:tcW w:type="dxa" w:w="2551"/>
          </w:tcPr>
          <w:p>
            <w:r/>
            <w:r>
              <w:rPr>
                <w:b/>
                <w:sz w:val="18"/>
              </w:rPr>
              <w:t>Timing</w:t>
            </w:r>
          </w:p>
        </w:tc>
        <w:tc>
          <w:tcPr>
            <w:tcW w:type="dxa" w:w="4535"/>
          </w:tcPr>
          <w:p>
            <w:r/>
            <w:r>
              <w:rPr>
                <w:b/>
                <w:sz w:val="18"/>
              </w:rPr>
              <w:t>Purpose</w:t>
            </w:r>
          </w:p>
        </w:tc>
      </w:tr>
      <w:tr>
        <w:tc>
          <w:tcPr>
            <w:tcW w:type="dxa" w:w="2268"/>
          </w:tcPr>
          <w:p>
            <w:r/>
            <w:r>
              <w:rPr>
                <w:sz w:val="18"/>
              </w:rPr>
              <w:t>Daily stand-ups</w:t>
            </w:r>
          </w:p>
        </w:tc>
        <w:tc>
          <w:tcPr>
            <w:tcW w:type="dxa" w:w="2551"/>
          </w:tcPr>
          <w:p>
            <w:r/>
            <w:r>
              <w:rPr>
                <w:sz w:val="18"/>
              </w:rPr>
              <w:t>Daily</w:t>
            </w:r>
          </w:p>
        </w:tc>
        <w:tc>
          <w:tcPr>
            <w:tcW w:type="dxa" w:w="4535"/>
          </w:tcPr>
          <w:p>
            <w:r/>
            <w:r>
              <w:rPr>
                <w:sz w:val="18"/>
              </w:rPr>
              <w:t>Share progress, identify current priorities and raise blockers.</w:t>
            </w:r>
          </w:p>
        </w:tc>
      </w:tr>
      <w:tr>
        <w:tc>
          <w:tcPr>
            <w:tcW w:type="dxa" w:w="2268"/>
          </w:tcPr>
          <w:p>
            <w:r/>
            <w:r>
              <w:rPr>
                <w:sz w:val="18"/>
              </w:rPr>
              <w:t>Sprint planning</w:t>
            </w:r>
          </w:p>
        </w:tc>
        <w:tc>
          <w:tcPr>
            <w:tcW w:type="dxa" w:w="2551"/>
          </w:tcPr>
          <w:p>
            <w:r/>
            <w:r>
              <w:rPr>
                <w:sz w:val="18"/>
              </w:rPr>
              <w:t>At the start of the project</w:t>
            </w:r>
          </w:p>
        </w:tc>
        <w:tc>
          <w:tcPr>
            <w:tcW w:type="dxa" w:w="4535"/>
          </w:tcPr>
          <w:p>
            <w:r/>
            <w:r>
              <w:rPr>
                <w:sz w:val="18"/>
              </w:rPr>
              <w:t>Establish the initial plan, identify required work and clarify responsibilities.</w:t>
            </w:r>
          </w:p>
        </w:tc>
      </w:tr>
      <w:tr>
        <w:tc>
          <w:tcPr>
            <w:tcW w:type="dxa" w:w="2268"/>
          </w:tcPr>
          <w:p>
            <w:r/>
            <w:r>
              <w:rPr>
                <w:sz w:val="18"/>
              </w:rPr>
              <w:t>Retrospective</w:t>
            </w:r>
          </w:p>
        </w:tc>
        <w:tc>
          <w:tcPr>
            <w:tcW w:type="dxa" w:w="2551"/>
          </w:tcPr>
          <w:p>
            <w:r/>
            <w:r>
              <w:rPr>
                <w:sz w:val="18"/>
              </w:rPr>
              <w:t>At the end of the project</w:t>
            </w:r>
          </w:p>
        </w:tc>
        <w:tc>
          <w:tcPr>
            <w:tcW w:type="dxa" w:w="4535"/>
          </w:tcPr>
          <w:p>
            <w:r/>
            <w:r>
              <w:rPr>
                <w:sz w:val="18"/>
              </w:rPr>
              <w:t>Reflect on what worked well, what could be improved and lessons learned.</w:t>
            </w:r>
          </w:p>
        </w:tc>
      </w:tr>
    </w:tbl>
    <w:p w14:paraId="731AF662" w14:textId="538377A8"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3D74D460">
          <v:rect id="_x0000_i1027" style="width:451.3pt;height:.05pt" o:hralign="center" o:hrstd="t" o:hr="t" fillcolor="#a0a0a0" stroked="f"/>
        </w:pict>
      </w:r>
    </w:p>
    <w:p w14:paraId="6C6AF167"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4. Working Agreements</w:t>
      </w:r>
    </w:p>
    <w:p w14:paraId="5DBBFA85"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Rules we agree to follow as a team</w:t>
      </w:r>
    </w:p>
    <w:p w14:paraId="0F86B522" w14:textId="77777777" w:rsidR="0023745D" w:rsidRPr="00C17E09" w:rsidRDefault="0023745D" w:rsidP="0023745D">
      <w:pPr>
        <w:numPr>
          <w:ilvl w:val="0"/>
          <w:numId w:val="13"/>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We show up prepared and on time</w:t>
      </w:r>
    </w:p>
    <w:p w14:paraId="3DDF93A5" w14:textId="77777777" w:rsidR="0023745D" w:rsidRPr="00C17E09" w:rsidRDefault="0023745D" w:rsidP="0023745D">
      <w:pPr>
        <w:numPr>
          <w:ilvl w:val="0"/>
          <w:numId w:val="13"/>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We respect timeboxes</w:t>
      </w:r>
    </w:p>
    <w:p w14:paraId="453006EB" w14:textId="77777777" w:rsidR="0023745D" w:rsidRPr="00C17E09" w:rsidRDefault="0023745D" w:rsidP="0023745D">
      <w:pPr>
        <w:numPr>
          <w:ilvl w:val="0"/>
          <w:numId w:val="13"/>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We give constructive feedback</w:t>
      </w:r>
    </w:p>
    <w:p w14:paraId="5E864760" w14:textId="77777777" w:rsidR="0023745D" w:rsidRPr="00C17E09" w:rsidRDefault="0023745D" w:rsidP="0023745D">
      <w:pPr>
        <w:numPr>
          <w:ilvl w:val="0"/>
          <w:numId w:val="13"/>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We raise blockers early</w:t>
      </w:r>
    </w:p>
    <w:p w14:paraId="606D1E31" w14:textId="77777777" w:rsidR="0023745D" w:rsidRPr="00C17E09" w:rsidRDefault="0700B8F0" w:rsidP="0023745D">
      <w:pPr>
        <w:numPr>
          <w:ilvl w:val="0"/>
          <w:numId w:val="13"/>
        </w:numPr>
        <w:spacing w:before="100" w:beforeAutospacing="1" w:after="100" w:afterAutospacing="1" w:line="300" w:lineRule="atLeast"/>
        <w:rPr>
          <w:rFonts w:cs="Arial"/>
          <w:color w:val="000000"/>
          <w:sz w:val="21"/>
          <w:szCs w:val="21"/>
          <w:lang w:eastAsia="en-GB"/>
        </w:rPr>
      </w:pPr>
      <w:r w:rsidRPr="5B90BE21">
        <w:rPr>
          <w:rFonts w:cs="Arial"/>
          <w:color w:val="000000" w:themeColor="text1"/>
          <w:sz w:val="21"/>
          <w:szCs w:val="21"/>
          <w:lang w:eastAsia="en-GB"/>
        </w:rPr>
        <w:t>We commit to continuous improvement</w:t>
      </w:r>
    </w:p>
    <w:p w14:paraId="38324BF2" w14:textId="165F6ABD" w:rsidR="5B90BE21" w:rsidRDefault="5B90BE21" w:rsidP="5B90BE21">
      <w:pPr>
        <w:numPr>
          <w:ilvl w:val="0"/>
          <w:numId w:val="13"/>
        </w:numPr>
        <w:spacing w:beforeAutospacing="1" w:afterAutospacing="1" w:line="300" w:lineRule="atLeast"/>
        <w:rPr>
          <w:rFonts w:cs="Arial"/>
          <w:color w:val="000000" w:themeColor="text1"/>
          <w:sz w:val="20"/>
          <w:szCs w:val="20"/>
          <w:lang w:eastAsia="en-GB"/>
        </w:rPr>
      </w:pPr>
      <w:r>
        <w:rPr>
          <w:sz w:val="21"/>
        </w:rPr>
        <w:t>We take responsibility for assigned tasks and communicate progress honestly</w:t>
      </w:r>
    </w:p>
    <w:p w14:paraId="38324BF2" w14:textId="165F6ABD" w:rsidR="5B90BE21" w:rsidRDefault="5B90BE21" w:rsidP="5B90BE21">
      <w:pPr>
        <w:numPr>
          <w:ilvl w:val="0"/>
          <w:numId w:val="13"/>
        </w:numPr>
        <w:spacing w:beforeAutospacing="1" w:afterAutospacing="1" w:line="300" w:lineRule="atLeast"/>
        <w:rPr>
          <w:rFonts w:cs="Arial"/>
          <w:color w:val="000000" w:themeColor="text1"/>
          <w:sz w:val="20"/>
          <w:szCs w:val="20"/>
          <w:lang w:eastAsia="en-GB"/>
        </w:rPr>
      </w:pPr>
      <w:r>
        <w:rPr>
          <w:sz w:val="21"/>
        </w:rPr>
        <w:t>We cooperate across roles when tasks depend on one another</w:t>
      </w:r>
    </w:p>
    <w:p w14:paraId="30330742" w14:textId="7FD7E367" w:rsidR="5B90BE21" w:rsidRDefault="5B90BE21" w:rsidP="5B90BE21">
      <w:pPr>
        <w:spacing w:beforeAutospacing="1" w:afterAutospacing="1" w:line="300" w:lineRule="atLeast"/>
        <w:ind w:left="720"/>
        <w:rPr>
          <w:rFonts w:cs="Arial"/>
          <w:color w:val="000000" w:themeColor="text1"/>
          <w:sz w:val="20"/>
          <w:szCs w:val="20"/>
          <w:lang w:eastAsia="en-GB"/>
        </w:rPr>
      </w:pPr>
    </w:p>
    <w:p w14:paraId="192ECDC2" w14:textId="75925BDE"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46043CD1">
          <v:rect id="_x0000_i1028" style="width:451.3pt;height:.05pt" o:hralign="center" o:hrstd="t" o:hr="t" fillcolor="#a0a0a0" stroked="f"/>
        </w:pict>
      </w:r>
    </w:p>
    <w:p w14:paraId="33985701"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5. Communication</w:t>
      </w:r>
    </w:p>
    <w:p w14:paraId="764E9ECC"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How and when we communicate</w:t>
      </w:r>
    </w:p>
    <w:p w14:paraId="412EE55B" w14:textId="77777777" w:rsidR="0023745D" w:rsidRPr="00C17E09" w:rsidRDefault="0023745D" w:rsidP="0023745D">
      <w:pPr>
        <w:numPr>
          <w:ilvl w:val="0"/>
          <w:numId w:val="14"/>
        </w:numPr>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Primary channels:</w:t>
      </w:r>
      <w:r w:rsidRPr="00C17E09">
        <w:rPr>
          <w:rFonts w:cs="Arial"/>
          <w:color w:val="000000"/>
          <w:sz w:val="21"/>
          <w:szCs w:val="21"/>
          <w:lang w:eastAsia="en-GB"/>
        </w:rPr>
        <w:br/>
        <w:t>WhatsApp, used for project discussions, updates and coordination.</w:t>
      </w:r>
    </w:p>
    <w:p w14:paraId="3F21A774" w14:textId="77777777" w:rsidR="0023745D" w:rsidRPr="00C17E09" w:rsidRDefault="0023745D" w:rsidP="0023745D">
      <w:pPr>
        <w:numPr>
          <w:ilvl w:val="0"/>
          <w:numId w:val="14"/>
        </w:numPr>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Response-time expectations:</w:t>
      </w:r>
      <w:r w:rsidRPr="00C17E09">
        <w:rPr>
          <w:rFonts w:cs="Arial"/>
          <w:color w:val="000000"/>
          <w:sz w:val="21"/>
          <w:szCs w:val="21"/>
          <w:lang w:eastAsia="en-GB"/>
        </w:rPr>
        <w:br/>
        <w:t>Within a few hours, where reasonably possible. Blockers are communicated promptly and colleagues are kept informed of changes that affect their work.</w:t>
      </w:r>
    </w:p>
    <w:p w14:paraId="0921ED5A" w14:textId="77777777" w:rsidR="0023745D" w:rsidRPr="00C17E09" w:rsidRDefault="0023745D" w:rsidP="0023745D">
      <w:pPr>
        <w:numPr>
          <w:ilvl w:val="0"/>
          <w:numId w:val="14"/>
        </w:numPr>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Remote / hybrid norms:</w:t>
      </w:r>
      <w:r w:rsidRPr="00C17E09">
        <w:rPr>
          <w:rFonts w:cs="Arial"/>
          <w:color w:val="000000"/>
          <w:sz w:val="21"/>
          <w:szCs w:val="21"/>
          <w:lang w:eastAsia="en-GB"/>
        </w:rPr>
        <w:br/>
        <w:t>Not yet confirmed: no core hours, urgent-message rules or remote-meeting norms were recorded.</w:t>
      </w:r>
    </w:p>
    <w:p w14:paraId="759B51DC" w14:textId="0ADB4CD0"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2B9E04E1">
          <v:rect id="_x0000_i1029" style="width:451.3pt;height:.05pt" o:hralign="center" o:hrstd="t" o:hr="t" fillcolor="#a0a0a0" stroked="f"/>
        </w:pict>
      </w:r>
    </w:p>
    <w:p w14:paraId="62A05FA7"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6. Decision-Making</w:t>
      </w:r>
    </w:p>
    <w:p w14:paraId="3D8277BD"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How decisions are made</w:t>
      </w:r>
    </w:p>
    <w:p w14:paraId="513860FB" w14:textId="77777777" w:rsidR="0023745D" w:rsidRPr="00C17E09" w:rsidRDefault="0023745D" w:rsidP="0023745D">
      <w:pPr>
        <w:numPr>
          <w:ilvl w:val="0"/>
          <w:numId w:val="15"/>
        </w:numPr>
        <w:spacing w:before="100" w:beforeAutospacing="1" w:after="100" w:afterAutospacing="1" w:line="300" w:lineRule="atLeast"/>
        <w:rPr>
          <w:rFonts w:cs="Arial"/>
          <w:color w:val="000000"/>
          <w:sz w:val="21"/>
          <w:szCs w:val="21"/>
          <w:lang w:eastAsia="en-GB"/>
        </w:rPr>
      </w:pPr>
      <w:r w:rsidRPr="00C17E09">
        <w:rPr>
          <w:rFonts w:ascii="Segoe UI Symbol" w:hAnsi="Segoe UI Symbol" w:cs="Segoe UI Symbol"/>
          <w:color w:val="000000"/>
          <w:sz w:val="21"/>
          <w:szCs w:val="21"/>
          <w:lang w:eastAsia="en-GB"/>
        </w:rPr>
        <w:t>☒</w:t>
      </w:r>
      <w:r w:rsidRPr="00C17E09">
        <w:rPr>
          <w:rFonts w:cs="Arial"/>
          <w:color w:val="000000"/>
          <w:sz w:val="21"/>
          <w:szCs w:val="21"/>
          <w:lang w:eastAsia="en-GB"/>
        </w:rPr>
        <w:t xml:space="preserve"> Consensus</w:t>
      </w:r>
    </w:p>
    <w:p w14:paraId="7AED566B" w14:textId="77777777" w:rsidR="0023745D" w:rsidRPr="00C17E09" w:rsidRDefault="0023745D" w:rsidP="0023745D">
      <w:pPr>
        <w:numPr>
          <w:ilvl w:val="0"/>
          <w:numId w:val="15"/>
        </w:numPr>
        <w:spacing w:before="100" w:beforeAutospacing="1" w:after="100" w:afterAutospacing="1" w:line="300" w:lineRule="atLeast"/>
        <w:rPr>
          <w:rFonts w:cs="Arial"/>
          <w:color w:val="000000"/>
          <w:sz w:val="21"/>
          <w:szCs w:val="21"/>
          <w:lang w:eastAsia="en-GB"/>
        </w:rPr>
      </w:pPr>
      <w:r w:rsidRPr="00C17E09">
        <w:rPr>
          <w:rFonts w:ascii="Segoe UI Symbol" w:hAnsi="Segoe UI Symbol" w:cs="Segoe UI Symbol"/>
          <w:color w:val="000000"/>
          <w:sz w:val="21"/>
          <w:szCs w:val="21"/>
          <w:lang w:eastAsia="en-GB"/>
        </w:rPr>
        <w:t>☐</w:t>
      </w:r>
      <w:r w:rsidRPr="00C17E09">
        <w:rPr>
          <w:rFonts w:cs="Arial"/>
          <w:color w:val="000000"/>
          <w:sz w:val="21"/>
          <w:szCs w:val="21"/>
          <w:lang w:eastAsia="en-GB"/>
        </w:rPr>
        <w:t xml:space="preserve"> Product Owner final decision</w:t>
      </w:r>
    </w:p>
    <w:p w14:paraId="7E1953E2" w14:textId="77777777" w:rsidR="0023745D" w:rsidRPr="00C17E09" w:rsidRDefault="0023745D" w:rsidP="0023745D">
      <w:pPr>
        <w:numPr>
          <w:ilvl w:val="0"/>
          <w:numId w:val="15"/>
        </w:numPr>
        <w:spacing w:before="100" w:beforeAutospacing="1" w:after="100" w:afterAutospacing="1" w:line="300" w:lineRule="atLeast"/>
        <w:rPr>
          <w:rFonts w:cs="Arial"/>
          <w:color w:val="000000"/>
          <w:sz w:val="21"/>
          <w:szCs w:val="21"/>
          <w:lang w:eastAsia="en-GB"/>
        </w:rPr>
      </w:pPr>
      <w:r w:rsidRPr="00C17E09">
        <w:rPr>
          <w:rFonts w:ascii="Segoe UI Symbol" w:hAnsi="Segoe UI Symbol" w:cs="Segoe UI Symbol"/>
          <w:color w:val="000000"/>
          <w:sz w:val="21"/>
          <w:szCs w:val="21"/>
          <w:lang w:eastAsia="en-GB"/>
        </w:rPr>
        <w:t>☐</w:t>
      </w:r>
      <w:r w:rsidRPr="00C17E09">
        <w:rPr>
          <w:rFonts w:cs="Arial"/>
          <w:color w:val="000000"/>
          <w:sz w:val="21"/>
          <w:szCs w:val="21"/>
          <w:lang w:eastAsia="en-GB"/>
        </w:rPr>
        <w:t xml:space="preserve"> Team vote</w:t>
      </w:r>
    </w:p>
    <w:p w14:paraId="2CB3FF76" w14:textId="77777777" w:rsidR="0023745D" w:rsidRPr="00C17E09" w:rsidRDefault="0023745D" w:rsidP="0023745D">
      <w:pPr>
        <w:numPr>
          <w:ilvl w:val="0"/>
          <w:numId w:val="15"/>
        </w:numPr>
        <w:spacing w:before="100" w:beforeAutospacing="1" w:after="100" w:afterAutospacing="1" w:line="300" w:lineRule="atLeast"/>
        <w:rPr>
          <w:rFonts w:cs="Arial"/>
          <w:color w:val="000000"/>
          <w:sz w:val="21"/>
          <w:szCs w:val="21"/>
          <w:lang w:eastAsia="en-GB"/>
        </w:rPr>
      </w:pPr>
      <w:r w:rsidRPr="00C17E09">
        <w:rPr>
          <w:rFonts w:ascii="Segoe UI Symbol" w:hAnsi="Segoe UI Symbol" w:cs="Segoe UI Symbol"/>
          <w:color w:val="000000"/>
          <w:sz w:val="21"/>
          <w:szCs w:val="21"/>
          <w:lang w:eastAsia="en-GB"/>
        </w:rPr>
        <w:t>☐</w:t>
      </w:r>
      <w:r w:rsidRPr="00C17E09">
        <w:rPr>
          <w:rFonts w:cs="Arial"/>
          <w:color w:val="000000"/>
          <w:sz w:val="21"/>
          <w:szCs w:val="21"/>
          <w:lang w:eastAsia="en-GB"/>
        </w:rPr>
        <w:t xml:space="preserve"> Agile Lead decides after input</w:t>
      </w:r>
    </w:p>
    <w:p w14:paraId="105C1D2C" w14:textId="77777777" w:rsidR="0023745D" w:rsidRPr="00C17E09" w:rsidRDefault="0023745D" w:rsidP="0023745D">
      <w:pPr>
        <w:spacing w:before="100" w:beforeAutospacing="1" w:after="100" w:afterAutospacing="1" w:line="300" w:lineRule="atLeast"/>
        <w:rPr>
          <w:rFonts w:cs="Arial"/>
          <w:color w:val="000000"/>
          <w:sz w:val="21"/>
          <w:szCs w:val="21"/>
          <w:lang w:eastAsia="en-GB"/>
        </w:rPr>
      </w:pPr>
      <w:r w:rsidRPr="00C17E09">
        <w:rPr>
          <w:rFonts w:cs="Arial"/>
          <w:i/>
          <w:iCs/>
          <w:color w:val="000000"/>
          <w:sz w:val="21"/>
          <w:szCs w:val="21"/>
          <w:lang w:eastAsia="en-GB"/>
        </w:rPr>
        <w:t>Escalation path if we’re stuck:</w:t>
      </w:r>
    </w:p>
    <w:p w14:paraId="00624849" w14:textId="77777777"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682DF53E">
          <v:rect id="_x0000_i1030" style="width:451.3pt;height:.05pt" o:hralign="center" o:hrstd="t" o:hr="t" fillcolor="#a0a0a0" stroked="f"/>
        </w:pict>
      </w:r>
      <w:r>
        <w:rPr>
          <w:sz w:val="21"/>
        </w:rPr>
        <w:t>We discussed the problem and worked together on a solution. Recommended, but not a formally agreed rule: ask the relevant team member or supervisor for help if a decision cannot be resolved through discussion.</w:t>
      </w:r>
    </w:p>
    <w:p w14:paraId="4E264033" w14:textId="1A1E701A"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46262CA1">
          <v:rect id="_x0000_i1031" style="width:451.3pt;height:.05pt" o:hralign="center" o:hrstd="t" o:hr="t" fillcolor="#a0a0a0" stroked="f"/>
        </w:pict>
      </w:r>
    </w:p>
    <w:p w14:paraId="6191A0C1" w14:textId="77777777" w:rsidR="0023745D" w:rsidRPr="00C17E09" w:rsidRDefault="0023745D" w:rsidP="0023745D">
      <w:pPr>
        <w:spacing w:after="160" w:line="278" w:lineRule="auto"/>
        <w:rPr>
          <w:rFonts w:cs="Arial"/>
          <w:b/>
          <w:bCs/>
          <w:color w:val="000000"/>
          <w:sz w:val="36"/>
          <w:szCs w:val="36"/>
          <w:lang w:eastAsia="en-GB"/>
        </w:rPr>
      </w:pPr>
      <w:r w:rsidRPr="00C17E09">
        <w:rPr>
          <w:rFonts w:cs="Arial"/>
          <w:b/>
          <w:bCs/>
          <w:color w:val="000000"/>
          <w:sz w:val="36"/>
          <w:szCs w:val="36"/>
          <w:lang w:eastAsia="en-GB"/>
        </w:rPr>
        <w:br w:type="page"/>
      </w:r>
    </w:p>
    <w:p w14:paraId="2C79B6CD" w14:textId="65DCC580"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7. Definition of Done (DoD)</w:t>
      </w:r>
    </w:p>
    <w:p w14:paraId="54669AE2"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When is work really “done”?</w:t>
      </w:r>
    </w:p>
    <w:p w14:paraId="7F50A3B8" w14:textId="77777777" w:rsidR="0023745D" w:rsidRPr="00C17E09" w:rsidRDefault="0023745D" w:rsidP="0023745D">
      <w:p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Proposed Definition of Done (the team did not agree a formal one):</w:t>
      </w:r>
    </w:p>
    <w:p w14:paraId="53A5BEF5" w14:textId="77777777" w:rsidR="0023745D" w:rsidRPr="00C17E09" w:rsidRDefault="0023745D" w:rsidP="0023745D">
      <w:pPr>
        <w:numPr>
          <w:ilvl w:val="0"/>
          <w:numId w:val="16"/>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The assigned task meets its agreed requirements</w:t>
      </w:r>
    </w:p>
    <w:p w14:paraId="189B9340" w14:textId="77777777" w:rsidR="0023745D" w:rsidRPr="00C17E09" w:rsidRDefault="0023745D" w:rsidP="0023745D">
      <w:pPr>
        <w:numPr>
          <w:ilvl w:val="0"/>
          <w:numId w:val="16"/>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The feature is implemented and checked where applicable</w:t>
      </w:r>
    </w:p>
    <w:p w14:paraId="236CB45A" w14:textId="77777777" w:rsidR="0023745D" w:rsidRPr="00C17E09" w:rsidRDefault="0023745D" w:rsidP="0023745D">
      <w:pPr>
        <w:numPr>
          <w:ilvl w:val="0"/>
          <w:numId w:val="16"/>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The interface or functionality is reviewed for usability and errors</w:t>
      </w:r>
    </w:p>
    <w:p w14:paraId="1C4F99B8" w14:textId="77777777" w:rsidR="0023745D" w:rsidRPr="00C17E09" w:rsidRDefault="0023745D" w:rsidP="0023745D">
      <w:pPr>
        <w:numPr>
          <w:ilvl w:val="0"/>
          <w:numId w:val="16"/>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Relevant documentation and portfolio evidence are updated</w:t>
      </w:r>
    </w:p>
    <w:p w14:paraId="34C8E416" w14:textId="77777777" w:rsidR="0023745D" w:rsidRPr="00C17E09" w:rsidRDefault="0023745D" w:rsidP="0023745D">
      <w:pPr>
        <w:numPr>
          <w:ilvl w:val="0"/>
          <w:numId w:val="16"/>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Known limitations or unresolved issues are recorded</w:t>
      </w:r>
    </w:p>
    <w:p w14:paraId="19E2FB55" w14:textId="1CBF5330"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418B05EA">
          <v:rect id="_x0000_i1032" style="width:451.3pt;height:.05pt" o:hralign="center" o:hrstd="t" o:hr="t" fillcolor="#a0a0a0" stroked="f"/>
        </w:pict>
      </w:r>
    </w:p>
    <w:p w14:paraId="33D0AF77"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8. Core Values &amp; Behaviours</w:t>
      </w:r>
    </w:p>
    <w:p w14:paraId="67E83BEC"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How we treat each other</w:t>
      </w:r>
    </w:p>
    <w:p w14:paraId="534FC8D1" w14:textId="77777777" w:rsidR="0023745D" w:rsidRPr="00C17E09" w:rsidRDefault="0023745D" w:rsidP="0023745D">
      <w:pPr>
        <w:numPr>
          <w:ilvl w:val="0"/>
          <w:numId w:val="17"/>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Respect – listen to different perspectives and treat team members professionally</w:t>
      </w:r>
    </w:p>
    <w:p w14:paraId="36D7CBF9" w14:textId="77777777" w:rsidR="0023745D" w:rsidRPr="00C17E09" w:rsidRDefault="0023745D" w:rsidP="0023745D">
      <w:pPr>
        <w:numPr>
          <w:ilvl w:val="0"/>
          <w:numId w:val="17"/>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Transparency – share progress, challenges and relevant information openly</w:t>
      </w:r>
    </w:p>
    <w:p w14:paraId="0FB8E554" w14:textId="77777777" w:rsidR="0023745D" w:rsidRPr="00C17E09" w:rsidRDefault="0023745D" w:rsidP="0023745D">
      <w:pPr>
        <w:numPr>
          <w:ilvl w:val="0"/>
          <w:numId w:val="17"/>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Accountability – take ownership of assigned tasks and ask for support when needed</w:t>
      </w:r>
    </w:p>
    <w:p w14:paraId="43428123" w14:textId="77777777" w:rsidR="0023745D" w:rsidRPr="00C17E09" w:rsidRDefault="0023745D" w:rsidP="0023745D">
      <w:pPr>
        <w:numPr>
          <w:ilvl w:val="0"/>
          <w:numId w:val="17"/>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Trust – rely on team members to contribute their skills and fulfil their responsibilities</w:t>
      </w:r>
    </w:p>
    <w:p w14:paraId="6960E957" w14:textId="77777777" w:rsidR="0023745D" w:rsidRPr="00C17E09" w:rsidRDefault="0023745D" w:rsidP="0023745D">
      <w:pPr>
        <w:numPr>
          <w:ilvl w:val="0"/>
          <w:numId w:val="17"/>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Learning mindset – use feedback, challenges and reflection to improve the product and team</w:t>
      </w:r>
    </w:p>
    <w:p w14:paraId="45E48F56" w14:textId="72E725B0"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0D6EAB4B">
          <v:rect id="_x0000_i1033" style="width:451.3pt;height:.05pt" o:hralign="center" o:hrstd="t" o:hr="t" fillcolor="#a0a0a0" stroked="f"/>
        </w:pict>
      </w:r>
    </w:p>
    <w:p w14:paraId="6C5BC32F"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9. Risks &amp; Constraints</w:t>
      </w:r>
    </w:p>
    <w:p w14:paraId="175BE653"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What could impact our success?</w:t>
      </w:r>
    </w:p>
    <w:p w14:paraId="3B9FC88F" w14:textId="77777777" w:rsidR="0023745D" w:rsidRPr="00C17E09" w:rsidRDefault="0023745D" w:rsidP="0023745D">
      <w:pPr>
        <w:numPr>
          <w:ilvl w:val="0"/>
          <w:numId w:val="18"/>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Known risks:</w:t>
      </w:r>
      <w:r>
        <w:rPr>
          <w:sz w:val="21"/>
        </w:rPr>
        <w:t xml:space="preserve"> merging two datasets with inconsistent folder structures and naming; integrating ResNet50, DenseNet121 and Google Gemini (longer processing time or service failures); balancing mobile and desktop interface needs; limited project time; and incorrect AI predictions or guidance affecting users’ decisions.</w:t>
      </w:r>
    </w:p>
    <w:p w14:paraId="7BDDD795" w14:textId="77777777" w:rsidR="0023745D" w:rsidRPr="00C17E09" w:rsidRDefault="0023745D" w:rsidP="0023745D">
      <w:pPr>
        <w:numPr>
          <w:ilvl w:val="0"/>
          <w:numId w:val="18"/>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Dependencies:</w:t>
      </w:r>
      <w:r>
        <w:rPr>
          <w:sz w:val="21"/>
        </w:rPr>
        <w:t xml:space="preserve"> the image-classification models, the guidance service and the user interface must work together successfully.</w:t>
      </w:r>
    </w:p>
    <w:p w14:paraId="08A473D5" w14:textId="77777777" w:rsidR="0023745D" w:rsidRPr="00C17E09" w:rsidRDefault="0023745D" w:rsidP="0023745D">
      <w:pPr>
        <w:numPr>
          <w:ilvl w:val="0"/>
          <w:numId w:val="18"/>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Constraints (time, budget, tools, skills):</w:t>
      </w:r>
      <w:r>
        <w:rPr>
          <w:sz w:val="21"/>
        </w:rPr>
        <w:t xml:space="preserve"> limited project time; data quality; and the reliability of external AI services. Likelihood and severity were not formally assessed.</w:t>
      </w:r>
    </w:p>
    <w:p w14:paraId="27FC59DE" w14:textId="289DB531"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69AE0215">
          <v:rect id="_x0000_i1034" style="width:451.3pt;height:.05pt" o:hralign="center" o:hrstd="t" o:hr="t" fillcolor="#a0a0a0" stroked="f"/>
        </w:pict>
      </w:r>
    </w:p>
    <w:p w14:paraId="171068ED"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10. Review &amp; Improvement</w:t>
      </w:r>
    </w:p>
    <w:p w14:paraId="6B960651"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Keeping the charter alive</w:t>
      </w:r>
    </w:p>
    <w:p w14:paraId="757D306F" w14:textId="77777777" w:rsidR="0023745D" w:rsidRPr="00C17E09" w:rsidRDefault="0023745D" w:rsidP="0023745D">
      <w:pPr>
        <w:numPr>
          <w:ilvl w:val="0"/>
          <w:numId w:val="19"/>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Charter reviewed every:</w:t>
      </w:r>
      <w:r w:rsidRPr="00C17E09">
        <w:rPr>
          <w:rFonts w:cs="Arial"/>
          <w:color w:val="000000"/>
          <w:sz w:val="21"/>
          <w:szCs w:val="21"/>
          <w:lang w:eastAsia="en-GB"/>
        </w:rPr>
        <w:br/>
      </w:r>
      <w:r w:rsidRPr="00C17E09">
        <w:rPr>
          <w:rFonts w:ascii="Segoe UI Symbol" w:hAnsi="Segoe UI Symbol" w:cs="Segoe UI Symbol"/>
          <w:color w:val="000000"/>
          <w:sz w:val="21"/>
          <w:szCs w:val="21"/>
          <w:lang w:eastAsia="en-GB"/>
        </w:rPr>
        <w:t>☒</w:t>
      </w:r>
      <w:r w:rsidRPr="00C17E09">
        <w:rPr>
          <w:rFonts w:cs="Arial"/>
          <w:color w:val="000000"/>
          <w:sz w:val="21"/>
          <w:szCs w:val="21"/>
          <w:lang w:eastAsia="en-GB"/>
        </w:rPr>
        <w:t xml:space="preserve"> At the end of the project (final retrospective)</w:t>
      </w:r>
      <w:r w:rsidRPr="00C17E09">
        <w:rPr>
          <w:rFonts w:ascii="Segoe UI Symbol" w:hAnsi="Segoe UI Symbol" w:cs="Segoe UI Symbol"/>
          <w:color w:val="000000"/>
          <w:sz w:val="21"/>
          <w:szCs w:val="21"/>
          <w:lang w:eastAsia="en-GB"/>
        </w:rPr>
      </w:r>
      <w:r w:rsidRPr="00C17E09">
        <w:rPr>
          <w:rFonts w:cs="Arial"/>
          <w:color w:val="000000"/>
          <w:sz w:val="21"/>
          <w:szCs w:val="21"/>
          <w:lang w:eastAsia="en-GB"/>
        </w:rPr>
      </w:r>
      <w:r w:rsidRPr="00C17E09">
        <w:rPr>
          <w:rFonts w:ascii="Segoe UI Symbol" w:hAnsi="Segoe UI Symbol" w:cs="Segoe UI Symbol"/>
          <w:color w:val="000000"/>
          <w:sz w:val="21"/>
          <w:szCs w:val="21"/>
          <w:lang w:eastAsia="en-GB"/>
        </w:rPr>
      </w:r>
      <w:r w:rsidRPr="00C17E09">
        <w:rPr>
          <w:rFonts w:cs="Arial"/>
          <w:color w:val="000000"/>
          <w:sz w:val="21"/>
          <w:szCs w:val="21"/>
          <w:lang w:eastAsia="en-GB"/>
        </w:rPr>
      </w:r>
    </w:p>
    <w:p w14:paraId="5EB7F873" w14:textId="77777777" w:rsidR="0023745D" w:rsidRPr="00C17E09" w:rsidRDefault="0023745D" w:rsidP="0023745D">
      <w:pPr>
        <w:numPr>
          <w:ilvl w:val="0"/>
          <w:numId w:val="19"/>
        </w:num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Last updated: Not yet confirmed</w:t>
      </w:r>
    </w:p>
    <w:p w14:paraId="52C343CB" w14:textId="453CF423" w:rsidR="0023745D" w:rsidRPr="00C17E09" w:rsidRDefault="009C5819" w:rsidP="0023745D">
      <w:pPr>
        <w:spacing w:line="300" w:lineRule="atLeast"/>
        <w:rPr>
          <w:rFonts w:cs="Arial"/>
          <w:color w:val="000000"/>
          <w:sz w:val="21"/>
          <w:szCs w:val="21"/>
          <w:lang w:eastAsia="en-GB"/>
        </w:rPr>
      </w:pPr>
      <w:r>
        <w:rPr>
          <w:rFonts w:cs="Arial"/>
          <w:noProof/>
          <w:color w:val="000000"/>
          <w:sz w:val="21"/>
          <w:szCs w:val="21"/>
          <w:lang w:eastAsia="en-GB"/>
          <w14:ligatures w14:val="standardContextual"/>
        </w:rPr>
        <w:pict w14:anchorId="5392D56A">
          <v:rect id="_x0000_i1035" style="width:451.3pt;height:.05pt" o:hralign="center" o:hrstd="t" o:hr="t" fillcolor="#a0a0a0" stroked="f"/>
        </w:pict>
      </w:r>
    </w:p>
    <w:p w14:paraId="280CB1CB" w14:textId="77777777" w:rsidR="0023745D" w:rsidRPr="00C17E09" w:rsidRDefault="0023745D" w:rsidP="0023745D">
      <w:pPr>
        <w:keepNext/>
        <w:spacing w:before="100" w:beforeAutospacing="1" w:after="100" w:afterAutospacing="1" w:line="300" w:lineRule="atLeast"/>
        <w:outlineLvl w:val="1"/>
        <w:rPr>
          <w:rFonts w:cs="Arial"/>
          <w:b/>
          <w:bCs/>
          <w:color w:val="000000"/>
          <w:sz w:val="36"/>
          <w:szCs w:val="36"/>
          <w:lang w:eastAsia="en-GB"/>
        </w:rPr>
      </w:pPr>
      <w:r w:rsidRPr="00C17E09">
        <w:rPr>
          <w:rFonts w:cs="Arial"/>
          <w:b/>
          <w:bCs/>
          <w:color w:val="000000"/>
          <w:sz w:val="36"/>
          <w:szCs w:val="36"/>
          <w:lang w:eastAsia="en-GB"/>
        </w:rPr>
        <w:t>11. Team Commitment</w:t>
      </w:r>
    </w:p>
    <w:p w14:paraId="0A0D7392" w14:textId="77777777" w:rsidR="0023745D" w:rsidRPr="00C17E09" w:rsidRDefault="0023745D" w:rsidP="0023745D">
      <w:pPr>
        <w:keepNext/>
        <w:spacing w:before="100" w:beforeAutospacing="1" w:after="100" w:afterAutospacing="1" w:line="300" w:lineRule="atLeast"/>
        <w:rPr>
          <w:rFonts w:cs="Arial"/>
          <w:color w:val="000000"/>
          <w:sz w:val="21"/>
          <w:szCs w:val="21"/>
          <w:lang w:eastAsia="en-GB"/>
        </w:rPr>
      </w:pPr>
      <w:r w:rsidRPr="00C17E09">
        <w:rPr>
          <w:rFonts w:cs="Arial"/>
          <w:b/>
          <w:bCs/>
          <w:color w:val="000000"/>
          <w:sz w:val="21"/>
          <w:szCs w:val="21"/>
          <w:lang w:eastAsia="en-GB"/>
        </w:rPr>
        <w:t>Our agreement to this charter</w:t>
      </w:r>
    </w:p>
    <w:p w14:paraId="41174BB5" w14:textId="77777777" w:rsidR="0023745D" w:rsidRPr="00C17E09" w:rsidRDefault="0023745D" w:rsidP="0023745D">
      <w:pPr>
        <w:spacing w:before="100" w:beforeAutospacing="1" w:after="100" w:afterAutospacing="1" w:line="300" w:lineRule="atLeast"/>
        <w:rPr>
          <w:rFonts w:cs="Arial"/>
          <w:color w:val="000000"/>
          <w:sz w:val="21"/>
          <w:szCs w:val="21"/>
          <w:lang w:eastAsia="en-GB"/>
        </w:rPr>
      </w:pPr>
      <w:r w:rsidRPr="00C17E09">
        <w:rPr>
          <w:rFonts w:cs="Arial"/>
          <w:color w:val="000000"/>
          <w:sz w:val="21"/>
          <w:szCs w:val="21"/>
          <w:lang w:eastAsia="en-GB"/>
        </w:rPr>
        <w:t>By working on this team, we commit to the principles and agreements outlined above.</w:t>
      </w:r>
    </w:p>
    <w:tbl>
      <w:tblPr>
        <w:tblStyle w:val="TableGrid"/>
        <w:tblW w:w="0" w:type="auto"/>
        <w:tblLook w:val="04A0" w:firstRow="1" w:lastRow="0" w:firstColumn="1" w:lastColumn="0" w:noHBand="0" w:noVBand="1"/>
      </w:tblPr>
      <w:tblGrid>
        <w:gridCol w:w="4508"/>
        <w:gridCol w:w="4508"/>
      </w:tblGrid>
      <w:tr w:rsidR="0023745D" w:rsidRPr="00C17E09" w14:paraId="46FBA08B" w14:textId="77777777">
        <w:tc>
          <w:tcPr>
            <w:tcW w:w="4508" w:type="dxa"/>
          </w:tcPr>
          <w:p w14:paraId="61DB7671" w14:textId="52FCE2A4" w:rsidR="0023745D" w:rsidRPr="00C17E09" w:rsidRDefault="0023745D">
            <w:pPr>
              <w:spacing w:before="100" w:beforeAutospacing="1" w:after="100" w:afterAutospacing="1" w:line="300" w:lineRule="atLeast"/>
              <w:rPr>
                <w:rFonts w:cs="Arial"/>
                <w:b/>
                <w:bCs/>
                <w:color w:val="000000"/>
                <w:sz w:val="21"/>
                <w:szCs w:val="21"/>
                <w:lang w:eastAsia="en-GB"/>
              </w:rPr>
            </w:pPr>
            <w:r w:rsidRPr="00C17E09">
              <w:rPr>
                <w:rFonts w:cs="Arial"/>
                <w:b/>
                <w:bCs/>
                <w:color w:val="000000"/>
                <w:sz w:val="21"/>
                <w:szCs w:val="21"/>
                <w:lang w:eastAsia="en-GB"/>
              </w:rPr>
              <w:t>Name</w:t>
            </w:r>
          </w:p>
        </w:tc>
        <w:tc>
          <w:tcPr>
            <w:tcW w:w="4508" w:type="dxa"/>
          </w:tcPr>
          <w:p w14:paraId="3B5BACA9" w14:textId="020E525E" w:rsidR="0023745D" w:rsidRPr="00C17E09" w:rsidRDefault="0023745D">
            <w:pPr>
              <w:spacing w:before="100" w:beforeAutospacing="1" w:after="100" w:afterAutospacing="1" w:line="300" w:lineRule="atLeast"/>
              <w:rPr>
                <w:rFonts w:cs="Arial"/>
                <w:b/>
                <w:bCs/>
                <w:color w:val="000000"/>
                <w:sz w:val="21"/>
                <w:szCs w:val="21"/>
                <w:lang w:eastAsia="en-GB"/>
              </w:rPr>
            </w:pPr>
            <w:r w:rsidRPr="00C17E09">
              <w:rPr>
                <w:rFonts w:cs="Arial"/>
                <w:b/>
                <w:bCs/>
                <w:color w:val="000000"/>
                <w:sz w:val="21"/>
                <w:szCs w:val="21"/>
                <w:lang w:eastAsia="en-GB"/>
              </w:rPr>
              <w:t>Signature/Agreement</w:t>
            </w:r>
          </w:p>
        </w:tc>
      </w:tr>
      <w:tr w:rsidR="0023745D" w:rsidRPr="00C17E09" w14:paraId="232E1241" w14:textId="77777777">
        <w:tc>
          <w:tcPr>
            <w:tcW w:w="4508" w:type="dxa"/>
          </w:tcPr>
          <w:p>
            <w:r>
              <w:rPr>
                <w:sz w:val="18"/>
              </w:rPr>
              <w:t>Lisakhanya Ndwandwa – UX/UI Designer</w:t>
            </w:r>
          </w:p>
        </w:tc>
        <w:tc>
          <w:tcPr>
            <w:tcW w:w="4508" w:type="dxa"/>
          </w:tcPr>
          <w:p>
            <w:r>
              <w:rPr>
                <w:sz w:val="18"/>
              </w:rPr>
              <w:t>To be completed by the team member</w:t>
            </w:r>
          </w:p>
        </w:tc>
      </w:tr>
      <w:tr w:rsidR="0023745D" w:rsidRPr="00C17E09" w14:paraId="0AAC3D31" w14:textId="77777777">
        <w:tc>
          <w:tcPr>
            <w:tcW w:w="4508" w:type="dxa"/>
          </w:tcPr>
          <w:p>
            <w:r>
              <w:rPr>
                <w:sz w:val="18"/>
              </w:rPr>
              <w:t>Zarha Vermaak – Researcher</w:t>
            </w:r>
          </w:p>
        </w:tc>
        <w:tc>
          <w:tcPr>
            <w:tcW w:w="4508" w:type="dxa"/>
          </w:tcPr>
          <w:p>
            <w:r>
              <w:rPr>
                <w:sz w:val="18"/>
              </w:rPr>
              <w:t>To be completed by the team member</w:t>
            </w:r>
          </w:p>
        </w:tc>
      </w:tr>
      <w:tr w:rsidR="0023745D" w:rsidRPr="00C17E09" w14:paraId="1276EFD4" w14:textId="77777777">
        <w:tc>
          <w:tcPr>
            <w:tcW w:w="4508" w:type="dxa"/>
          </w:tcPr>
          <w:p>
            <w:r>
              <w:rPr>
                <w:sz w:val="18"/>
              </w:rPr>
              <w:t>Lubabalo Notutela – Backend Developer</w:t>
            </w:r>
          </w:p>
        </w:tc>
        <w:tc>
          <w:tcPr>
            <w:tcW w:w="4508" w:type="dxa"/>
          </w:tcPr>
          <w:p>
            <w:r>
              <w:rPr>
                <w:sz w:val="18"/>
              </w:rPr>
              <w:t>To be completed by the team member</w:t>
            </w:r>
          </w:p>
        </w:tc>
      </w:tr>
      <w:tr w:rsidR="0023745D" w:rsidRPr="00C17E09" w14:paraId="030258C8" w14:textId="77777777">
        <w:tc>
          <w:tcPr>
            <w:tcW w:w="4508" w:type="dxa"/>
          </w:tcPr>
          <w:p>
            <w:r>
              <w:rPr>
                <w:sz w:val="18"/>
              </w:rPr>
              <w:t>Sesona Panca – Project Manager</w:t>
            </w:r>
          </w:p>
        </w:tc>
        <w:tc>
          <w:tcPr>
            <w:tcW w:w="4508" w:type="dxa"/>
          </w:tcPr>
          <w:p>
            <w:r>
              <w:rPr>
                <w:sz w:val="18"/>
              </w:rPr>
              <w:t>To be completed by the team member</w:t>
            </w:r>
          </w:p>
        </w:tc>
      </w:tr>
      <w:tr w:rsidR="0023745D" w:rsidRPr="00C17E09" w14:paraId="2CDDE970" w14:textId="77777777">
        <w:tc>
          <w:tcPr>
            <w:tcW w:w="4508" w:type="dxa"/>
          </w:tcPr>
          <w:p>
            <w:r>
              <w:rPr>
                <w:sz w:val="18"/>
              </w:rPr>
              <w:t>Tebogo Masongyani – Database</w:t>
            </w:r>
          </w:p>
        </w:tc>
        <w:tc>
          <w:tcPr>
            <w:tcW w:w="4508" w:type="dxa"/>
          </w:tcPr>
          <w:p>
            <w:r>
              <w:rPr>
                <w:sz w:val="18"/>
              </w:rPr>
              <w:t>To be completed by the team member</w:t>
            </w:r>
          </w:p>
        </w:tc>
      </w:tr>
    </w:tbl>
    <w:p w14:paraId="2F0A9680" w14:textId="77777777" w:rsidR="0023745D" w:rsidRPr="0023745D" w:rsidRDefault="0023745D" w:rsidP="0023745D">
      <w:pPr>
        <w:rPr>
          <w:rFonts w:cs="Arial"/>
          <w:lang w:val="en-US"/>
        </w:rPr>
      </w:pPr>
    </w:p>
    <w:sectPr w:rsidR="00BE624C" w:rsidRPr="0023745D">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A3266" w14:textId="77777777" w:rsidR="00A678ED" w:rsidRDefault="00A678ED">
      <w:r>
        <w:separator/>
      </w:r>
    </w:p>
  </w:endnote>
  <w:endnote w:type="continuationSeparator" w:id="0">
    <w:p w14:paraId="0C68C936" w14:textId="77777777" w:rsidR="00A678ED" w:rsidRDefault="00A67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system-u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7B4C618" w14:paraId="4EE4D11C" w14:textId="77777777" w:rsidTr="57B4C618">
      <w:trPr>
        <w:trHeight w:val="300"/>
      </w:trPr>
      <w:tc>
        <w:tcPr>
          <w:tcW w:w="3005" w:type="dxa"/>
        </w:tcPr>
        <w:p w14:paraId="3943AFFB" w14:textId="1E5E86D8" w:rsidR="57B4C618" w:rsidRDefault="57B4C618" w:rsidP="57B4C618">
          <w:pPr>
            <w:pStyle w:val="Header"/>
            <w:ind w:left="-115"/>
          </w:pPr>
        </w:p>
      </w:tc>
      <w:tc>
        <w:tcPr>
          <w:tcW w:w="3005" w:type="dxa"/>
        </w:tcPr>
        <w:p w14:paraId="56122A03" w14:textId="7B698B4F" w:rsidR="57B4C618" w:rsidRDefault="57B4C618" w:rsidP="57B4C618">
          <w:pPr>
            <w:pStyle w:val="Header"/>
            <w:jc w:val="center"/>
          </w:pPr>
        </w:p>
      </w:tc>
      <w:tc>
        <w:tcPr>
          <w:tcW w:w="3005" w:type="dxa"/>
        </w:tcPr>
        <w:p w14:paraId="437D0F69" w14:textId="56C870B4" w:rsidR="57B4C618" w:rsidRDefault="57B4C618" w:rsidP="57B4C618">
          <w:pPr>
            <w:pStyle w:val="Header"/>
            <w:ind w:right="-115"/>
            <w:jc w:val="right"/>
          </w:pPr>
        </w:p>
      </w:tc>
    </w:tr>
  </w:tbl>
  <w:p w14:paraId="64DC4CED" w14:textId="0EE8EE5E" w:rsidR="57B4C618" w:rsidRDefault="57B4C618" w:rsidP="57B4C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6669" w14:textId="77777777" w:rsidR="00A678ED" w:rsidRDefault="00A678ED">
      <w:r>
        <w:separator/>
      </w:r>
    </w:p>
  </w:footnote>
  <w:footnote w:type="continuationSeparator" w:id="0">
    <w:p w14:paraId="52A935F9" w14:textId="77777777" w:rsidR="00A678ED" w:rsidRDefault="00A67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7B4C618" w14:paraId="1B567AD1" w14:textId="77777777" w:rsidTr="57B4C618">
      <w:trPr>
        <w:trHeight w:val="300"/>
      </w:trPr>
      <w:tc>
        <w:tcPr>
          <w:tcW w:w="3005" w:type="dxa"/>
        </w:tcPr>
        <w:p w14:paraId="6B593B4E" w14:textId="4147DB1A" w:rsidR="57B4C618" w:rsidRDefault="57B4C618" w:rsidP="57B4C618">
          <w:pPr>
            <w:pStyle w:val="Header"/>
            <w:ind w:left="-115"/>
          </w:pPr>
        </w:p>
      </w:tc>
      <w:tc>
        <w:tcPr>
          <w:tcW w:w="3005" w:type="dxa"/>
        </w:tcPr>
        <w:p w14:paraId="195DE9EA" w14:textId="7F2C936B" w:rsidR="57B4C618" w:rsidRDefault="57B4C618" w:rsidP="57B4C618">
          <w:pPr>
            <w:pStyle w:val="Header"/>
            <w:jc w:val="center"/>
          </w:pPr>
        </w:p>
      </w:tc>
      <w:tc>
        <w:tcPr>
          <w:tcW w:w="3005" w:type="dxa"/>
        </w:tcPr>
        <w:p w14:paraId="03911A23" w14:textId="4A80EFAE" w:rsidR="57B4C618" w:rsidRDefault="57B4C618" w:rsidP="57B4C618">
          <w:pPr>
            <w:pStyle w:val="Header"/>
            <w:ind w:right="-115"/>
            <w:jc w:val="right"/>
          </w:pPr>
        </w:p>
      </w:tc>
    </w:tr>
  </w:tbl>
  <w:p w14:paraId="5010F592" w14:textId="24A27A3E" w:rsidR="57B4C618" w:rsidRDefault="57B4C618" w:rsidP="57B4C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644"/>
    <w:multiLevelType w:val="multilevel"/>
    <w:tmpl w:val="55C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5D6E"/>
    <w:multiLevelType w:val="hybridMultilevel"/>
    <w:tmpl w:val="DFB01060"/>
    <w:lvl w:ilvl="0" w:tplc="72F2488A">
      <w:start w:val="1"/>
      <w:numFmt w:val="bullet"/>
      <w:lvlText w:val=""/>
      <w:lvlJc w:val="left"/>
      <w:pPr>
        <w:ind w:left="720" w:hanging="360"/>
      </w:pPr>
      <w:rPr>
        <w:rFonts w:ascii="Symbol" w:hAnsi="Symbol" w:hint="default"/>
      </w:rPr>
    </w:lvl>
    <w:lvl w:ilvl="1" w:tplc="57863EF4">
      <w:start w:val="1"/>
      <w:numFmt w:val="bullet"/>
      <w:lvlText w:val="o"/>
      <w:lvlJc w:val="left"/>
      <w:pPr>
        <w:ind w:left="1440" w:hanging="360"/>
      </w:pPr>
      <w:rPr>
        <w:rFonts w:ascii="Courier New" w:hAnsi="Courier New" w:hint="default"/>
      </w:rPr>
    </w:lvl>
    <w:lvl w:ilvl="2" w:tplc="94DAE6E4">
      <w:start w:val="1"/>
      <w:numFmt w:val="bullet"/>
      <w:lvlText w:val=""/>
      <w:lvlJc w:val="left"/>
      <w:pPr>
        <w:ind w:left="2160" w:hanging="360"/>
      </w:pPr>
      <w:rPr>
        <w:rFonts w:ascii="Wingdings" w:hAnsi="Wingdings" w:hint="default"/>
      </w:rPr>
    </w:lvl>
    <w:lvl w:ilvl="3" w:tplc="71600D4A">
      <w:start w:val="1"/>
      <w:numFmt w:val="bullet"/>
      <w:lvlText w:val=""/>
      <w:lvlJc w:val="left"/>
      <w:pPr>
        <w:ind w:left="2880" w:hanging="360"/>
      </w:pPr>
      <w:rPr>
        <w:rFonts w:ascii="Symbol" w:hAnsi="Symbol" w:hint="default"/>
      </w:rPr>
    </w:lvl>
    <w:lvl w:ilvl="4" w:tplc="33A6D8BE">
      <w:start w:val="1"/>
      <w:numFmt w:val="bullet"/>
      <w:lvlText w:val="o"/>
      <w:lvlJc w:val="left"/>
      <w:pPr>
        <w:ind w:left="3600" w:hanging="360"/>
      </w:pPr>
      <w:rPr>
        <w:rFonts w:ascii="Courier New" w:hAnsi="Courier New" w:hint="default"/>
      </w:rPr>
    </w:lvl>
    <w:lvl w:ilvl="5" w:tplc="83FA9782">
      <w:start w:val="1"/>
      <w:numFmt w:val="bullet"/>
      <w:lvlText w:val=""/>
      <w:lvlJc w:val="left"/>
      <w:pPr>
        <w:ind w:left="4320" w:hanging="360"/>
      </w:pPr>
      <w:rPr>
        <w:rFonts w:ascii="Wingdings" w:hAnsi="Wingdings" w:hint="default"/>
      </w:rPr>
    </w:lvl>
    <w:lvl w:ilvl="6" w:tplc="F802225A">
      <w:start w:val="1"/>
      <w:numFmt w:val="bullet"/>
      <w:lvlText w:val=""/>
      <w:lvlJc w:val="left"/>
      <w:pPr>
        <w:ind w:left="5040" w:hanging="360"/>
      </w:pPr>
      <w:rPr>
        <w:rFonts w:ascii="Symbol" w:hAnsi="Symbol" w:hint="default"/>
      </w:rPr>
    </w:lvl>
    <w:lvl w:ilvl="7" w:tplc="49D62502">
      <w:start w:val="1"/>
      <w:numFmt w:val="bullet"/>
      <w:lvlText w:val="o"/>
      <w:lvlJc w:val="left"/>
      <w:pPr>
        <w:ind w:left="5760" w:hanging="360"/>
      </w:pPr>
      <w:rPr>
        <w:rFonts w:ascii="Courier New" w:hAnsi="Courier New" w:hint="default"/>
      </w:rPr>
    </w:lvl>
    <w:lvl w:ilvl="8" w:tplc="27DA2F9E">
      <w:start w:val="1"/>
      <w:numFmt w:val="bullet"/>
      <w:lvlText w:val=""/>
      <w:lvlJc w:val="left"/>
      <w:pPr>
        <w:ind w:left="6480" w:hanging="360"/>
      </w:pPr>
      <w:rPr>
        <w:rFonts w:ascii="Wingdings" w:hAnsi="Wingdings" w:hint="default"/>
      </w:rPr>
    </w:lvl>
  </w:abstractNum>
  <w:abstractNum w:abstractNumId="2" w15:restartNumberingAfterBreak="0">
    <w:nsid w:val="056CD442"/>
    <w:multiLevelType w:val="hybridMultilevel"/>
    <w:tmpl w:val="3704215A"/>
    <w:lvl w:ilvl="0" w:tplc="D75A30C2">
      <w:start w:val="1"/>
      <w:numFmt w:val="bullet"/>
      <w:lvlText w:val="-"/>
      <w:lvlJc w:val="left"/>
      <w:pPr>
        <w:ind w:left="1080" w:hanging="360"/>
      </w:pPr>
      <w:rPr>
        <w:rFonts w:ascii="Aptos" w:hAnsi="Aptos" w:hint="default"/>
      </w:rPr>
    </w:lvl>
    <w:lvl w:ilvl="1" w:tplc="1284B0E8">
      <w:start w:val="1"/>
      <w:numFmt w:val="bullet"/>
      <w:lvlText w:val="o"/>
      <w:lvlJc w:val="left"/>
      <w:pPr>
        <w:ind w:left="1800" w:hanging="360"/>
      </w:pPr>
      <w:rPr>
        <w:rFonts w:ascii="Courier New" w:hAnsi="Courier New" w:hint="default"/>
      </w:rPr>
    </w:lvl>
    <w:lvl w:ilvl="2" w:tplc="39D65A82">
      <w:start w:val="1"/>
      <w:numFmt w:val="bullet"/>
      <w:lvlText w:val=""/>
      <w:lvlJc w:val="left"/>
      <w:pPr>
        <w:ind w:left="2520" w:hanging="360"/>
      </w:pPr>
      <w:rPr>
        <w:rFonts w:ascii="Wingdings" w:hAnsi="Wingdings" w:hint="default"/>
      </w:rPr>
    </w:lvl>
    <w:lvl w:ilvl="3" w:tplc="A718ED50">
      <w:start w:val="1"/>
      <w:numFmt w:val="bullet"/>
      <w:lvlText w:val=""/>
      <w:lvlJc w:val="left"/>
      <w:pPr>
        <w:ind w:left="3240" w:hanging="360"/>
      </w:pPr>
      <w:rPr>
        <w:rFonts w:ascii="Symbol" w:hAnsi="Symbol" w:hint="default"/>
      </w:rPr>
    </w:lvl>
    <w:lvl w:ilvl="4" w:tplc="AAA05022">
      <w:start w:val="1"/>
      <w:numFmt w:val="bullet"/>
      <w:lvlText w:val="o"/>
      <w:lvlJc w:val="left"/>
      <w:pPr>
        <w:ind w:left="3960" w:hanging="360"/>
      </w:pPr>
      <w:rPr>
        <w:rFonts w:ascii="Courier New" w:hAnsi="Courier New" w:hint="default"/>
      </w:rPr>
    </w:lvl>
    <w:lvl w:ilvl="5" w:tplc="97528A70">
      <w:start w:val="1"/>
      <w:numFmt w:val="bullet"/>
      <w:lvlText w:val=""/>
      <w:lvlJc w:val="left"/>
      <w:pPr>
        <w:ind w:left="4680" w:hanging="360"/>
      </w:pPr>
      <w:rPr>
        <w:rFonts w:ascii="Wingdings" w:hAnsi="Wingdings" w:hint="default"/>
      </w:rPr>
    </w:lvl>
    <w:lvl w:ilvl="6" w:tplc="8C0E8E54">
      <w:start w:val="1"/>
      <w:numFmt w:val="bullet"/>
      <w:lvlText w:val=""/>
      <w:lvlJc w:val="left"/>
      <w:pPr>
        <w:ind w:left="5400" w:hanging="360"/>
      </w:pPr>
      <w:rPr>
        <w:rFonts w:ascii="Symbol" w:hAnsi="Symbol" w:hint="default"/>
      </w:rPr>
    </w:lvl>
    <w:lvl w:ilvl="7" w:tplc="9006B5FC">
      <w:start w:val="1"/>
      <w:numFmt w:val="bullet"/>
      <w:lvlText w:val="o"/>
      <w:lvlJc w:val="left"/>
      <w:pPr>
        <w:ind w:left="6120" w:hanging="360"/>
      </w:pPr>
      <w:rPr>
        <w:rFonts w:ascii="Courier New" w:hAnsi="Courier New" w:hint="default"/>
      </w:rPr>
    </w:lvl>
    <w:lvl w:ilvl="8" w:tplc="21D65828">
      <w:start w:val="1"/>
      <w:numFmt w:val="bullet"/>
      <w:lvlText w:val=""/>
      <w:lvlJc w:val="left"/>
      <w:pPr>
        <w:ind w:left="6840" w:hanging="360"/>
      </w:pPr>
      <w:rPr>
        <w:rFonts w:ascii="Wingdings" w:hAnsi="Wingdings" w:hint="default"/>
      </w:rPr>
    </w:lvl>
  </w:abstractNum>
  <w:abstractNum w:abstractNumId="3" w15:restartNumberingAfterBreak="0">
    <w:nsid w:val="0A9F1C90"/>
    <w:multiLevelType w:val="hybridMultilevel"/>
    <w:tmpl w:val="222EB87C"/>
    <w:lvl w:ilvl="0" w:tplc="07C22274">
      <w:start w:val="1"/>
      <w:numFmt w:val="bullet"/>
      <w:lvlText w:val="-"/>
      <w:lvlJc w:val="left"/>
      <w:pPr>
        <w:ind w:left="1080" w:hanging="360"/>
      </w:pPr>
      <w:rPr>
        <w:rFonts w:ascii="Aptos" w:hAnsi="Aptos" w:hint="default"/>
      </w:rPr>
    </w:lvl>
    <w:lvl w:ilvl="1" w:tplc="0CC65A34">
      <w:start w:val="1"/>
      <w:numFmt w:val="bullet"/>
      <w:lvlText w:val="o"/>
      <w:lvlJc w:val="left"/>
      <w:pPr>
        <w:ind w:left="1800" w:hanging="360"/>
      </w:pPr>
      <w:rPr>
        <w:rFonts w:ascii="Courier New" w:hAnsi="Courier New" w:hint="default"/>
      </w:rPr>
    </w:lvl>
    <w:lvl w:ilvl="2" w:tplc="09380494">
      <w:start w:val="1"/>
      <w:numFmt w:val="bullet"/>
      <w:lvlText w:val=""/>
      <w:lvlJc w:val="left"/>
      <w:pPr>
        <w:ind w:left="2520" w:hanging="360"/>
      </w:pPr>
      <w:rPr>
        <w:rFonts w:ascii="Wingdings" w:hAnsi="Wingdings" w:hint="default"/>
      </w:rPr>
    </w:lvl>
    <w:lvl w:ilvl="3" w:tplc="F21CE17A">
      <w:start w:val="1"/>
      <w:numFmt w:val="bullet"/>
      <w:lvlText w:val=""/>
      <w:lvlJc w:val="left"/>
      <w:pPr>
        <w:ind w:left="3240" w:hanging="360"/>
      </w:pPr>
      <w:rPr>
        <w:rFonts w:ascii="Symbol" w:hAnsi="Symbol" w:hint="default"/>
      </w:rPr>
    </w:lvl>
    <w:lvl w:ilvl="4" w:tplc="80524598">
      <w:start w:val="1"/>
      <w:numFmt w:val="bullet"/>
      <w:lvlText w:val="o"/>
      <w:lvlJc w:val="left"/>
      <w:pPr>
        <w:ind w:left="3960" w:hanging="360"/>
      </w:pPr>
      <w:rPr>
        <w:rFonts w:ascii="Courier New" w:hAnsi="Courier New" w:hint="default"/>
      </w:rPr>
    </w:lvl>
    <w:lvl w:ilvl="5" w:tplc="5A7475F6">
      <w:start w:val="1"/>
      <w:numFmt w:val="bullet"/>
      <w:lvlText w:val=""/>
      <w:lvlJc w:val="left"/>
      <w:pPr>
        <w:ind w:left="4680" w:hanging="360"/>
      </w:pPr>
      <w:rPr>
        <w:rFonts w:ascii="Wingdings" w:hAnsi="Wingdings" w:hint="default"/>
      </w:rPr>
    </w:lvl>
    <w:lvl w:ilvl="6" w:tplc="022C995C">
      <w:start w:val="1"/>
      <w:numFmt w:val="bullet"/>
      <w:lvlText w:val=""/>
      <w:lvlJc w:val="left"/>
      <w:pPr>
        <w:ind w:left="5400" w:hanging="360"/>
      </w:pPr>
      <w:rPr>
        <w:rFonts w:ascii="Symbol" w:hAnsi="Symbol" w:hint="default"/>
      </w:rPr>
    </w:lvl>
    <w:lvl w:ilvl="7" w:tplc="EE806D5C">
      <w:start w:val="1"/>
      <w:numFmt w:val="bullet"/>
      <w:lvlText w:val="o"/>
      <w:lvlJc w:val="left"/>
      <w:pPr>
        <w:ind w:left="6120" w:hanging="360"/>
      </w:pPr>
      <w:rPr>
        <w:rFonts w:ascii="Courier New" w:hAnsi="Courier New" w:hint="default"/>
      </w:rPr>
    </w:lvl>
    <w:lvl w:ilvl="8" w:tplc="F40C34F6">
      <w:start w:val="1"/>
      <w:numFmt w:val="bullet"/>
      <w:lvlText w:val=""/>
      <w:lvlJc w:val="left"/>
      <w:pPr>
        <w:ind w:left="6840" w:hanging="360"/>
      </w:pPr>
      <w:rPr>
        <w:rFonts w:ascii="Wingdings" w:hAnsi="Wingdings" w:hint="default"/>
      </w:rPr>
    </w:lvl>
  </w:abstractNum>
  <w:abstractNum w:abstractNumId="4" w15:restartNumberingAfterBreak="0">
    <w:nsid w:val="1EFE5043"/>
    <w:multiLevelType w:val="hybridMultilevel"/>
    <w:tmpl w:val="3EA6AFA4"/>
    <w:lvl w:ilvl="0" w:tplc="A858B64A">
      <w:start w:val="1"/>
      <w:numFmt w:val="bullet"/>
      <w:lvlText w:val=""/>
      <w:lvlJc w:val="left"/>
      <w:pPr>
        <w:ind w:left="720" w:hanging="360"/>
      </w:pPr>
      <w:rPr>
        <w:rFonts w:ascii="Symbol" w:hAnsi="Symbol" w:hint="default"/>
      </w:rPr>
    </w:lvl>
    <w:lvl w:ilvl="1" w:tplc="C8D8B19C">
      <w:start w:val="1"/>
      <w:numFmt w:val="bullet"/>
      <w:lvlText w:val="o"/>
      <w:lvlJc w:val="left"/>
      <w:pPr>
        <w:ind w:left="1440" w:hanging="360"/>
      </w:pPr>
      <w:rPr>
        <w:rFonts w:ascii="Courier New" w:hAnsi="Courier New" w:hint="default"/>
      </w:rPr>
    </w:lvl>
    <w:lvl w:ilvl="2" w:tplc="39DE4F9C">
      <w:start w:val="1"/>
      <w:numFmt w:val="bullet"/>
      <w:lvlText w:val=""/>
      <w:lvlJc w:val="left"/>
      <w:pPr>
        <w:ind w:left="2160" w:hanging="360"/>
      </w:pPr>
      <w:rPr>
        <w:rFonts w:ascii="Wingdings" w:hAnsi="Wingdings" w:hint="default"/>
      </w:rPr>
    </w:lvl>
    <w:lvl w:ilvl="3" w:tplc="6A9676EE">
      <w:start w:val="1"/>
      <w:numFmt w:val="bullet"/>
      <w:lvlText w:val=""/>
      <w:lvlJc w:val="left"/>
      <w:pPr>
        <w:ind w:left="2880" w:hanging="360"/>
      </w:pPr>
      <w:rPr>
        <w:rFonts w:ascii="Symbol" w:hAnsi="Symbol" w:hint="default"/>
      </w:rPr>
    </w:lvl>
    <w:lvl w:ilvl="4" w:tplc="F00EF96C">
      <w:start w:val="1"/>
      <w:numFmt w:val="bullet"/>
      <w:lvlText w:val="o"/>
      <w:lvlJc w:val="left"/>
      <w:pPr>
        <w:ind w:left="3600" w:hanging="360"/>
      </w:pPr>
      <w:rPr>
        <w:rFonts w:ascii="Courier New" w:hAnsi="Courier New" w:hint="default"/>
      </w:rPr>
    </w:lvl>
    <w:lvl w:ilvl="5" w:tplc="35126510">
      <w:start w:val="1"/>
      <w:numFmt w:val="bullet"/>
      <w:lvlText w:val=""/>
      <w:lvlJc w:val="left"/>
      <w:pPr>
        <w:ind w:left="4320" w:hanging="360"/>
      </w:pPr>
      <w:rPr>
        <w:rFonts w:ascii="Wingdings" w:hAnsi="Wingdings" w:hint="default"/>
      </w:rPr>
    </w:lvl>
    <w:lvl w:ilvl="6" w:tplc="78642798">
      <w:start w:val="1"/>
      <w:numFmt w:val="bullet"/>
      <w:lvlText w:val=""/>
      <w:lvlJc w:val="left"/>
      <w:pPr>
        <w:ind w:left="5040" w:hanging="360"/>
      </w:pPr>
      <w:rPr>
        <w:rFonts w:ascii="Symbol" w:hAnsi="Symbol" w:hint="default"/>
      </w:rPr>
    </w:lvl>
    <w:lvl w:ilvl="7" w:tplc="4D0058CC">
      <w:start w:val="1"/>
      <w:numFmt w:val="bullet"/>
      <w:lvlText w:val="o"/>
      <w:lvlJc w:val="left"/>
      <w:pPr>
        <w:ind w:left="5760" w:hanging="360"/>
      </w:pPr>
      <w:rPr>
        <w:rFonts w:ascii="Courier New" w:hAnsi="Courier New" w:hint="default"/>
      </w:rPr>
    </w:lvl>
    <w:lvl w:ilvl="8" w:tplc="0D12B492">
      <w:start w:val="1"/>
      <w:numFmt w:val="bullet"/>
      <w:lvlText w:val=""/>
      <w:lvlJc w:val="left"/>
      <w:pPr>
        <w:ind w:left="6480" w:hanging="360"/>
      </w:pPr>
      <w:rPr>
        <w:rFonts w:ascii="Wingdings" w:hAnsi="Wingdings" w:hint="default"/>
      </w:rPr>
    </w:lvl>
  </w:abstractNum>
  <w:abstractNum w:abstractNumId="5" w15:restartNumberingAfterBreak="0">
    <w:nsid w:val="2321DD7E"/>
    <w:multiLevelType w:val="hybridMultilevel"/>
    <w:tmpl w:val="379E04C6"/>
    <w:lvl w:ilvl="0" w:tplc="58CC1866">
      <w:start w:val="1"/>
      <w:numFmt w:val="bullet"/>
      <w:lvlText w:val="-"/>
      <w:lvlJc w:val="left"/>
      <w:pPr>
        <w:ind w:left="1080" w:hanging="360"/>
      </w:pPr>
      <w:rPr>
        <w:rFonts w:ascii="Aptos" w:hAnsi="Aptos" w:hint="default"/>
      </w:rPr>
    </w:lvl>
    <w:lvl w:ilvl="1" w:tplc="5DA4D030">
      <w:start w:val="1"/>
      <w:numFmt w:val="bullet"/>
      <w:lvlText w:val="o"/>
      <w:lvlJc w:val="left"/>
      <w:pPr>
        <w:ind w:left="1800" w:hanging="360"/>
      </w:pPr>
      <w:rPr>
        <w:rFonts w:ascii="Courier New" w:hAnsi="Courier New" w:hint="default"/>
      </w:rPr>
    </w:lvl>
    <w:lvl w:ilvl="2" w:tplc="559CA69C">
      <w:start w:val="1"/>
      <w:numFmt w:val="bullet"/>
      <w:lvlText w:val=""/>
      <w:lvlJc w:val="left"/>
      <w:pPr>
        <w:ind w:left="2520" w:hanging="360"/>
      </w:pPr>
      <w:rPr>
        <w:rFonts w:ascii="Wingdings" w:hAnsi="Wingdings" w:hint="default"/>
      </w:rPr>
    </w:lvl>
    <w:lvl w:ilvl="3" w:tplc="25F458B4">
      <w:start w:val="1"/>
      <w:numFmt w:val="bullet"/>
      <w:lvlText w:val=""/>
      <w:lvlJc w:val="left"/>
      <w:pPr>
        <w:ind w:left="3240" w:hanging="360"/>
      </w:pPr>
      <w:rPr>
        <w:rFonts w:ascii="Symbol" w:hAnsi="Symbol" w:hint="default"/>
      </w:rPr>
    </w:lvl>
    <w:lvl w:ilvl="4" w:tplc="58C61F74">
      <w:start w:val="1"/>
      <w:numFmt w:val="bullet"/>
      <w:lvlText w:val="o"/>
      <w:lvlJc w:val="left"/>
      <w:pPr>
        <w:ind w:left="3960" w:hanging="360"/>
      </w:pPr>
      <w:rPr>
        <w:rFonts w:ascii="Courier New" w:hAnsi="Courier New" w:hint="default"/>
      </w:rPr>
    </w:lvl>
    <w:lvl w:ilvl="5" w:tplc="25DCE15E">
      <w:start w:val="1"/>
      <w:numFmt w:val="bullet"/>
      <w:lvlText w:val=""/>
      <w:lvlJc w:val="left"/>
      <w:pPr>
        <w:ind w:left="4680" w:hanging="360"/>
      </w:pPr>
      <w:rPr>
        <w:rFonts w:ascii="Wingdings" w:hAnsi="Wingdings" w:hint="default"/>
      </w:rPr>
    </w:lvl>
    <w:lvl w:ilvl="6" w:tplc="73D070A6">
      <w:start w:val="1"/>
      <w:numFmt w:val="bullet"/>
      <w:lvlText w:val=""/>
      <w:lvlJc w:val="left"/>
      <w:pPr>
        <w:ind w:left="5400" w:hanging="360"/>
      </w:pPr>
      <w:rPr>
        <w:rFonts w:ascii="Symbol" w:hAnsi="Symbol" w:hint="default"/>
      </w:rPr>
    </w:lvl>
    <w:lvl w:ilvl="7" w:tplc="332A22DC">
      <w:start w:val="1"/>
      <w:numFmt w:val="bullet"/>
      <w:lvlText w:val="o"/>
      <w:lvlJc w:val="left"/>
      <w:pPr>
        <w:ind w:left="6120" w:hanging="360"/>
      </w:pPr>
      <w:rPr>
        <w:rFonts w:ascii="Courier New" w:hAnsi="Courier New" w:hint="default"/>
      </w:rPr>
    </w:lvl>
    <w:lvl w:ilvl="8" w:tplc="B30C6EA2">
      <w:start w:val="1"/>
      <w:numFmt w:val="bullet"/>
      <w:lvlText w:val=""/>
      <w:lvlJc w:val="left"/>
      <w:pPr>
        <w:ind w:left="6840" w:hanging="360"/>
      </w:pPr>
      <w:rPr>
        <w:rFonts w:ascii="Wingdings" w:hAnsi="Wingdings" w:hint="default"/>
      </w:rPr>
    </w:lvl>
  </w:abstractNum>
  <w:abstractNum w:abstractNumId="6" w15:restartNumberingAfterBreak="0">
    <w:nsid w:val="270A7265"/>
    <w:multiLevelType w:val="multilevel"/>
    <w:tmpl w:val="DF5E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8CD6A"/>
    <w:multiLevelType w:val="hybridMultilevel"/>
    <w:tmpl w:val="9EC6B67C"/>
    <w:lvl w:ilvl="0" w:tplc="3044F4D0">
      <w:start w:val="1"/>
      <w:numFmt w:val="bullet"/>
      <w:lvlText w:val="-"/>
      <w:lvlJc w:val="left"/>
      <w:pPr>
        <w:ind w:left="1080" w:hanging="360"/>
      </w:pPr>
      <w:rPr>
        <w:rFonts w:ascii="Aptos" w:hAnsi="Aptos" w:hint="default"/>
      </w:rPr>
    </w:lvl>
    <w:lvl w:ilvl="1" w:tplc="6B7E4570">
      <w:start w:val="1"/>
      <w:numFmt w:val="bullet"/>
      <w:lvlText w:val="o"/>
      <w:lvlJc w:val="left"/>
      <w:pPr>
        <w:ind w:left="1800" w:hanging="360"/>
      </w:pPr>
      <w:rPr>
        <w:rFonts w:ascii="Courier New" w:hAnsi="Courier New" w:hint="default"/>
      </w:rPr>
    </w:lvl>
    <w:lvl w:ilvl="2" w:tplc="63FC45CA">
      <w:start w:val="1"/>
      <w:numFmt w:val="bullet"/>
      <w:lvlText w:val=""/>
      <w:lvlJc w:val="left"/>
      <w:pPr>
        <w:ind w:left="2520" w:hanging="360"/>
      </w:pPr>
      <w:rPr>
        <w:rFonts w:ascii="Wingdings" w:hAnsi="Wingdings" w:hint="default"/>
      </w:rPr>
    </w:lvl>
    <w:lvl w:ilvl="3" w:tplc="EDFC7444">
      <w:start w:val="1"/>
      <w:numFmt w:val="bullet"/>
      <w:lvlText w:val=""/>
      <w:lvlJc w:val="left"/>
      <w:pPr>
        <w:ind w:left="3240" w:hanging="360"/>
      </w:pPr>
      <w:rPr>
        <w:rFonts w:ascii="Symbol" w:hAnsi="Symbol" w:hint="default"/>
      </w:rPr>
    </w:lvl>
    <w:lvl w:ilvl="4" w:tplc="F3EC4912">
      <w:start w:val="1"/>
      <w:numFmt w:val="bullet"/>
      <w:lvlText w:val="o"/>
      <w:lvlJc w:val="left"/>
      <w:pPr>
        <w:ind w:left="3960" w:hanging="360"/>
      </w:pPr>
      <w:rPr>
        <w:rFonts w:ascii="Courier New" w:hAnsi="Courier New" w:hint="default"/>
      </w:rPr>
    </w:lvl>
    <w:lvl w:ilvl="5" w:tplc="B0146E3E">
      <w:start w:val="1"/>
      <w:numFmt w:val="bullet"/>
      <w:lvlText w:val=""/>
      <w:lvlJc w:val="left"/>
      <w:pPr>
        <w:ind w:left="4680" w:hanging="360"/>
      </w:pPr>
      <w:rPr>
        <w:rFonts w:ascii="Wingdings" w:hAnsi="Wingdings" w:hint="default"/>
      </w:rPr>
    </w:lvl>
    <w:lvl w:ilvl="6" w:tplc="A55C6B6E">
      <w:start w:val="1"/>
      <w:numFmt w:val="bullet"/>
      <w:lvlText w:val=""/>
      <w:lvlJc w:val="left"/>
      <w:pPr>
        <w:ind w:left="5400" w:hanging="360"/>
      </w:pPr>
      <w:rPr>
        <w:rFonts w:ascii="Symbol" w:hAnsi="Symbol" w:hint="default"/>
      </w:rPr>
    </w:lvl>
    <w:lvl w:ilvl="7" w:tplc="ECA87124">
      <w:start w:val="1"/>
      <w:numFmt w:val="bullet"/>
      <w:lvlText w:val="o"/>
      <w:lvlJc w:val="left"/>
      <w:pPr>
        <w:ind w:left="6120" w:hanging="360"/>
      </w:pPr>
      <w:rPr>
        <w:rFonts w:ascii="Courier New" w:hAnsi="Courier New" w:hint="default"/>
      </w:rPr>
    </w:lvl>
    <w:lvl w:ilvl="8" w:tplc="0428C70C">
      <w:start w:val="1"/>
      <w:numFmt w:val="bullet"/>
      <w:lvlText w:val=""/>
      <w:lvlJc w:val="left"/>
      <w:pPr>
        <w:ind w:left="6840" w:hanging="360"/>
      </w:pPr>
      <w:rPr>
        <w:rFonts w:ascii="Wingdings" w:hAnsi="Wingdings" w:hint="default"/>
      </w:rPr>
    </w:lvl>
  </w:abstractNum>
  <w:abstractNum w:abstractNumId="8" w15:restartNumberingAfterBreak="0">
    <w:nsid w:val="33D51F9A"/>
    <w:multiLevelType w:val="multilevel"/>
    <w:tmpl w:val="321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13B96"/>
    <w:multiLevelType w:val="multilevel"/>
    <w:tmpl w:val="78F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17C06"/>
    <w:multiLevelType w:val="multilevel"/>
    <w:tmpl w:val="7C6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6C4FF"/>
    <w:multiLevelType w:val="hybridMultilevel"/>
    <w:tmpl w:val="6B089E2E"/>
    <w:lvl w:ilvl="0" w:tplc="F6F812B2">
      <w:start w:val="1"/>
      <w:numFmt w:val="bullet"/>
      <w:lvlText w:val="-"/>
      <w:lvlJc w:val="left"/>
      <w:pPr>
        <w:ind w:left="1080" w:hanging="360"/>
      </w:pPr>
      <w:rPr>
        <w:rFonts w:ascii="Aptos" w:hAnsi="Aptos" w:hint="default"/>
      </w:rPr>
    </w:lvl>
    <w:lvl w:ilvl="1" w:tplc="A6F82628">
      <w:start w:val="1"/>
      <w:numFmt w:val="bullet"/>
      <w:lvlText w:val="o"/>
      <w:lvlJc w:val="left"/>
      <w:pPr>
        <w:ind w:left="1800" w:hanging="360"/>
      </w:pPr>
      <w:rPr>
        <w:rFonts w:ascii="Courier New" w:hAnsi="Courier New" w:hint="default"/>
      </w:rPr>
    </w:lvl>
    <w:lvl w:ilvl="2" w:tplc="3C1A23EA">
      <w:start w:val="1"/>
      <w:numFmt w:val="bullet"/>
      <w:lvlText w:val=""/>
      <w:lvlJc w:val="left"/>
      <w:pPr>
        <w:ind w:left="2520" w:hanging="360"/>
      </w:pPr>
      <w:rPr>
        <w:rFonts w:ascii="Wingdings" w:hAnsi="Wingdings" w:hint="default"/>
      </w:rPr>
    </w:lvl>
    <w:lvl w:ilvl="3" w:tplc="5136FC1E">
      <w:start w:val="1"/>
      <w:numFmt w:val="bullet"/>
      <w:lvlText w:val=""/>
      <w:lvlJc w:val="left"/>
      <w:pPr>
        <w:ind w:left="3240" w:hanging="360"/>
      </w:pPr>
      <w:rPr>
        <w:rFonts w:ascii="Symbol" w:hAnsi="Symbol" w:hint="default"/>
      </w:rPr>
    </w:lvl>
    <w:lvl w:ilvl="4" w:tplc="C5ACD632">
      <w:start w:val="1"/>
      <w:numFmt w:val="bullet"/>
      <w:lvlText w:val="o"/>
      <w:lvlJc w:val="left"/>
      <w:pPr>
        <w:ind w:left="3960" w:hanging="360"/>
      </w:pPr>
      <w:rPr>
        <w:rFonts w:ascii="Courier New" w:hAnsi="Courier New" w:hint="default"/>
      </w:rPr>
    </w:lvl>
    <w:lvl w:ilvl="5" w:tplc="B590D42C">
      <w:start w:val="1"/>
      <w:numFmt w:val="bullet"/>
      <w:lvlText w:val=""/>
      <w:lvlJc w:val="left"/>
      <w:pPr>
        <w:ind w:left="4680" w:hanging="360"/>
      </w:pPr>
      <w:rPr>
        <w:rFonts w:ascii="Wingdings" w:hAnsi="Wingdings" w:hint="default"/>
      </w:rPr>
    </w:lvl>
    <w:lvl w:ilvl="6" w:tplc="28941022">
      <w:start w:val="1"/>
      <w:numFmt w:val="bullet"/>
      <w:lvlText w:val=""/>
      <w:lvlJc w:val="left"/>
      <w:pPr>
        <w:ind w:left="5400" w:hanging="360"/>
      </w:pPr>
      <w:rPr>
        <w:rFonts w:ascii="Symbol" w:hAnsi="Symbol" w:hint="default"/>
      </w:rPr>
    </w:lvl>
    <w:lvl w:ilvl="7" w:tplc="65A262FC">
      <w:start w:val="1"/>
      <w:numFmt w:val="bullet"/>
      <w:lvlText w:val="o"/>
      <w:lvlJc w:val="left"/>
      <w:pPr>
        <w:ind w:left="6120" w:hanging="360"/>
      </w:pPr>
      <w:rPr>
        <w:rFonts w:ascii="Courier New" w:hAnsi="Courier New" w:hint="default"/>
      </w:rPr>
    </w:lvl>
    <w:lvl w:ilvl="8" w:tplc="F3A6EEEE">
      <w:start w:val="1"/>
      <w:numFmt w:val="bullet"/>
      <w:lvlText w:val=""/>
      <w:lvlJc w:val="left"/>
      <w:pPr>
        <w:ind w:left="6840" w:hanging="360"/>
      </w:pPr>
      <w:rPr>
        <w:rFonts w:ascii="Wingdings" w:hAnsi="Wingdings" w:hint="default"/>
      </w:rPr>
    </w:lvl>
  </w:abstractNum>
  <w:abstractNum w:abstractNumId="12" w15:restartNumberingAfterBreak="0">
    <w:nsid w:val="511F5505"/>
    <w:multiLevelType w:val="multilevel"/>
    <w:tmpl w:val="C3A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CE0E1"/>
    <w:multiLevelType w:val="hybridMultilevel"/>
    <w:tmpl w:val="6234CBA0"/>
    <w:lvl w:ilvl="0" w:tplc="458ED97A">
      <w:start w:val="1"/>
      <w:numFmt w:val="bullet"/>
      <w:lvlText w:val="-"/>
      <w:lvlJc w:val="left"/>
      <w:pPr>
        <w:ind w:left="1080" w:hanging="360"/>
      </w:pPr>
      <w:rPr>
        <w:rFonts w:ascii="Aptos" w:hAnsi="Aptos" w:hint="default"/>
      </w:rPr>
    </w:lvl>
    <w:lvl w:ilvl="1" w:tplc="C148952E">
      <w:start w:val="1"/>
      <w:numFmt w:val="bullet"/>
      <w:lvlText w:val="o"/>
      <w:lvlJc w:val="left"/>
      <w:pPr>
        <w:ind w:left="1800" w:hanging="360"/>
      </w:pPr>
      <w:rPr>
        <w:rFonts w:ascii="Courier New" w:hAnsi="Courier New" w:hint="default"/>
      </w:rPr>
    </w:lvl>
    <w:lvl w:ilvl="2" w:tplc="AC861746">
      <w:start w:val="1"/>
      <w:numFmt w:val="bullet"/>
      <w:lvlText w:val=""/>
      <w:lvlJc w:val="left"/>
      <w:pPr>
        <w:ind w:left="2520" w:hanging="360"/>
      </w:pPr>
      <w:rPr>
        <w:rFonts w:ascii="Wingdings" w:hAnsi="Wingdings" w:hint="default"/>
      </w:rPr>
    </w:lvl>
    <w:lvl w:ilvl="3" w:tplc="3454DD52">
      <w:start w:val="1"/>
      <w:numFmt w:val="bullet"/>
      <w:lvlText w:val=""/>
      <w:lvlJc w:val="left"/>
      <w:pPr>
        <w:ind w:left="3240" w:hanging="360"/>
      </w:pPr>
      <w:rPr>
        <w:rFonts w:ascii="Symbol" w:hAnsi="Symbol" w:hint="default"/>
      </w:rPr>
    </w:lvl>
    <w:lvl w:ilvl="4" w:tplc="44ECA22A">
      <w:start w:val="1"/>
      <w:numFmt w:val="bullet"/>
      <w:lvlText w:val="o"/>
      <w:lvlJc w:val="left"/>
      <w:pPr>
        <w:ind w:left="3960" w:hanging="360"/>
      </w:pPr>
      <w:rPr>
        <w:rFonts w:ascii="Courier New" w:hAnsi="Courier New" w:hint="default"/>
      </w:rPr>
    </w:lvl>
    <w:lvl w:ilvl="5" w:tplc="9918C4F4">
      <w:start w:val="1"/>
      <w:numFmt w:val="bullet"/>
      <w:lvlText w:val=""/>
      <w:lvlJc w:val="left"/>
      <w:pPr>
        <w:ind w:left="4680" w:hanging="360"/>
      </w:pPr>
      <w:rPr>
        <w:rFonts w:ascii="Wingdings" w:hAnsi="Wingdings" w:hint="default"/>
      </w:rPr>
    </w:lvl>
    <w:lvl w:ilvl="6" w:tplc="59B27EE2">
      <w:start w:val="1"/>
      <w:numFmt w:val="bullet"/>
      <w:lvlText w:val=""/>
      <w:lvlJc w:val="left"/>
      <w:pPr>
        <w:ind w:left="5400" w:hanging="360"/>
      </w:pPr>
      <w:rPr>
        <w:rFonts w:ascii="Symbol" w:hAnsi="Symbol" w:hint="default"/>
      </w:rPr>
    </w:lvl>
    <w:lvl w:ilvl="7" w:tplc="0B60ACCA">
      <w:start w:val="1"/>
      <w:numFmt w:val="bullet"/>
      <w:lvlText w:val="o"/>
      <w:lvlJc w:val="left"/>
      <w:pPr>
        <w:ind w:left="6120" w:hanging="360"/>
      </w:pPr>
      <w:rPr>
        <w:rFonts w:ascii="Courier New" w:hAnsi="Courier New" w:hint="default"/>
      </w:rPr>
    </w:lvl>
    <w:lvl w:ilvl="8" w:tplc="391650D6">
      <w:start w:val="1"/>
      <w:numFmt w:val="bullet"/>
      <w:lvlText w:val=""/>
      <w:lvlJc w:val="left"/>
      <w:pPr>
        <w:ind w:left="6840" w:hanging="360"/>
      </w:pPr>
      <w:rPr>
        <w:rFonts w:ascii="Wingdings" w:hAnsi="Wingdings" w:hint="default"/>
      </w:rPr>
    </w:lvl>
  </w:abstractNum>
  <w:abstractNum w:abstractNumId="14" w15:restartNumberingAfterBreak="0">
    <w:nsid w:val="5F6CC33C"/>
    <w:multiLevelType w:val="hybridMultilevel"/>
    <w:tmpl w:val="98685DAC"/>
    <w:lvl w:ilvl="0" w:tplc="E30499E8">
      <w:start w:val="1"/>
      <w:numFmt w:val="bullet"/>
      <w:lvlText w:val="-"/>
      <w:lvlJc w:val="left"/>
      <w:pPr>
        <w:ind w:left="1080" w:hanging="360"/>
      </w:pPr>
      <w:rPr>
        <w:rFonts w:ascii="Aptos" w:hAnsi="Aptos" w:hint="default"/>
      </w:rPr>
    </w:lvl>
    <w:lvl w:ilvl="1" w:tplc="0568A1CC">
      <w:start w:val="1"/>
      <w:numFmt w:val="bullet"/>
      <w:lvlText w:val="o"/>
      <w:lvlJc w:val="left"/>
      <w:pPr>
        <w:ind w:left="1800" w:hanging="360"/>
      </w:pPr>
      <w:rPr>
        <w:rFonts w:ascii="Courier New" w:hAnsi="Courier New" w:hint="default"/>
      </w:rPr>
    </w:lvl>
    <w:lvl w:ilvl="2" w:tplc="9CBE9DB0">
      <w:start w:val="1"/>
      <w:numFmt w:val="bullet"/>
      <w:lvlText w:val=""/>
      <w:lvlJc w:val="left"/>
      <w:pPr>
        <w:ind w:left="2520" w:hanging="360"/>
      </w:pPr>
      <w:rPr>
        <w:rFonts w:ascii="Wingdings" w:hAnsi="Wingdings" w:hint="default"/>
      </w:rPr>
    </w:lvl>
    <w:lvl w:ilvl="3" w:tplc="F78C56B8">
      <w:start w:val="1"/>
      <w:numFmt w:val="bullet"/>
      <w:lvlText w:val=""/>
      <w:lvlJc w:val="left"/>
      <w:pPr>
        <w:ind w:left="3240" w:hanging="360"/>
      </w:pPr>
      <w:rPr>
        <w:rFonts w:ascii="Symbol" w:hAnsi="Symbol" w:hint="default"/>
      </w:rPr>
    </w:lvl>
    <w:lvl w:ilvl="4" w:tplc="698C8948">
      <w:start w:val="1"/>
      <w:numFmt w:val="bullet"/>
      <w:lvlText w:val="o"/>
      <w:lvlJc w:val="left"/>
      <w:pPr>
        <w:ind w:left="3960" w:hanging="360"/>
      </w:pPr>
      <w:rPr>
        <w:rFonts w:ascii="Courier New" w:hAnsi="Courier New" w:hint="default"/>
      </w:rPr>
    </w:lvl>
    <w:lvl w:ilvl="5" w:tplc="1F2076D2">
      <w:start w:val="1"/>
      <w:numFmt w:val="bullet"/>
      <w:lvlText w:val=""/>
      <w:lvlJc w:val="left"/>
      <w:pPr>
        <w:ind w:left="4680" w:hanging="360"/>
      </w:pPr>
      <w:rPr>
        <w:rFonts w:ascii="Wingdings" w:hAnsi="Wingdings" w:hint="default"/>
      </w:rPr>
    </w:lvl>
    <w:lvl w:ilvl="6" w:tplc="BB52D676">
      <w:start w:val="1"/>
      <w:numFmt w:val="bullet"/>
      <w:lvlText w:val=""/>
      <w:lvlJc w:val="left"/>
      <w:pPr>
        <w:ind w:left="5400" w:hanging="360"/>
      </w:pPr>
      <w:rPr>
        <w:rFonts w:ascii="Symbol" w:hAnsi="Symbol" w:hint="default"/>
      </w:rPr>
    </w:lvl>
    <w:lvl w:ilvl="7" w:tplc="0142A4DC">
      <w:start w:val="1"/>
      <w:numFmt w:val="bullet"/>
      <w:lvlText w:val="o"/>
      <w:lvlJc w:val="left"/>
      <w:pPr>
        <w:ind w:left="6120" w:hanging="360"/>
      </w:pPr>
      <w:rPr>
        <w:rFonts w:ascii="Courier New" w:hAnsi="Courier New" w:hint="default"/>
      </w:rPr>
    </w:lvl>
    <w:lvl w:ilvl="8" w:tplc="256E39A0">
      <w:start w:val="1"/>
      <w:numFmt w:val="bullet"/>
      <w:lvlText w:val=""/>
      <w:lvlJc w:val="left"/>
      <w:pPr>
        <w:ind w:left="6840" w:hanging="360"/>
      </w:pPr>
      <w:rPr>
        <w:rFonts w:ascii="Wingdings" w:hAnsi="Wingdings" w:hint="default"/>
      </w:rPr>
    </w:lvl>
  </w:abstractNum>
  <w:abstractNum w:abstractNumId="15" w15:restartNumberingAfterBreak="0">
    <w:nsid w:val="6669AA32"/>
    <w:multiLevelType w:val="hybridMultilevel"/>
    <w:tmpl w:val="7D56CEF4"/>
    <w:lvl w:ilvl="0" w:tplc="FA80C7DE">
      <w:start w:val="1"/>
      <w:numFmt w:val="bullet"/>
      <w:lvlText w:val="-"/>
      <w:lvlJc w:val="left"/>
      <w:pPr>
        <w:ind w:left="1080" w:hanging="360"/>
      </w:pPr>
      <w:rPr>
        <w:rFonts w:ascii="Aptos" w:hAnsi="Aptos" w:hint="default"/>
      </w:rPr>
    </w:lvl>
    <w:lvl w:ilvl="1" w:tplc="0324CB20">
      <w:start w:val="1"/>
      <w:numFmt w:val="bullet"/>
      <w:lvlText w:val="o"/>
      <w:lvlJc w:val="left"/>
      <w:pPr>
        <w:ind w:left="1800" w:hanging="360"/>
      </w:pPr>
      <w:rPr>
        <w:rFonts w:ascii="Courier New" w:hAnsi="Courier New" w:hint="default"/>
      </w:rPr>
    </w:lvl>
    <w:lvl w:ilvl="2" w:tplc="081C65AC">
      <w:start w:val="1"/>
      <w:numFmt w:val="bullet"/>
      <w:lvlText w:val=""/>
      <w:lvlJc w:val="left"/>
      <w:pPr>
        <w:ind w:left="2520" w:hanging="360"/>
      </w:pPr>
      <w:rPr>
        <w:rFonts w:ascii="Wingdings" w:hAnsi="Wingdings" w:hint="default"/>
      </w:rPr>
    </w:lvl>
    <w:lvl w:ilvl="3" w:tplc="0E042DDA">
      <w:start w:val="1"/>
      <w:numFmt w:val="bullet"/>
      <w:lvlText w:val=""/>
      <w:lvlJc w:val="left"/>
      <w:pPr>
        <w:ind w:left="3240" w:hanging="360"/>
      </w:pPr>
      <w:rPr>
        <w:rFonts w:ascii="Symbol" w:hAnsi="Symbol" w:hint="default"/>
      </w:rPr>
    </w:lvl>
    <w:lvl w:ilvl="4" w:tplc="6C429974">
      <w:start w:val="1"/>
      <w:numFmt w:val="bullet"/>
      <w:lvlText w:val="o"/>
      <w:lvlJc w:val="left"/>
      <w:pPr>
        <w:ind w:left="3960" w:hanging="360"/>
      </w:pPr>
      <w:rPr>
        <w:rFonts w:ascii="Courier New" w:hAnsi="Courier New" w:hint="default"/>
      </w:rPr>
    </w:lvl>
    <w:lvl w:ilvl="5" w:tplc="6568BF4C">
      <w:start w:val="1"/>
      <w:numFmt w:val="bullet"/>
      <w:lvlText w:val=""/>
      <w:lvlJc w:val="left"/>
      <w:pPr>
        <w:ind w:left="4680" w:hanging="360"/>
      </w:pPr>
      <w:rPr>
        <w:rFonts w:ascii="Wingdings" w:hAnsi="Wingdings" w:hint="default"/>
      </w:rPr>
    </w:lvl>
    <w:lvl w:ilvl="6" w:tplc="4E4C09E6">
      <w:start w:val="1"/>
      <w:numFmt w:val="bullet"/>
      <w:lvlText w:val=""/>
      <w:lvlJc w:val="left"/>
      <w:pPr>
        <w:ind w:left="5400" w:hanging="360"/>
      </w:pPr>
      <w:rPr>
        <w:rFonts w:ascii="Symbol" w:hAnsi="Symbol" w:hint="default"/>
      </w:rPr>
    </w:lvl>
    <w:lvl w:ilvl="7" w:tplc="0BF29FF4">
      <w:start w:val="1"/>
      <w:numFmt w:val="bullet"/>
      <w:lvlText w:val="o"/>
      <w:lvlJc w:val="left"/>
      <w:pPr>
        <w:ind w:left="6120" w:hanging="360"/>
      </w:pPr>
      <w:rPr>
        <w:rFonts w:ascii="Courier New" w:hAnsi="Courier New" w:hint="default"/>
      </w:rPr>
    </w:lvl>
    <w:lvl w:ilvl="8" w:tplc="EE9EDE70">
      <w:start w:val="1"/>
      <w:numFmt w:val="bullet"/>
      <w:lvlText w:val=""/>
      <w:lvlJc w:val="left"/>
      <w:pPr>
        <w:ind w:left="6840" w:hanging="360"/>
      </w:pPr>
      <w:rPr>
        <w:rFonts w:ascii="Wingdings" w:hAnsi="Wingdings" w:hint="default"/>
      </w:rPr>
    </w:lvl>
  </w:abstractNum>
  <w:abstractNum w:abstractNumId="16" w15:restartNumberingAfterBreak="0">
    <w:nsid w:val="6B531C5F"/>
    <w:multiLevelType w:val="multilevel"/>
    <w:tmpl w:val="4C0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4446D"/>
    <w:multiLevelType w:val="multilevel"/>
    <w:tmpl w:val="754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45E06"/>
    <w:multiLevelType w:val="multilevel"/>
    <w:tmpl w:val="984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595354">
    <w:abstractNumId w:val="2"/>
  </w:num>
  <w:num w:numId="2" w16cid:durableId="957299682">
    <w:abstractNumId w:val="3"/>
  </w:num>
  <w:num w:numId="3" w16cid:durableId="506016270">
    <w:abstractNumId w:val="11"/>
  </w:num>
  <w:num w:numId="4" w16cid:durableId="1177621734">
    <w:abstractNumId w:val="14"/>
  </w:num>
  <w:num w:numId="5" w16cid:durableId="2363791">
    <w:abstractNumId w:val="4"/>
  </w:num>
  <w:num w:numId="6" w16cid:durableId="949168712">
    <w:abstractNumId w:val="7"/>
  </w:num>
  <w:num w:numId="7" w16cid:durableId="1212039682">
    <w:abstractNumId w:val="5"/>
  </w:num>
  <w:num w:numId="8" w16cid:durableId="1770469826">
    <w:abstractNumId w:val="15"/>
  </w:num>
  <w:num w:numId="9" w16cid:durableId="906570801">
    <w:abstractNumId w:val="13"/>
  </w:num>
  <w:num w:numId="10" w16cid:durableId="51775879">
    <w:abstractNumId w:val="1"/>
  </w:num>
  <w:num w:numId="11" w16cid:durableId="341668561">
    <w:abstractNumId w:val="6"/>
  </w:num>
  <w:num w:numId="12" w16cid:durableId="1251162628">
    <w:abstractNumId w:val="9"/>
  </w:num>
  <w:num w:numId="13" w16cid:durableId="128279268">
    <w:abstractNumId w:val="12"/>
  </w:num>
  <w:num w:numId="14" w16cid:durableId="490685418">
    <w:abstractNumId w:val="18"/>
  </w:num>
  <w:num w:numId="15" w16cid:durableId="1185632272">
    <w:abstractNumId w:val="8"/>
  </w:num>
  <w:num w:numId="16" w16cid:durableId="29187527">
    <w:abstractNumId w:val="10"/>
  </w:num>
  <w:num w:numId="17" w16cid:durableId="762530136">
    <w:abstractNumId w:val="17"/>
  </w:num>
  <w:num w:numId="18" w16cid:durableId="624772510">
    <w:abstractNumId w:val="16"/>
  </w:num>
  <w:num w:numId="19" w16cid:durableId="198889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09"/>
    <w:rsid w:val="00064BC1"/>
    <w:rsid w:val="00164D7E"/>
    <w:rsid w:val="001A2368"/>
    <w:rsid w:val="0023745D"/>
    <w:rsid w:val="002B729E"/>
    <w:rsid w:val="003A3323"/>
    <w:rsid w:val="004C3AAA"/>
    <w:rsid w:val="004F2973"/>
    <w:rsid w:val="005311AF"/>
    <w:rsid w:val="005A6919"/>
    <w:rsid w:val="006D32DE"/>
    <w:rsid w:val="0072396B"/>
    <w:rsid w:val="00745BB2"/>
    <w:rsid w:val="0077181A"/>
    <w:rsid w:val="008648BC"/>
    <w:rsid w:val="008944E8"/>
    <w:rsid w:val="0095018C"/>
    <w:rsid w:val="00974CF6"/>
    <w:rsid w:val="009C5819"/>
    <w:rsid w:val="00A55526"/>
    <w:rsid w:val="00A678ED"/>
    <w:rsid w:val="00B5558C"/>
    <w:rsid w:val="00B96808"/>
    <w:rsid w:val="00BA12D5"/>
    <w:rsid w:val="00BE624C"/>
    <w:rsid w:val="00C17E09"/>
    <w:rsid w:val="00D50DE2"/>
    <w:rsid w:val="00DB4CBA"/>
    <w:rsid w:val="00E33B41"/>
    <w:rsid w:val="00F05FC2"/>
    <w:rsid w:val="00F172A7"/>
    <w:rsid w:val="01BF25C7"/>
    <w:rsid w:val="03B6E1A7"/>
    <w:rsid w:val="04ABF724"/>
    <w:rsid w:val="05CA4FBE"/>
    <w:rsid w:val="0700B8F0"/>
    <w:rsid w:val="098193A3"/>
    <w:rsid w:val="09FA94EE"/>
    <w:rsid w:val="0C09EA92"/>
    <w:rsid w:val="0CDF7F77"/>
    <w:rsid w:val="0D2F9791"/>
    <w:rsid w:val="0DA1D7FE"/>
    <w:rsid w:val="0E034575"/>
    <w:rsid w:val="151774D9"/>
    <w:rsid w:val="1D447CE3"/>
    <w:rsid w:val="25EDB645"/>
    <w:rsid w:val="26374728"/>
    <w:rsid w:val="2AE402D5"/>
    <w:rsid w:val="2B559B8A"/>
    <w:rsid w:val="2CD4A0B7"/>
    <w:rsid w:val="2D2DD2E6"/>
    <w:rsid w:val="2D496DA3"/>
    <w:rsid w:val="2DAD211F"/>
    <w:rsid w:val="3071B760"/>
    <w:rsid w:val="30D3D70A"/>
    <w:rsid w:val="319194E7"/>
    <w:rsid w:val="32E0DAE3"/>
    <w:rsid w:val="34045DB2"/>
    <w:rsid w:val="3430C292"/>
    <w:rsid w:val="370EBC0B"/>
    <w:rsid w:val="3A93ABCB"/>
    <w:rsid w:val="3BCF6952"/>
    <w:rsid w:val="3DA33ACE"/>
    <w:rsid w:val="3F987EB3"/>
    <w:rsid w:val="423CF446"/>
    <w:rsid w:val="45E2EE63"/>
    <w:rsid w:val="45F4B26A"/>
    <w:rsid w:val="47DF2F08"/>
    <w:rsid w:val="4A0B4CE8"/>
    <w:rsid w:val="4BF98F38"/>
    <w:rsid w:val="4E848080"/>
    <w:rsid w:val="4ECCA578"/>
    <w:rsid w:val="5214A79E"/>
    <w:rsid w:val="537CA5B0"/>
    <w:rsid w:val="55FF2CF9"/>
    <w:rsid w:val="5654F633"/>
    <w:rsid w:val="575C3C8E"/>
    <w:rsid w:val="576B5BDD"/>
    <w:rsid w:val="57B4C618"/>
    <w:rsid w:val="5B3386F1"/>
    <w:rsid w:val="5B90BE21"/>
    <w:rsid w:val="5DCEBE84"/>
    <w:rsid w:val="62790681"/>
    <w:rsid w:val="631EFD31"/>
    <w:rsid w:val="65826AA5"/>
    <w:rsid w:val="6758F034"/>
    <w:rsid w:val="6A97ABBF"/>
    <w:rsid w:val="6ABDE2FC"/>
    <w:rsid w:val="6C11A78B"/>
    <w:rsid w:val="6E20E233"/>
    <w:rsid w:val="6FA8F81A"/>
    <w:rsid w:val="748A266F"/>
    <w:rsid w:val="7518019F"/>
    <w:rsid w:val="75572003"/>
    <w:rsid w:val="7C617469"/>
    <w:rsid w:val="7CBEB8D3"/>
    <w:rsid w:val="7E76F4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24C6"/>
  <w15:chartTrackingRefBased/>
  <w15:docId w15:val="{7420C84C-1286-4FD4-85C5-FAC7CEB1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C17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E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E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7E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7E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7E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7E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7E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C17E0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C17E0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C17E0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17E09"/>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C17E09"/>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C17E09"/>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C17E09"/>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C17E09"/>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C17E09"/>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C17E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0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17E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0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17E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7E09"/>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C17E09"/>
    <w:pPr>
      <w:ind w:left="720"/>
      <w:contextualSpacing/>
    </w:pPr>
  </w:style>
  <w:style w:type="character" w:styleId="IntenseEmphasis">
    <w:name w:val="Intense Emphasis"/>
    <w:basedOn w:val="DefaultParagraphFont"/>
    <w:uiPriority w:val="21"/>
    <w:qFormat/>
    <w:rsid w:val="00C17E09"/>
    <w:rPr>
      <w:i/>
      <w:iCs/>
      <w:color w:val="0F4761" w:themeColor="accent1" w:themeShade="BF"/>
    </w:rPr>
  </w:style>
  <w:style w:type="paragraph" w:styleId="IntenseQuote">
    <w:name w:val="Intense Quote"/>
    <w:basedOn w:val="Normal"/>
    <w:next w:val="Normal"/>
    <w:link w:val="IntenseQuoteChar"/>
    <w:uiPriority w:val="30"/>
    <w:qFormat/>
    <w:rsid w:val="00C17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E09"/>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C17E09"/>
    <w:rPr>
      <w:b/>
      <w:bCs/>
      <w:smallCaps/>
      <w:color w:val="0F4761" w:themeColor="accent1" w:themeShade="BF"/>
      <w:spacing w:val="5"/>
    </w:rPr>
  </w:style>
  <w:style w:type="paragraph" w:styleId="NormalWeb">
    <w:name w:val="Normal (Web)"/>
    <w:basedOn w:val="Normal"/>
    <w:uiPriority w:val="99"/>
    <w:semiHidden/>
    <w:unhideWhenUsed/>
    <w:rsid w:val="00C17E09"/>
    <w:pPr>
      <w:spacing w:before="100" w:beforeAutospacing="1" w:after="100" w:afterAutospacing="1"/>
    </w:pPr>
    <w:rPr>
      <w:rFonts w:ascii="Times New Roman" w:hAnsi="Times New Roman"/>
      <w:lang w:eastAsia="en-GB"/>
    </w:rPr>
  </w:style>
  <w:style w:type="character" w:styleId="Strong">
    <w:name w:val="Strong"/>
    <w:basedOn w:val="DefaultParagraphFont"/>
    <w:uiPriority w:val="22"/>
    <w:qFormat/>
    <w:rsid w:val="00C17E09"/>
    <w:rPr>
      <w:b/>
      <w:bCs/>
    </w:rPr>
  </w:style>
  <w:style w:type="character" w:styleId="Emphasis">
    <w:name w:val="Emphasis"/>
    <w:basedOn w:val="DefaultParagraphFont"/>
    <w:uiPriority w:val="20"/>
    <w:qFormat/>
    <w:rsid w:val="00C17E09"/>
    <w:rPr>
      <w:i/>
      <w:iCs/>
    </w:rPr>
  </w:style>
  <w:style w:type="table" w:styleId="TableGrid">
    <w:name w:val="Table Grid"/>
    <w:basedOn w:val="TableNormal"/>
    <w:uiPriority w:val="39"/>
    <w:rsid w:val="00C1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57B4C618"/>
    <w:pPr>
      <w:tabs>
        <w:tab w:val="center" w:pos="4680"/>
        <w:tab w:val="right" w:pos="9360"/>
      </w:tabs>
    </w:pPr>
  </w:style>
  <w:style w:type="paragraph" w:styleId="Footer">
    <w:name w:val="footer"/>
    <w:basedOn w:val="Normal"/>
    <w:uiPriority w:val="99"/>
    <w:unhideWhenUsed/>
    <w:rsid w:val="57B4C618"/>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d97f73-7a0f-46b3-9bd4-ee33f7f53429">
      <Terms xmlns="http://schemas.microsoft.com/office/infopath/2007/PartnerControls"/>
    </lcf76f155ced4ddcb4097134ff3c332f>
    <TaxCatchAll xmlns="ad7b9bf4-a9c3-4aee-929f-9583f0677ab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10" ma:contentTypeDescription="Create a new document." ma:contentTypeScope="" ma:versionID="ffdc24c087dc23fd1252ab5c973cfe0d">
  <xsd:schema xmlns:xsd="http://www.w3.org/2001/XMLSchema" xmlns:xs="http://www.w3.org/2001/XMLSchema" xmlns:p="http://schemas.microsoft.com/office/2006/metadata/properties" xmlns:ns2="69d97f73-7a0f-46b3-9bd4-ee33f7f53429" xmlns:ns3="ad7b9bf4-a9c3-4aee-929f-9583f0677ab0" targetNamespace="http://schemas.microsoft.com/office/2006/metadata/properties" ma:root="true" ma:fieldsID="52ccefee38589e4ffa864db89c22dc63" ns2:_="" ns3:_="">
    <xsd:import namespace="69d97f73-7a0f-46b3-9bd4-ee33f7f53429"/>
    <xsd:import namespace="ad7b9bf4-a9c3-4aee-929f-9583f0677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0C6D45-2BEE-4059-AA04-77C12CB23DF8}">
  <ds:schemaRefs>
    <ds:schemaRef ds:uri="http://schemas.microsoft.com/office/2006/metadata/properties"/>
    <ds:schemaRef ds:uri="http://schemas.microsoft.com/office/infopath/2007/PartnerControls"/>
    <ds:schemaRef ds:uri="69d97f73-7a0f-46b3-9bd4-ee33f7f53429"/>
    <ds:schemaRef ds:uri="ad7b9bf4-a9c3-4aee-929f-9583f0677ab0"/>
  </ds:schemaRefs>
</ds:datastoreItem>
</file>

<file path=customXml/itemProps2.xml><?xml version="1.0" encoding="utf-8"?>
<ds:datastoreItem xmlns:ds="http://schemas.openxmlformats.org/officeDocument/2006/customXml" ds:itemID="{045ED087-D105-4CD6-ADA3-968BDE9E4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97f73-7a0f-46b3-9bd4-ee33f7f53429"/>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A7438E-2ECF-4369-BAD8-E501B6101DA7}">
  <ds:schemaRefs>
    <ds:schemaRef ds:uri="http://schemas.openxmlformats.org/officeDocument/2006/bibliography"/>
  </ds:schemaRefs>
</ds:datastoreItem>
</file>

<file path=customXml/itemProps4.xml><?xml version="1.0" encoding="utf-8"?>
<ds:datastoreItem xmlns:ds="http://schemas.openxmlformats.org/officeDocument/2006/customXml" ds:itemID="{9B7BB592-FFE9-4E89-B994-32809E65D3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253</Words>
  <Characters>1446</Characters>
  <Application>Microsoft Office Word</Application>
  <DocSecurity>4</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Lisakhanya Tinae Jonga</cp:lastModifiedBy>
  <cp:revision>12</cp:revision>
  <dcterms:created xsi:type="dcterms:W3CDTF">2026-04-17T05:17:00Z</dcterms:created>
  <dcterms:modified xsi:type="dcterms:W3CDTF">2026-05-04T07:40:00Z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y fmtid="{D5CDD505-2E9C-101B-9397-08002B2CF9AE}" pid="3" name="MediaServiceImageTags">
    <vt:lpwstr/>
  </property>
</Properties>
</file>