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B597" w14:textId="77777777" w:rsidR="008D67BF" w:rsidRDefault="00000000">
      <w:pPr>
        <w:rPr>
          <w:rFonts w:ascii="Arial" w:hAnsi="Arial" w:cs="Arial"/>
          <w:sz w:val="24"/>
          <w:szCs w:val="24"/>
        </w:rPr>
      </w:pPr>
      <w:bookmarkStart w:id="0" w:name="_Hlk121225895"/>
      <w:r>
        <w:rPr>
          <w:rFonts w:ascii="Arial" w:hAnsi="Arial" w:cs="Arial"/>
          <w:b/>
          <w:bCs/>
          <w:sz w:val="24"/>
          <w:szCs w:val="24"/>
        </w:rPr>
        <w:t xml:space="preserve">Supplemental </w:t>
      </w:r>
      <w:bookmarkEnd w:id="0"/>
      <w:r>
        <w:rPr>
          <w:rFonts w:ascii="Arial" w:hAnsi="Arial" w:cs="Arial"/>
          <w:b/>
          <w:bCs/>
          <w:sz w:val="24"/>
          <w:szCs w:val="24"/>
        </w:rPr>
        <w:t>Figure 1. Violin plots presenting the distributions of serum polyols during pregnancy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among</w:t>
      </w:r>
      <w:r>
        <w:rPr>
          <w:rFonts w:ascii="Arial" w:hAnsi="Arial" w:cs="Arial"/>
          <w:b/>
          <w:bCs/>
          <w:sz w:val="24"/>
          <w:szCs w:val="24"/>
        </w:rPr>
        <w:t xml:space="preserve"> all participants.</w:t>
      </w:r>
    </w:p>
    <w:p w14:paraId="59225638" w14:textId="77777777" w:rsidR="008D67B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A: Erythritol, B: Sorbitol, C: Xylitol. </w:t>
      </w:r>
    </w:p>
    <w:p w14:paraId="15527F8F" w14:textId="77777777" w:rsidR="008D67B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solid line represents the median; the dotted line represents the interquartile range.</w:t>
      </w:r>
    </w:p>
    <w:p w14:paraId="18F442EE" w14:textId="77777777" w:rsidR="008D67B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levels of serum erythritol, sorbitol, and xylitol are 3.05 (2.75-3.45) umol/L, 1.49 (1.24-1.89) umol/L, and 1.30 (1.59-1.90) umol/L, respectively.</w:t>
      </w:r>
    </w:p>
    <w:p w14:paraId="6DB85DDB" w14:textId="77777777" w:rsidR="008D67BF" w:rsidRDefault="00000000">
      <w:pPr>
        <w:widowControl/>
        <w:jc w:val="left"/>
        <w:rPr>
          <w:rFonts w:ascii="Arial" w:eastAsia="等线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9320" w:dyaOrig="4330" w14:anchorId="4B275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216.55pt" o:ole="">
            <v:imagedata r:id="rId4" o:title=""/>
          </v:shape>
          <o:OLEObject Type="Embed" ProgID="Prism9.Document" ShapeID="_x0000_i1025" DrawAspect="Content" ObjectID="_1762093895" r:id="rId5"/>
        </w:object>
      </w:r>
      <w:r>
        <w:rPr>
          <w:rFonts w:ascii="Arial" w:eastAsia="等线" w:hAnsi="Arial" w:cs="Arial"/>
          <w:b/>
          <w:bCs/>
          <w:kern w:val="0"/>
          <w:sz w:val="24"/>
          <w:szCs w:val="24"/>
        </w:rPr>
        <w:br w:type="page"/>
      </w:r>
    </w:p>
    <w:p w14:paraId="54F579A4" w14:textId="77777777" w:rsidR="008D67BF" w:rsidRDefault="00000000">
      <w:pPr>
        <w:tabs>
          <w:tab w:val="left" w:pos="10634"/>
        </w:tabs>
        <w:rPr>
          <w:rFonts w:ascii="Arial" w:eastAsia="等线" w:hAnsi="Arial" w:cs="Arial"/>
          <w:b/>
          <w:bCs/>
          <w:kern w:val="0"/>
          <w:sz w:val="24"/>
          <w:szCs w:val="24"/>
        </w:rPr>
      </w:pPr>
      <w:r>
        <w:rPr>
          <w:rFonts w:ascii="Arial" w:eastAsia="等线" w:hAnsi="Arial" w:cs="Arial"/>
          <w:b/>
          <w:bCs/>
          <w:kern w:val="0"/>
          <w:sz w:val="24"/>
          <w:szCs w:val="24"/>
        </w:rPr>
        <w:lastRenderedPageBreak/>
        <w:t>Supplemental Table S1. Temperature program of column incubator in GC-TOFMS</w:t>
      </w:r>
      <w:r>
        <w:rPr>
          <w:rFonts w:ascii="Arial" w:eastAsia="等线" w:hAnsi="Arial" w:cs="Arial"/>
          <w:b/>
          <w:bCs/>
          <w:kern w:val="0"/>
          <w:sz w:val="24"/>
          <w:szCs w:val="24"/>
        </w:rPr>
        <w:tab/>
      </w:r>
    </w:p>
    <w:tbl>
      <w:tblPr>
        <w:tblW w:w="7281" w:type="dxa"/>
        <w:tblLayout w:type="fixed"/>
        <w:tblLook w:val="04A0" w:firstRow="1" w:lastRow="0" w:firstColumn="1" w:lastColumn="0" w:noHBand="0" w:noVBand="1"/>
      </w:tblPr>
      <w:tblGrid>
        <w:gridCol w:w="2337"/>
        <w:gridCol w:w="2632"/>
        <w:gridCol w:w="2312"/>
      </w:tblGrid>
      <w:tr w:rsidR="008D67BF" w14:paraId="61949401" w14:textId="77777777">
        <w:trPr>
          <w:trHeight w:val="340"/>
        </w:trPr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4875B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Rate (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bidi="en-US"/>
              </w:rPr>
              <w:t>ºC</w:t>
            </w: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 xml:space="preserve"> /min)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DA132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Temperature (ºC</w:t>
            </w: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）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1E89A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Hold time (min)</w:t>
            </w:r>
          </w:p>
        </w:tc>
      </w:tr>
      <w:tr w:rsidR="008D67BF" w14:paraId="3C8B8B58" w14:textId="77777777">
        <w:trPr>
          <w:trHeight w:val="340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EC24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20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F13E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80-175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C3C8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</w:t>
            </w:r>
          </w:p>
        </w:tc>
      </w:tr>
      <w:tr w:rsidR="008D67BF" w14:paraId="12CAC1AD" w14:textId="77777777">
        <w:trPr>
          <w:trHeight w:val="340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D898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10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2FD9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175-210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6ED4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</w:t>
            </w:r>
          </w:p>
        </w:tc>
      </w:tr>
      <w:tr w:rsidR="008D67BF" w14:paraId="3D41089E" w14:textId="77777777">
        <w:trPr>
          <w:trHeight w:val="340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4B26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10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C3DB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210-300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8160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</w:t>
            </w:r>
          </w:p>
        </w:tc>
      </w:tr>
      <w:tr w:rsidR="008D67BF" w14:paraId="227FCA72" w14:textId="77777777">
        <w:trPr>
          <w:trHeight w:val="340"/>
        </w:trPr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F4709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90068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300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565EC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</w:t>
            </w:r>
          </w:p>
        </w:tc>
      </w:tr>
    </w:tbl>
    <w:p w14:paraId="1B864771" w14:textId="77777777" w:rsidR="008D67BF" w:rsidRDefault="008D67BF">
      <w:pPr>
        <w:widowControl/>
        <w:jc w:val="left"/>
        <w:rPr>
          <w:rFonts w:ascii="Arial" w:hAnsi="Arial" w:cs="Arial"/>
          <w:b/>
          <w:bCs/>
          <w:sz w:val="24"/>
          <w:szCs w:val="24"/>
        </w:rPr>
      </w:pPr>
    </w:p>
    <w:p w14:paraId="096F6D3B" w14:textId="77777777" w:rsidR="008D67BF" w:rsidRDefault="00000000">
      <w:pPr>
        <w:widowControl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2BE263C" w14:textId="77777777" w:rsidR="008D67BF" w:rsidRDefault="00000000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Supplemental</w:t>
      </w:r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 Table S2. Participants' characteristics in participants with and without GDM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445"/>
        <w:gridCol w:w="4431"/>
        <w:gridCol w:w="2967"/>
        <w:gridCol w:w="2468"/>
      </w:tblGrid>
      <w:tr w:rsidR="008D67BF" w14:paraId="2F8269D0" w14:textId="77777777">
        <w:trPr>
          <w:trHeight w:val="397"/>
        </w:trPr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CD8F4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Trait (units)</w:t>
            </w:r>
          </w:p>
        </w:tc>
        <w:tc>
          <w:tcPr>
            <w:tcW w:w="4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FF966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 xml:space="preserve">   Non-GDM</w:t>
            </w: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3AAD7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GDM</w:t>
            </w:r>
          </w:p>
        </w:tc>
        <w:tc>
          <w:tcPr>
            <w:tcW w:w="2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1C735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  <w:t>P</w:t>
            </w:r>
          </w:p>
        </w:tc>
      </w:tr>
      <w:tr w:rsidR="008D67BF" w14:paraId="4C2CC5B1" w14:textId="77777777">
        <w:trPr>
          <w:trHeight w:val="397"/>
        </w:trPr>
        <w:tc>
          <w:tcPr>
            <w:tcW w:w="1284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221ECA" w14:textId="77777777" w:rsidR="008D67BF" w:rsidRDefault="00000000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 xml:space="preserve">Maternal traits collected at OGTT </w:t>
            </w:r>
          </w:p>
        </w:tc>
        <w:tc>
          <w:tcPr>
            <w:tcW w:w="24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3F722" w14:textId="77777777" w:rsidR="008D67BF" w:rsidRDefault="008D67BF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</w:p>
        </w:tc>
      </w:tr>
      <w:tr w:rsidR="008D67BF" w14:paraId="3EA4404B" w14:textId="77777777">
        <w:trPr>
          <w:trHeight w:val="397"/>
        </w:trPr>
        <w:tc>
          <w:tcPr>
            <w:tcW w:w="5445" w:type="dxa"/>
            <w:shd w:val="clear" w:color="auto" w:fill="auto"/>
            <w:vAlign w:val="center"/>
          </w:tcPr>
          <w:p w14:paraId="6CA8F85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Participants, No. (%)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294BB75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109 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58C52BC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109 </w:t>
            </w:r>
          </w:p>
        </w:tc>
        <w:tc>
          <w:tcPr>
            <w:tcW w:w="2468" w:type="dxa"/>
            <w:shd w:val="clear" w:color="auto" w:fill="auto"/>
            <w:noWrap/>
            <w:vAlign w:val="bottom"/>
          </w:tcPr>
          <w:p w14:paraId="1F2DE48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—</w:t>
            </w:r>
          </w:p>
        </w:tc>
      </w:tr>
      <w:tr w:rsidR="008D67BF" w14:paraId="4FE17AD0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3E435AC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Age at OGTT (years)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38FD925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30.1 ± 4.3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72E36FC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30.0 ± 4.4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1A4478F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0.94 </w:t>
            </w:r>
          </w:p>
        </w:tc>
      </w:tr>
      <w:tr w:rsidR="008D67BF" w14:paraId="2A9F509F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18316AA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Gestational age at OGTT (weeks)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3AD59AD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(25.0-26.0)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2FA285A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24.5 (25.0-26.0)</w:t>
            </w:r>
          </w:p>
        </w:tc>
        <w:tc>
          <w:tcPr>
            <w:tcW w:w="2468" w:type="dxa"/>
            <w:shd w:val="clear" w:color="auto" w:fill="auto"/>
            <w:noWrap/>
            <w:vAlign w:val="bottom"/>
          </w:tcPr>
          <w:p w14:paraId="08EDECB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0.93 </w:t>
            </w:r>
          </w:p>
        </w:tc>
      </w:tr>
      <w:tr w:rsidR="008D67BF" w14:paraId="07707027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3CE4AE51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Pre-pregnancy BMI (kg/m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2C00290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22.56 ± 3.4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1D31BB1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22.55 ± 3.36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17E3563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0.94 </w:t>
            </w:r>
          </w:p>
        </w:tc>
      </w:tr>
      <w:tr w:rsidR="008D67BF" w14:paraId="389FD1C7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7F8B43A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BMI at OGTT (kg/m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)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ab/>
            </w:r>
          </w:p>
        </w:tc>
        <w:tc>
          <w:tcPr>
            <w:tcW w:w="4431" w:type="dxa"/>
            <w:shd w:val="clear" w:color="auto" w:fill="auto"/>
            <w:noWrap/>
          </w:tcPr>
          <w:p w14:paraId="1CAF8CC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25.19 ± 3.52</w:t>
            </w:r>
          </w:p>
        </w:tc>
        <w:tc>
          <w:tcPr>
            <w:tcW w:w="2967" w:type="dxa"/>
            <w:shd w:val="clear" w:color="auto" w:fill="auto"/>
            <w:noWrap/>
          </w:tcPr>
          <w:p w14:paraId="15B874C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25.24 ± 3.68</w:t>
            </w:r>
          </w:p>
        </w:tc>
        <w:tc>
          <w:tcPr>
            <w:tcW w:w="2468" w:type="dxa"/>
            <w:shd w:val="clear" w:color="auto" w:fill="auto"/>
            <w:noWrap/>
          </w:tcPr>
          <w:p w14:paraId="6065B36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0.92 </w:t>
            </w:r>
          </w:p>
        </w:tc>
      </w:tr>
      <w:tr w:rsidR="008D67BF" w14:paraId="71499008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663F9FF3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Mean arterial pressure at OGTT (mmHg) 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31E8134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87.6 ± 8.6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2F37869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88.2 ± 8.9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00344BB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0.64 </w:t>
            </w:r>
          </w:p>
        </w:tc>
      </w:tr>
      <w:tr w:rsidR="008D67BF" w14:paraId="19B870AD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2E2779F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plasma glucose levels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3B7EF91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4.39 ± 0.31 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11267A3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4.82 ± 0.54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0C2C475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27BFC655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53C7618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1h-plasma glucose levels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22F6741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7.29 ± 1.26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63D007E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9.71 ± 1.50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3ECBB3D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55DF02D8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0328625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2h-plasma glucose levels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3F50F3E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6.48 ± 1.04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1FA8BD8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8.59 ± 1.44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277BDD2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4C6733B9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677CF9B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insulin levels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4085259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39.56 (24.30-61.55)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4EFF131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55.53 (34.43-75.09)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2A8BB33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0.0012</w:t>
            </w:r>
          </w:p>
        </w:tc>
      </w:tr>
      <w:tr w:rsidR="008D67BF" w14:paraId="7FA4A050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2E382BE1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1h-insulin levels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3BF8314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346.90 (222.40-534.10)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3B864E4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368.5 (275.30-552.40)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2A75AE1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0.11</w:t>
            </w:r>
          </w:p>
        </w:tc>
      </w:tr>
      <w:tr w:rsidR="008D67BF" w14:paraId="38D645AF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69A715D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2h-insulin levels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49FDF82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310.90 (201.00-448.20)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2F26C81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421.6 (259.90-645.70)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7DD6E9D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0.001</w:t>
            </w:r>
          </w:p>
        </w:tc>
      </w:tr>
      <w:tr w:rsidR="008D67BF" w14:paraId="7903EBCF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0F3C1D3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(%)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1039D49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4.80 ± 0.34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159DB09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5.07 ± 0.37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5D8CAE3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6254FF33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267A6C1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(mmol/mol)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4192A7E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29.01 ± 0 3.67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3240C73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31.94 ± 4.01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7A27C24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2AE16751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71CF267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HOMA-IR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33035C0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1.31 (0.78-2.07)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22EE466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1.96 (1.10-2.85)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2A0F5FF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3C1D19C0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24454713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HOMA-β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10C463A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150.49 (105.41-246.99)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593060B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142.46 (110.21-190.84)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2FFA9B1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0.45</w:t>
            </w:r>
          </w:p>
        </w:tc>
      </w:tr>
      <w:tr w:rsidR="008D67BF" w14:paraId="5E7EA724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4371A46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Matsuda's ISI derived from OGTT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79BCF27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6.72 (4.61-11.23)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60AE7A0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4.29 (3.32-6.79)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208D0ED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2C3D43BF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3BDEFEE6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Triglycerides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74E589D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1.43 (1.23-1.92)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24E586C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1.80 (1.41-2.19)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14701E0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0.0012</w:t>
            </w:r>
          </w:p>
        </w:tc>
      </w:tr>
      <w:tr w:rsidR="008D67BF" w14:paraId="48AF79B1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455CAF4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Total cholesterol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0FBC4BA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5.24 ± 0.77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45AEDC8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5.46 ± 0.89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604EC38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0.059</w:t>
            </w:r>
          </w:p>
        </w:tc>
      </w:tr>
      <w:tr w:rsidR="008D67BF" w14:paraId="0E48FFD2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0EDC53D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HDL-cholesterol (mmol/L)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358A39F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2.68 ± 0.58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12DDF20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2.64 ± 0.51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6799B1D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0.55</w:t>
            </w:r>
          </w:p>
        </w:tc>
      </w:tr>
      <w:tr w:rsidR="008D67BF" w14:paraId="6834B32B" w14:textId="77777777">
        <w:trPr>
          <w:trHeight w:val="397"/>
        </w:trPr>
        <w:tc>
          <w:tcPr>
            <w:tcW w:w="544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18AC5ED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LDL-cholesterol (mmol/L)</w:t>
            </w:r>
          </w:p>
        </w:tc>
        <w:tc>
          <w:tcPr>
            <w:tcW w:w="4431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3D7D62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2.76 (2.35-3.14)</w:t>
            </w:r>
          </w:p>
        </w:tc>
        <w:tc>
          <w:tcPr>
            <w:tcW w:w="2967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A3EC9A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2.92 (2.44-3.40)</w:t>
            </w:r>
          </w:p>
        </w:tc>
        <w:tc>
          <w:tcPr>
            <w:tcW w:w="2468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5CB6D8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0.082</w:t>
            </w:r>
          </w:p>
        </w:tc>
      </w:tr>
      <w:tr w:rsidR="008D67BF" w14:paraId="0BC56A49" w14:textId="77777777">
        <w:trPr>
          <w:trHeight w:val="397"/>
        </w:trPr>
        <w:tc>
          <w:tcPr>
            <w:tcW w:w="544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CA797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Family history of diabetes, No. (%)</w:t>
            </w:r>
          </w:p>
        </w:tc>
        <w:tc>
          <w:tcPr>
            <w:tcW w:w="44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A3E72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 (5.5)</w:t>
            </w:r>
          </w:p>
        </w:tc>
        <w:tc>
          <w:tcPr>
            <w:tcW w:w="29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E7EA8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10 (9.2)</w:t>
            </w:r>
          </w:p>
        </w:tc>
        <w:tc>
          <w:tcPr>
            <w:tcW w:w="24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1E418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0.30 </w:t>
            </w:r>
          </w:p>
        </w:tc>
      </w:tr>
      <w:tr w:rsidR="008D67BF" w14:paraId="7DC3CBFA" w14:textId="77777777">
        <w:trPr>
          <w:trHeight w:val="397"/>
        </w:trPr>
        <w:tc>
          <w:tcPr>
            <w:tcW w:w="544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F8B1E81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Maternal outcome</w:t>
            </w:r>
          </w:p>
        </w:tc>
        <w:tc>
          <w:tcPr>
            <w:tcW w:w="44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71E063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5E2480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6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4F1DD4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</w:tr>
      <w:tr w:rsidR="008D67BF" w14:paraId="73E59237" w14:textId="77777777">
        <w:trPr>
          <w:trHeight w:val="397"/>
        </w:trPr>
        <w:tc>
          <w:tcPr>
            <w:tcW w:w="544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B75438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lastRenderedPageBreak/>
              <w:t>Birth timing (weeks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）</w:t>
            </w:r>
          </w:p>
        </w:tc>
        <w:tc>
          <w:tcPr>
            <w:tcW w:w="4431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CABBEA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39.0 ± 1.4</w:t>
            </w:r>
          </w:p>
        </w:tc>
        <w:tc>
          <w:tcPr>
            <w:tcW w:w="2967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3BDB9C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38.8 ± 1.4</w:t>
            </w:r>
          </w:p>
        </w:tc>
        <w:tc>
          <w:tcPr>
            <w:tcW w:w="246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08CC81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0.19 </w:t>
            </w:r>
          </w:p>
        </w:tc>
      </w:tr>
      <w:tr w:rsidR="008D67BF" w14:paraId="6D64582E" w14:textId="77777777">
        <w:trPr>
          <w:trHeight w:val="397"/>
        </w:trPr>
        <w:tc>
          <w:tcPr>
            <w:tcW w:w="544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9274316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Full-term delivery, No. (%)</w:t>
            </w:r>
          </w:p>
        </w:tc>
        <w:tc>
          <w:tcPr>
            <w:tcW w:w="4431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2458D9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98 (97.0)</w:t>
            </w:r>
          </w:p>
        </w:tc>
        <w:tc>
          <w:tcPr>
            <w:tcW w:w="2967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156AC1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98 (93.3)</w:t>
            </w:r>
          </w:p>
        </w:tc>
        <w:tc>
          <w:tcPr>
            <w:tcW w:w="2468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51478A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0.33 </w:t>
            </w:r>
          </w:p>
        </w:tc>
      </w:tr>
      <w:tr w:rsidR="008D67BF" w14:paraId="58A2EDC7" w14:textId="77777777">
        <w:trPr>
          <w:trHeight w:val="397"/>
        </w:trPr>
        <w:tc>
          <w:tcPr>
            <w:tcW w:w="544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97D68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Cesarean section, No. (%)</w:t>
            </w:r>
          </w:p>
        </w:tc>
        <w:tc>
          <w:tcPr>
            <w:tcW w:w="44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0E79D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46 (46.9)</w:t>
            </w:r>
          </w:p>
        </w:tc>
        <w:tc>
          <w:tcPr>
            <w:tcW w:w="29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6459A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 (37.5)</w:t>
            </w:r>
          </w:p>
        </w:tc>
        <w:tc>
          <w:tcPr>
            <w:tcW w:w="24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CF8EB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0.17 </w:t>
            </w:r>
          </w:p>
        </w:tc>
      </w:tr>
      <w:tr w:rsidR="008D67BF" w14:paraId="5949DDE6" w14:textId="77777777">
        <w:trPr>
          <w:trHeight w:val="397"/>
        </w:trPr>
        <w:tc>
          <w:tcPr>
            <w:tcW w:w="54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8C953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Child outcome</w:t>
            </w:r>
          </w:p>
        </w:tc>
        <w:tc>
          <w:tcPr>
            <w:tcW w:w="44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A073C9" w14:textId="77777777" w:rsidR="008D67BF" w:rsidRDefault="008D67BF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9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869899" w14:textId="77777777" w:rsidR="008D67BF" w:rsidRDefault="008D67BF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98F05C" w14:textId="77777777" w:rsidR="008D67BF" w:rsidRDefault="008D67BF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</w:p>
        </w:tc>
      </w:tr>
      <w:tr w:rsidR="008D67BF" w14:paraId="0B2FCE67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01D2B0BA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height (cm)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0AD27FD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(49.0 - 50.0)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487E9A9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 (49.0- 50.0)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3BFD9AF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0.82 </w:t>
            </w:r>
          </w:p>
        </w:tc>
      </w:tr>
      <w:tr w:rsidR="008D67BF" w14:paraId="15EC33FA" w14:textId="77777777">
        <w:trPr>
          <w:trHeight w:val="397"/>
        </w:trPr>
        <w:tc>
          <w:tcPr>
            <w:tcW w:w="5445" w:type="dxa"/>
            <w:shd w:val="clear" w:color="auto" w:fill="auto"/>
            <w:noWrap/>
            <w:vAlign w:val="center"/>
          </w:tcPr>
          <w:p w14:paraId="440E0DE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weight (kg)</w:t>
            </w:r>
          </w:p>
        </w:tc>
        <w:tc>
          <w:tcPr>
            <w:tcW w:w="4431" w:type="dxa"/>
            <w:shd w:val="clear" w:color="auto" w:fill="auto"/>
            <w:noWrap/>
            <w:vAlign w:val="center"/>
          </w:tcPr>
          <w:p w14:paraId="6A3716A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3.40 (3.05 - 3.60)</w:t>
            </w:r>
          </w:p>
        </w:tc>
        <w:tc>
          <w:tcPr>
            <w:tcW w:w="2967" w:type="dxa"/>
            <w:shd w:val="clear" w:color="auto" w:fill="auto"/>
            <w:noWrap/>
            <w:vAlign w:val="center"/>
          </w:tcPr>
          <w:p w14:paraId="5E6CDB0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3.40 (3.10- 3.80)</w:t>
            </w:r>
          </w:p>
        </w:tc>
        <w:tc>
          <w:tcPr>
            <w:tcW w:w="2468" w:type="dxa"/>
            <w:shd w:val="clear" w:color="auto" w:fill="auto"/>
            <w:noWrap/>
            <w:vAlign w:val="center"/>
          </w:tcPr>
          <w:p w14:paraId="111CB8D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0.38 </w:t>
            </w:r>
          </w:p>
        </w:tc>
      </w:tr>
    </w:tbl>
    <w:p w14:paraId="2192BAD0" w14:textId="77777777" w:rsidR="008D67B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are given as the median (interquartile range) for skewed variables, or as the number (portion) for categorical variables. For the comparisons of continuous variables, Student’s t-tests and Wilcoxon rank-sum tests were used. For the comparisons of categorical variables, the chi-square tests or Fisher’s exact tests were used. </w:t>
      </w:r>
      <w:r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values less than 0.05 were considered statistically significant.</w:t>
      </w:r>
      <w:r>
        <w:rPr>
          <w:rFonts w:ascii="Arial" w:eastAsia="等线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Abbreviations: OGTT: oral glucose tolerance test, MAP: mean arterial pressure, FPG: fasting plasma glucose, A1C: Hemo-globin A1c, ISI: insulin sensitivity index, HOMA-IR, homeostasis model assessment for insulin resistance, GDM: gestational diabetes mellitus, LDL: low-density lipoprotein, HDL: high-density lipoprotein.</w:t>
      </w:r>
    </w:p>
    <w:p w14:paraId="151591DC" w14:textId="77777777" w:rsidR="008D67BF" w:rsidRDefault="008D67BF">
      <w:pPr>
        <w:rPr>
          <w:rFonts w:ascii="Arial" w:hAnsi="Arial" w:cs="Arial"/>
          <w:sz w:val="24"/>
          <w:szCs w:val="24"/>
        </w:rPr>
      </w:pPr>
    </w:p>
    <w:p w14:paraId="778965A8" w14:textId="77777777" w:rsidR="008D67BF" w:rsidRDefault="008D67BF">
      <w:pPr>
        <w:rPr>
          <w:rFonts w:ascii="Arial" w:hAnsi="Arial" w:cs="Arial"/>
          <w:sz w:val="24"/>
          <w:szCs w:val="24"/>
        </w:rPr>
      </w:pPr>
    </w:p>
    <w:p w14:paraId="6D0DDBD5" w14:textId="77777777" w:rsidR="008D67BF" w:rsidRDefault="008D67BF">
      <w:pPr>
        <w:rPr>
          <w:rFonts w:ascii="Arial" w:hAnsi="Arial" w:cs="Arial"/>
          <w:sz w:val="24"/>
          <w:szCs w:val="24"/>
        </w:rPr>
      </w:pPr>
    </w:p>
    <w:p w14:paraId="47B779AF" w14:textId="77777777" w:rsidR="008D67BF" w:rsidRDefault="00000000">
      <w:pPr>
        <w:widowControl/>
        <w:jc w:val="left"/>
        <w:rPr>
          <w:rFonts w:ascii="Arial" w:eastAsia="等线" w:hAnsi="Arial" w:cs="Arial"/>
          <w:b/>
          <w:bCs/>
          <w:kern w:val="0"/>
          <w:sz w:val="24"/>
          <w:szCs w:val="24"/>
        </w:rPr>
      </w:pPr>
      <w:r>
        <w:rPr>
          <w:rFonts w:ascii="Arial" w:eastAsia="等线" w:hAnsi="Arial" w:cs="Arial"/>
          <w:b/>
          <w:bCs/>
          <w:kern w:val="0"/>
          <w:sz w:val="24"/>
          <w:szCs w:val="24"/>
        </w:rPr>
        <w:br w:type="page"/>
      </w:r>
    </w:p>
    <w:p w14:paraId="64C3F96D" w14:textId="77777777" w:rsidR="008D67BF" w:rsidRDefault="00000000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Supplemental</w:t>
      </w:r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 Table S3. Participants' characteristics according to serum</w:t>
      </w:r>
      <w:bookmarkStart w:id="1" w:name="_Hlk121394364"/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 erythritol</w:t>
      </w:r>
      <w:bookmarkEnd w:id="1"/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 tertiles at fasting</w:t>
      </w:r>
    </w:p>
    <w:tbl>
      <w:tblPr>
        <w:tblW w:w="1537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067"/>
        <w:gridCol w:w="3079"/>
        <w:gridCol w:w="3079"/>
        <w:gridCol w:w="3079"/>
        <w:gridCol w:w="1075"/>
      </w:tblGrid>
      <w:tr w:rsidR="008D67BF" w14:paraId="092BA15B" w14:textId="77777777">
        <w:trPr>
          <w:trHeight w:val="39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44B60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Trait (units)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08AFF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Tertile1</w:t>
            </w:r>
          </w:p>
          <w:p w14:paraId="48538D1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bookmarkStart w:id="2" w:name="_Hlk121386914"/>
            <w:r>
              <w:rPr>
                <w:rFonts w:ascii="Arial" w:hAnsi="Arial" w:cs="Arial"/>
                <w:sz w:val="24"/>
                <w:szCs w:val="24"/>
              </w:rPr>
              <w:t>(&lt;</w:t>
            </w:r>
            <w:bookmarkEnd w:id="2"/>
            <w:r>
              <w:rPr>
                <w:rFonts w:ascii="Arial" w:hAnsi="Arial" w:cs="Arial"/>
                <w:sz w:val="24"/>
                <w:szCs w:val="24"/>
              </w:rPr>
              <w:t>2.86 umol/L)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9917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Tertile2</w:t>
            </w:r>
          </w:p>
          <w:p w14:paraId="2F2D51D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(2.86-3.32 umol/L)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A9DBB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Tertile3</w:t>
            </w:r>
          </w:p>
          <w:p w14:paraId="275E7B7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(≥3.31 umol/L)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B3F78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  <w:t>P</w:t>
            </w: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8D67BF" w14:paraId="648980F5" w14:textId="77777777">
        <w:trPr>
          <w:trHeight w:val="396"/>
        </w:trPr>
        <w:tc>
          <w:tcPr>
            <w:tcW w:w="0" w:type="auto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D9D33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Maternal traits collected at OGTT during pregnancy</w:t>
            </w:r>
          </w:p>
        </w:tc>
      </w:tr>
      <w:tr w:rsidR="008D67BF" w14:paraId="4A571AF4" w14:textId="77777777">
        <w:trPr>
          <w:trHeight w:val="396"/>
        </w:trPr>
        <w:tc>
          <w:tcPr>
            <w:tcW w:w="0" w:type="auto"/>
            <w:shd w:val="clear" w:color="auto" w:fill="auto"/>
            <w:vAlign w:val="center"/>
          </w:tcPr>
          <w:p w14:paraId="0A2520E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Participants, No. (%)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6B247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62C31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E25B3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D20002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4D704477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0AB1CE66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Age at OGTT (years)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7C4A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28.8 ± 4.1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50B50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31.2 ± 4.3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CBBE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30.2 ± 4.3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00A2B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0.0042</w:t>
            </w:r>
          </w:p>
        </w:tc>
      </w:tr>
      <w:tr w:rsidR="008D67BF" w14:paraId="2BDAD460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66FF633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Gestational age at OGTT (weeks)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E3AF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(24.0 -26.0)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7873C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(25.0 -26.0)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EDB6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(25.0 -26.0)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34FD0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</w:tr>
      <w:tr w:rsidR="008D67BF" w14:paraId="41296363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0512258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Pre-pregnancy BMI (kg/m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60D1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22.8 ± 3.5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A1513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22.6 ± 3.5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B6BD9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22.3 ± 3.1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3622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0.77</w:t>
            </w:r>
          </w:p>
        </w:tc>
      </w:tr>
      <w:tr w:rsidR="008D67BF" w14:paraId="303D94D6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6BD6920C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Mean arterial pressureat OGTT (mmHg)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DC25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88.1 ± 8.2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506F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87.8 ± 9.2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9855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87.8 ± 8.9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AACBF8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0.97</w:t>
            </w:r>
          </w:p>
        </w:tc>
      </w:tr>
      <w:tr w:rsidR="008D67BF" w14:paraId="50D4A875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45839EF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5958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4.52 ± 0.46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5962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4.58 ± 0.41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D847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4.71 ± 0.55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20D69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0.20</w:t>
            </w:r>
          </w:p>
        </w:tc>
      </w:tr>
      <w:tr w:rsidR="008D67BF" w14:paraId="1827484D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094F6F4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D3B1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8.09 ± 1.76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150C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8.49 ± 1.72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3BCB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8.91 ± 1.96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6B0EE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0.025</w:t>
            </w:r>
          </w:p>
        </w:tc>
      </w:tr>
      <w:tr w:rsidR="008D67BF" w14:paraId="3883B103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360D750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FA38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7.14 ± 1.48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42246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7.53 ± 1.57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C390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7.93 ± 1.78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4635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0.025</w:t>
            </w:r>
          </w:p>
        </w:tc>
      </w:tr>
      <w:tr w:rsidR="008D67BF" w14:paraId="4796E7F7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2F2A809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47CD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39.87 (27.32-64.97)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864FB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46.49 (31.72-62.06)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C48B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48.65 (29.90-77.59)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E614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</w:t>
            </w:r>
          </w:p>
        </w:tc>
      </w:tr>
      <w:tr w:rsidR="008D67BF" w14:paraId="4DD3FBF2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034DBC4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CEFE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341.50 (216.45-463.60)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CFB7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351.05 (246.30-542.25)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D6EC3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397.40 (292.00-539.60)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304BAC" w14:textId="77777777" w:rsidR="008D67BF" w:rsidRDefault="00000000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</w:tr>
      <w:tr w:rsidR="008D67BF" w14:paraId="06734544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5875537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10E2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305.35 (199.25-453.50)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8879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367.40 (266.60-506.20)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55B59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445.25 (267.70-581.10)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25567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0.037</w:t>
            </w:r>
          </w:p>
        </w:tc>
      </w:tr>
      <w:tr w:rsidR="008D67BF" w14:paraId="00B2AEB2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0F34E4F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(%)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41D35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4.88 ± 0.30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4AB9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4.94 ± 0.31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849C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4.99 ± 0.48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43236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</w:t>
            </w:r>
          </w:p>
        </w:tc>
      </w:tr>
      <w:tr w:rsidR="008D67BF" w14:paraId="5504055D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61E48893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(mmol/mol)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86C2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29.89 ± 3.28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A306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kern w:val="0"/>
                <w:sz w:val="24"/>
                <w:szCs w:val="24"/>
              </w:rPr>
              <w:t>3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0.25 ± 3.39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F61D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kern w:val="0"/>
                <w:sz w:val="24"/>
                <w:szCs w:val="24"/>
              </w:rPr>
              <w:t>3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1.07 ± 5.28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386192" w14:textId="77777777" w:rsidR="008D67BF" w:rsidRDefault="00000000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</w:t>
            </w:r>
          </w:p>
        </w:tc>
      </w:tr>
      <w:tr w:rsidR="008D67BF" w14:paraId="197F6BEE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164EAD36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79DB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1.30 (0.88-2.26)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4AA96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1.58 (1.06-2.23)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0F30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1.58 (0.94-2.80)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6878ED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</w:t>
            </w:r>
          </w:p>
        </w:tc>
      </w:tr>
      <w:tr w:rsidR="008D67BF" w14:paraId="5E8BD328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485C482D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9C17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152.07 (115.16-205.22)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FA0E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144.64 (109.00-209.31)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CEAB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139.19 (104.63-216.83)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64CFF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0.83</w:t>
            </w:r>
          </w:p>
        </w:tc>
      </w:tr>
      <w:tr w:rsidR="008D67BF" w14:paraId="723997A0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353092DA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Matsuda's ISI derived from OGTT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E8F9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6.78 (4.02-9.00)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63D0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5.41 (3.95-7.26)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70652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4.62 (3.36-7.12)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E6403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0.046</w:t>
            </w:r>
          </w:p>
        </w:tc>
      </w:tr>
      <w:tr w:rsidR="008D67BF" w14:paraId="02B1C718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267AD0A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Triglycerides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4914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1.53 (1.23-2.01)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64A7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1.43 (1.21-2.23)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44038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1.79 (1.50-2.14)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496B9B" w14:textId="77777777" w:rsidR="008D67BF" w:rsidRDefault="00000000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0.015</w:t>
            </w:r>
          </w:p>
        </w:tc>
      </w:tr>
      <w:tr w:rsidR="008D67BF" w14:paraId="605B7A62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792F968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Total cholesterol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E4C0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5.19 ± 0.77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68B1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5.39 ± 0.87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3E60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5.47 ± 0.86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D46A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0.12</w:t>
            </w:r>
          </w:p>
        </w:tc>
      </w:tr>
      <w:tr w:rsidR="008D67BF" w14:paraId="5BB15DAC" w14:textId="77777777">
        <w:trPr>
          <w:trHeight w:val="396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3072F10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HDL-cholesterol (mmol/L)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44952A7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2.63 ± 0.56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298B661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2.67 ± 0.57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63D9073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2.67 ± 0.51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17F6373A" w14:textId="77777777" w:rsidR="008D67BF" w:rsidRDefault="00000000">
            <w:pPr>
              <w:widowControl/>
              <w:ind w:right="110"/>
              <w:jc w:val="center"/>
              <w:rPr>
                <w:rFonts w:ascii="Arial" w:eastAsia="MYingHei_18030_C-Medium" w:hAnsi="Arial" w:cs="Arial"/>
                <w:kern w:val="0"/>
                <w:sz w:val="24"/>
                <w:szCs w:val="24"/>
              </w:rPr>
            </w:pPr>
            <w:r>
              <w:rPr>
                <w:rFonts w:ascii="Arial" w:eastAsia="MYingHei_18030_C-Medium" w:hAnsi="Arial" w:cs="Arial"/>
                <w:kern w:val="0"/>
                <w:sz w:val="24"/>
                <w:szCs w:val="24"/>
              </w:rPr>
              <w:t>0.90</w:t>
            </w:r>
          </w:p>
        </w:tc>
      </w:tr>
      <w:tr w:rsidR="008D67BF" w14:paraId="6C7C590E" w14:textId="77777777">
        <w:trPr>
          <w:trHeight w:val="396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6372C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LDL-cholesterol (mmol/L)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836968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2.71 (2.32-3.06)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139A44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2.78 (2.36-3.35)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B5F9BC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2.94 (2.61-3.33)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DE7B0F3" w14:textId="77777777" w:rsidR="008D67BF" w:rsidRDefault="00000000">
            <w:pPr>
              <w:widowControl/>
              <w:ind w:right="210"/>
              <w:jc w:val="center"/>
              <w:rPr>
                <w:rFonts w:ascii="Arial" w:eastAsia="MYingHei_18030_C-Medium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</w:t>
            </w:r>
          </w:p>
        </w:tc>
      </w:tr>
      <w:tr w:rsidR="008D67BF" w14:paraId="3AC5B2E5" w14:textId="77777777">
        <w:trPr>
          <w:trHeight w:val="39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154C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Maternal outcome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CF8A9B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050419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7AF7DE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83CFBF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0168C7A9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4D6CD33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timing (weeks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068A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39.1 ± 1.1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CCAC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38.7 ± 1.6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C1FE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38.8 ± 1.5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0415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0.25</w:t>
            </w:r>
          </w:p>
        </w:tc>
      </w:tr>
      <w:tr w:rsidR="008D67BF" w14:paraId="4BC12D21" w14:textId="77777777">
        <w:trPr>
          <w:trHeight w:val="396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2BC0525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lastRenderedPageBreak/>
              <w:t>Full-term delivery, No. (%)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0C22E8E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65 (98.5)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324DFEC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67 (94.4)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75352A5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65 (94.2)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13A5693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</w:t>
            </w:r>
          </w:p>
        </w:tc>
      </w:tr>
      <w:tr w:rsidR="008D67BF" w14:paraId="0065E8B2" w14:textId="77777777">
        <w:trPr>
          <w:trHeight w:val="396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ED2AE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Cesarean section, No. (%)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93803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26 (41.3)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AA7C7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35 (50.0)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75F42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24 (34.8)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24D0A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0.98</w:t>
            </w:r>
          </w:p>
        </w:tc>
      </w:tr>
      <w:tr w:rsidR="008D67BF" w14:paraId="53EEC39F" w14:textId="77777777">
        <w:trPr>
          <w:trHeight w:val="39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9CAD7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Child outcome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B75591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5A91C4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96C9DE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CB364C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336C355C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09D3859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height (cm)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837F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(49.0-50.0)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6BC5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(49.0-50.0)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B5353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(50.0-50.0)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C8763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</w:tr>
      <w:tr w:rsidR="008D67BF" w14:paraId="2BEF2CBC" w14:textId="77777777">
        <w:trPr>
          <w:trHeight w:val="396"/>
        </w:trPr>
        <w:tc>
          <w:tcPr>
            <w:tcW w:w="0" w:type="auto"/>
            <w:shd w:val="clear" w:color="auto" w:fill="auto"/>
            <w:noWrap/>
            <w:vAlign w:val="center"/>
          </w:tcPr>
          <w:p w14:paraId="5947DD4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weight (kg)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015C0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3.45 (3.10-3.60)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4A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3.30 (3.10-3.60)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68E60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3.53 (3.00-3.88)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4E611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</w:tr>
    </w:tbl>
    <w:p w14:paraId="1193F481" w14:textId="77777777" w:rsidR="008D67BF" w:rsidRDefault="00000000">
      <w:pPr>
        <w:rPr>
          <w:rFonts w:ascii="Arial" w:eastAsia="等线" w:hAnsi="Arial" w:cs="Arial"/>
          <w:kern w:val="0"/>
          <w:sz w:val="24"/>
          <w:szCs w:val="24"/>
        </w:rPr>
      </w:pPr>
      <w:r>
        <w:rPr>
          <w:rFonts w:ascii="Arial" w:eastAsia="等线" w:hAnsi="Arial" w:cs="Arial"/>
          <w:kern w:val="0"/>
          <w:sz w:val="24"/>
          <w:szCs w:val="24"/>
        </w:rPr>
        <w:t xml:space="preserve">Data are given as median (interquartile range) for skewed variables, or number (proportion) for categorical variables. For the comparisons of continuous variables, ANOVA and Kruskal-Wallis tests were used to calculate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values. For the comparison of categorical data,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等线" w:hAnsi="Arial" w:cs="Arial"/>
          <w:kern w:val="0"/>
          <w:sz w:val="24"/>
          <w:szCs w:val="24"/>
        </w:rPr>
        <w:t xml:space="preserve">chi-square tests were used to calculate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values. the chi-square tests or Fisher's exact tests were used.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 less than 0.05 were considered statistically significant. </w:t>
      </w:r>
    </w:p>
    <w:p w14:paraId="7417A1EC" w14:textId="77777777" w:rsidR="008D67BF" w:rsidRDefault="008D67BF">
      <w:pPr>
        <w:rPr>
          <w:rFonts w:ascii="Arial" w:hAnsi="Arial" w:cs="Arial"/>
          <w:sz w:val="24"/>
          <w:szCs w:val="24"/>
        </w:rPr>
      </w:pPr>
    </w:p>
    <w:p w14:paraId="49ABC941" w14:textId="77777777" w:rsidR="008D67BF" w:rsidRDefault="00000000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549974" w14:textId="77777777" w:rsidR="008D67BF" w:rsidRDefault="00000000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Supplemental</w:t>
      </w:r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 Table S4. Participants' characteristics according to maternal serum </w:t>
      </w:r>
      <w:bookmarkStart w:id="3" w:name="_Hlk121394392"/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sorbitol </w:t>
      </w:r>
      <w:bookmarkEnd w:id="3"/>
      <w:r>
        <w:rPr>
          <w:rFonts w:ascii="Arial" w:eastAsia="等线" w:hAnsi="Arial" w:cs="Arial"/>
          <w:b/>
          <w:bCs/>
          <w:kern w:val="0"/>
          <w:sz w:val="24"/>
          <w:szCs w:val="24"/>
        </w:rPr>
        <w:t>tertiles at fasting</w:t>
      </w:r>
    </w:p>
    <w:tbl>
      <w:tblPr>
        <w:tblW w:w="1541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077"/>
        <w:gridCol w:w="3041"/>
        <w:gridCol w:w="3041"/>
        <w:gridCol w:w="3041"/>
        <w:gridCol w:w="1217"/>
      </w:tblGrid>
      <w:tr w:rsidR="008D67BF" w14:paraId="3F0C6674" w14:textId="77777777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8FE4FC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Trait (units)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507C5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Tertile1</w:t>
            </w:r>
          </w:p>
          <w:p w14:paraId="27BE61D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&lt;1.32 umol/L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BBEE8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Tertile2</w:t>
            </w:r>
          </w:p>
          <w:p w14:paraId="3DB9F20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1.32-1.69 umol/L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6D99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Tertile3</w:t>
            </w:r>
          </w:p>
          <w:p w14:paraId="4D56A15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≥1.69 umol/L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79646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  <w:t>P</w:t>
            </w:r>
          </w:p>
        </w:tc>
      </w:tr>
      <w:tr w:rsidR="008D67BF" w14:paraId="35F0FD39" w14:textId="77777777">
        <w:trPr>
          <w:trHeight w:val="399"/>
        </w:trPr>
        <w:tc>
          <w:tcPr>
            <w:tcW w:w="0" w:type="auto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C35717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Maternal traits collected at OGTT during pregnancy</w:t>
            </w:r>
          </w:p>
        </w:tc>
      </w:tr>
      <w:tr w:rsidR="008D67BF" w14:paraId="7E4D39BD" w14:textId="77777777">
        <w:trPr>
          <w:trHeight w:val="399"/>
        </w:trPr>
        <w:tc>
          <w:tcPr>
            <w:tcW w:w="0" w:type="auto"/>
            <w:shd w:val="clear" w:color="auto" w:fill="auto"/>
            <w:vAlign w:val="center"/>
          </w:tcPr>
          <w:p w14:paraId="792F54D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Participants, No. (%)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D598F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5AEB4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0062D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DDF6AE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224EB069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73AD014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Age at OGTT (years)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6866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29.8 ± 4.5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F5BF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30.0 ± 3.9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7C2D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30.3 ± 4.5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B2A56B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0.75</w:t>
            </w:r>
          </w:p>
        </w:tc>
      </w:tr>
      <w:tr w:rsidR="008D67BF" w14:paraId="2323BEDB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3FD26983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Gestational age at OGTT (weeks)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6975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(25.0-26.0)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99D4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(25.0-26.0)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3AC7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(24.0-26.0)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C653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</w:t>
            </w:r>
          </w:p>
        </w:tc>
      </w:tr>
      <w:tr w:rsidR="008D67BF" w14:paraId="67E43FDC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2D5DA35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Pre-pregnancy BMI (kg/m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4F000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22.2 ± 3.6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1608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22.9 ± 3.4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07C8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22.6 ± 3.2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DD6E38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0.40</w:t>
            </w:r>
          </w:p>
        </w:tc>
      </w:tr>
      <w:tr w:rsidR="008D67BF" w14:paraId="1836873B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3A72B83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Mean arterial pressure at OGTT (mmHg)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1A89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87.9 ± 8.7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C77F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87.8 ± 9.0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1284B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88.0 ± 8.7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B09D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0.99</w:t>
            </w:r>
          </w:p>
        </w:tc>
      </w:tr>
      <w:tr w:rsidR="008D67BF" w14:paraId="622BF988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7EEEA66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240D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4.43 ± 0.46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F45E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4.57 ± 0.41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9DD8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4.81 ± 0.51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D359E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4BDAB3DA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4C10CCB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A816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7.77 ± 1.72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39FC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8.30 ± 1.69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5F1E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9.43 ± 1.72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FD3B5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29BE5E0C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203288F7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D2C3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6.91 ± 1.46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72F6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7.47 ± 1.54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C3277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8.21 ± 1.67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CDC2F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</w:tr>
      <w:tr w:rsidR="008D67BF" w14:paraId="1E429292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072AA8B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0F8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41.13 (30.76-61.52)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D77B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42.05 (22.45-69.49)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7907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54.64 (34.96-72.53)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7EC46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0.069</w:t>
            </w:r>
          </w:p>
        </w:tc>
      </w:tr>
      <w:tr w:rsidR="008D67BF" w14:paraId="25D717D2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7AFDAE6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8643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337.35 (216.45-472.85)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9277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368.50 (222.40-536.20)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C9EF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374.40 (300.90-596.80)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06BE25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0.033</w:t>
            </w:r>
          </w:p>
        </w:tc>
      </w:tr>
      <w:tr w:rsidR="008D67BF" w14:paraId="4C809EBF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47B9A29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E4EE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304.85 (196.45-453.05)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45863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346.00 (240.70-513.60)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A38A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421.60 (290.00-675.40)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9C4E9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0.0037</w:t>
            </w:r>
          </w:p>
        </w:tc>
      </w:tr>
      <w:tr w:rsidR="008D67BF" w14:paraId="6E934254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7D56EAB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(%)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7651F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4.84 ± 0.38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32ECC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4.94 ± 0.32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1B6A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5.03 ± 0.40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0B8048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0.028</w:t>
            </w:r>
          </w:p>
        </w:tc>
      </w:tr>
      <w:tr w:rsidR="008D67BF" w14:paraId="38751444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226477B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(mmol/mol)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509FC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kern w:val="0"/>
                <w:sz w:val="24"/>
                <w:szCs w:val="24"/>
              </w:rPr>
              <w:t>2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9.43 ± 4.19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EBDB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kern w:val="0"/>
                <w:sz w:val="24"/>
                <w:szCs w:val="24"/>
              </w:rPr>
              <w:t>3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0.47 ± 3.53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1955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kern w:val="0"/>
                <w:sz w:val="24"/>
                <w:szCs w:val="24"/>
              </w:rPr>
              <w:t>3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1.51 ± 4.34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B1BE6E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0.028</w:t>
            </w:r>
          </w:p>
        </w:tc>
      </w:tr>
      <w:tr w:rsidR="008D67BF" w14:paraId="1E306686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7E9735F6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E269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1.36 (0.97-2.21)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B2B0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1.42 (0.76-2.41)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4E598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1.95 (1.10-2.91)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CE3E1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0.019</w:t>
            </w:r>
          </w:p>
        </w:tc>
      </w:tr>
      <w:tr w:rsidR="008D67BF" w14:paraId="71DF912C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41D9F3AD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61B3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161.29 (116.94-267.56)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30333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137.68 (86.45-192.44)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91A4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141.57 (112.09-190.42)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1B4BD" w14:textId="77777777" w:rsidR="008D67BF" w:rsidRDefault="00000000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0.024</w:t>
            </w:r>
          </w:p>
        </w:tc>
      </w:tr>
      <w:tr w:rsidR="008D67BF" w14:paraId="397B7128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28D12F0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Matsuda's ISI derived from OGTT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53A7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6.37 (4.64-8.70)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0BFC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5.63 (3.83-8.77)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AC39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4.20 (3.07-6.82)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5D25A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0.0003</w:t>
            </w:r>
          </w:p>
        </w:tc>
      </w:tr>
      <w:tr w:rsidR="008D67BF" w14:paraId="57B62EE7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4FB0E96A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Triglycerides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7783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1.63 (1.27-2.12)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B1D8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1.45 (1.17-1.90)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9D96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1.79 (1.47-2.15)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56383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0.12</w:t>
            </w:r>
          </w:p>
        </w:tc>
      </w:tr>
      <w:tr w:rsidR="008D67BF" w14:paraId="41F7BAA6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033226D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Total cholesterol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9C90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5.39 ± 0.87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72A64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5.18 ± 0.79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60F4B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5.48 ± 0.83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9CA6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0.084</w:t>
            </w:r>
          </w:p>
        </w:tc>
      </w:tr>
      <w:tr w:rsidR="008D67BF" w14:paraId="00F01123" w14:textId="77777777">
        <w:trPr>
          <w:trHeight w:val="399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57C0403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HDL-cholesterol (mmol/L)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056CEDA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2.72 ± 0.57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3EE6E24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2.63 ± 0.54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3A84D01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2.63 ± 0.53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142F983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0.56</w:t>
            </w:r>
          </w:p>
        </w:tc>
      </w:tr>
      <w:tr w:rsidR="008D67BF" w14:paraId="7465E46E" w14:textId="77777777">
        <w:trPr>
          <w:trHeight w:val="399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CE2F4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LDL-cholesterol (mmol/L)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4F970A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2.80 (2.47-3.16)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064315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2.70 (2.22-3.02)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EC5B74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3.01 (2.58-3.41)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146B5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0.19</w:t>
            </w:r>
          </w:p>
        </w:tc>
      </w:tr>
      <w:tr w:rsidR="008D67BF" w14:paraId="5A877317" w14:textId="77777777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3F9404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Maternal outcome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C23C86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3CCAEE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E5E9B5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E799CF7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375EE951" w14:textId="77777777">
        <w:trPr>
          <w:trHeight w:val="399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14:paraId="19571E83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timing (weeks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3E3A434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39.0 ± 1.3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5C34FE9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39.0 ± 1.4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7818FA3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38.7 ± 1.5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14:paraId="7143213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0.23</w:t>
            </w:r>
          </w:p>
        </w:tc>
      </w:tr>
      <w:tr w:rsidR="008D67BF" w14:paraId="784EA9B2" w14:textId="77777777">
        <w:trPr>
          <w:trHeight w:val="399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4F299F4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lastRenderedPageBreak/>
              <w:t>Full-term delivery, No. (%)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0ACFE18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66 (97.1)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640C9CA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68 (97.1)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52E1FED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63 (92.7)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42F97D7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0.34</w:t>
            </w:r>
          </w:p>
        </w:tc>
      </w:tr>
      <w:tr w:rsidR="008D67BF" w14:paraId="4E42EFF3" w14:textId="77777777">
        <w:trPr>
          <w:trHeight w:val="399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D11AB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Cesarean section, No. (%)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FA742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26 (40.6)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46293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31 (44.3)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A846B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28 (41.2)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AD167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0.90</w:t>
            </w:r>
          </w:p>
        </w:tc>
      </w:tr>
      <w:tr w:rsidR="008D67BF" w14:paraId="0063C340" w14:textId="77777777">
        <w:trPr>
          <w:trHeight w:val="39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FC23A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Child outcome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EFB5F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24ED3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E50F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660893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3BC8B04C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0E462B8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height (cm)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013D4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(49.0-50.0)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997F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(49.0-50.0)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676E0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(50.0-50.5)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F46B6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0.065</w:t>
            </w:r>
          </w:p>
        </w:tc>
      </w:tr>
      <w:tr w:rsidR="008D67BF" w14:paraId="2ED296DD" w14:textId="77777777">
        <w:trPr>
          <w:trHeight w:val="399"/>
        </w:trPr>
        <w:tc>
          <w:tcPr>
            <w:tcW w:w="0" w:type="auto"/>
            <w:shd w:val="clear" w:color="auto" w:fill="auto"/>
            <w:noWrap/>
            <w:vAlign w:val="center"/>
          </w:tcPr>
          <w:p w14:paraId="1D202CB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weight (kg)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5FB33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3.25 (3.00-3.55)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ACC7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3.50 (3.20-3.75)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31E1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3.45 (3.10-3.80)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01633E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0.0025</w:t>
            </w:r>
          </w:p>
        </w:tc>
      </w:tr>
    </w:tbl>
    <w:p w14:paraId="5FF2639E" w14:textId="77777777" w:rsidR="008D67BF" w:rsidRDefault="00000000">
      <w:pPr>
        <w:rPr>
          <w:rFonts w:ascii="Arial" w:eastAsia="等线" w:hAnsi="Arial" w:cs="Arial"/>
          <w:kern w:val="0"/>
          <w:sz w:val="24"/>
          <w:szCs w:val="24"/>
        </w:rPr>
      </w:pPr>
      <w:r>
        <w:rPr>
          <w:rFonts w:ascii="Arial" w:eastAsia="等线" w:hAnsi="Arial" w:cs="Arial"/>
          <w:kern w:val="0"/>
          <w:sz w:val="24"/>
          <w:szCs w:val="24"/>
        </w:rPr>
        <w:t xml:space="preserve">Data are given as median (interquartile range) for skewed variables, or number (proportion) for categorical variables. For the comparison of continuous variables, ANOVA and Kruskal-Wallis tests were used to calculate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values. For the comparison of categorical data,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等线" w:hAnsi="Arial" w:cs="Arial"/>
          <w:kern w:val="0"/>
          <w:sz w:val="24"/>
          <w:szCs w:val="24"/>
        </w:rPr>
        <w:t xml:space="preserve">chi-square tests were used to calculate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values. the chi-square tests or Fisher's exact tests were used.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 less than 0.05 were considered statistically significant. </w:t>
      </w:r>
    </w:p>
    <w:p w14:paraId="70E47B3D" w14:textId="77777777" w:rsidR="008D67BF" w:rsidRDefault="00000000">
      <w:pPr>
        <w:widowControl/>
        <w:jc w:val="left"/>
        <w:rPr>
          <w:rFonts w:ascii="Arial" w:eastAsia="等线" w:hAnsi="Arial" w:cs="Arial"/>
          <w:kern w:val="0"/>
          <w:sz w:val="24"/>
          <w:szCs w:val="24"/>
        </w:rPr>
      </w:pPr>
      <w:r>
        <w:rPr>
          <w:rFonts w:ascii="Arial" w:eastAsia="等线" w:hAnsi="Arial" w:cs="Arial"/>
          <w:kern w:val="0"/>
          <w:sz w:val="24"/>
          <w:szCs w:val="24"/>
        </w:rPr>
        <w:br w:type="page"/>
      </w:r>
    </w:p>
    <w:p w14:paraId="0858C102" w14:textId="77777777" w:rsidR="008D67BF" w:rsidRDefault="00000000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Supplemental</w:t>
      </w:r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 Table S5. Participants' characteristics according to serum</w:t>
      </w:r>
      <w:r>
        <w:rPr>
          <w:rFonts w:ascii="Arial" w:hAnsi="Arial" w:cs="Arial"/>
          <w:b/>
          <w:bCs/>
          <w:sz w:val="24"/>
          <w:szCs w:val="24"/>
        </w:rPr>
        <w:t xml:space="preserve"> xylitol</w:t>
      </w:r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 tertiles at fasting</w:t>
      </w:r>
    </w:p>
    <w:tbl>
      <w:tblPr>
        <w:tblW w:w="1540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27"/>
        <w:gridCol w:w="3115"/>
        <w:gridCol w:w="3115"/>
        <w:gridCol w:w="3115"/>
        <w:gridCol w:w="934"/>
      </w:tblGrid>
      <w:tr w:rsidR="008D67BF" w14:paraId="76811F1C" w14:textId="77777777">
        <w:trPr>
          <w:trHeight w:val="39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F1284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Trait (units)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A3926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Tertile1</w:t>
            </w:r>
          </w:p>
          <w:p w14:paraId="2B35168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&lt;1.39 umol/L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CBB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Tertile2</w:t>
            </w:r>
          </w:p>
          <w:p w14:paraId="5C6C74A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1.39-1.81umol/L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C3463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Tertile3</w:t>
            </w:r>
          </w:p>
          <w:p w14:paraId="2968896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≥1.81 umol/L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6B6EA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  <w:t>P</w:t>
            </w:r>
          </w:p>
        </w:tc>
      </w:tr>
      <w:tr w:rsidR="008D67BF" w14:paraId="7CDFC311" w14:textId="77777777">
        <w:trPr>
          <w:trHeight w:val="397"/>
        </w:trPr>
        <w:tc>
          <w:tcPr>
            <w:tcW w:w="0" w:type="auto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936D9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Maternal traits collected at OGTT during pregnancy</w:t>
            </w:r>
          </w:p>
        </w:tc>
      </w:tr>
      <w:tr w:rsidR="008D67BF" w14:paraId="17C670F4" w14:textId="77777777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2F4B707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Participants, No. (%)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275B6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EB53A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AF49BE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0E119C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7193277F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32E80DF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Age at OGTT (years)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6CA7F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29.8 ± 4.0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412B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30.4 ± 4.7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E862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29.9 ± 4.2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CEB7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0.66</w:t>
            </w:r>
          </w:p>
        </w:tc>
      </w:tr>
      <w:tr w:rsidR="008D67BF" w14:paraId="7796DAC0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355F3477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Gestational age at OGTT (weeks)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C807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(25.0-26.0)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A0B4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(24.5-26.0)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DFBB2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25.0 (24.0-26.0)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A78B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0.89</w:t>
            </w:r>
          </w:p>
        </w:tc>
      </w:tr>
      <w:tr w:rsidR="008D67BF" w14:paraId="44B44E31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7152EDC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Pre-pregnancy BMI (kg/m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82EF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22.8 ± 3.8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AEFE4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22.6 ± 3.0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D618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22.3 ± 3.3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B7438D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0.81</w:t>
            </w:r>
          </w:p>
        </w:tc>
      </w:tr>
      <w:tr w:rsidR="008D67BF" w14:paraId="6E6277F2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5428845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Mean arterial pressureat OGTT (mmHg)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69F5F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88.0 ± 9.5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CED7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88.5 ± 8.8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E38E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87.3 ± 7.9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D9035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0.99</w:t>
            </w:r>
          </w:p>
        </w:tc>
      </w:tr>
      <w:tr w:rsidR="008D67BF" w14:paraId="5B813776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52A08077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D315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4.66 ± 0.50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09D35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4.60 ± 0.43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D34B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4.55 ± 0.52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C9D0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0.42</w:t>
            </w:r>
          </w:p>
        </w:tc>
      </w:tr>
      <w:tr w:rsidR="008D67BF" w14:paraId="57CE1D67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073997D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3C5A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8.38 ± 1.87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41DB9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8.85 ± 1.61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17CA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8.28 ± 1.99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A68F6B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0.14</w:t>
            </w:r>
          </w:p>
        </w:tc>
      </w:tr>
      <w:tr w:rsidR="008D67BF" w14:paraId="7E01ADDA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194ADE7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2h-plasma glucose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458A9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7.39 ± 1.58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E1C8D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7.94 ± 1.65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3F7F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7.28 ± 1.63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BA5B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0.029</w:t>
            </w:r>
          </w:p>
        </w:tc>
      </w:tr>
      <w:tr w:rsidR="008D67BF" w14:paraId="2A2BFBE7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217789D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0E54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55.40 (36.26-77.41)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900F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44.64 (30.81-61.49)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7606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40.09 (22.98-66.75)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C9F0E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0.016</w:t>
            </w:r>
          </w:p>
        </w:tc>
      </w:tr>
      <w:tr w:rsidR="008D67BF" w14:paraId="6E34F7A5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746B9DEA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6016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371.75 (246.95-501.80)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0E61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415.10 (264.00-585.30)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48157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334.15 (231.20-521.90)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6C3B8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0.16</w:t>
            </w:r>
          </w:p>
        </w:tc>
      </w:tr>
      <w:tr w:rsidR="008D67BF" w14:paraId="63BDC27B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010D5EF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2h-insulin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1047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318.75 (230.95-523.00)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15482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412.75 (253.15-538.50)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E26B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322.15 (210.80-507.90)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A0CBF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0.27</w:t>
            </w:r>
          </w:p>
        </w:tc>
      </w:tr>
      <w:tr w:rsidR="008D67BF" w14:paraId="7642FFFF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01DADD5A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(%)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A720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4.94 ± 0.33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64AF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4.95 ± 0.30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5F7D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4.92 ± 0.47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450AE7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0.78</w:t>
            </w:r>
          </w:p>
        </w:tc>
      </w:tr>
      <w:tr w:rsidR="008D67BF" w14:paraId="7B6ED80E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0363D86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(mmol/mol)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0D15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kern w:val="0"/>
                <w:sz w:val="24"/>
                <w:szCs w:val="24"/>
              </w:rPr>
              <w:t>3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0.51 ± 3.63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BB0C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kern w:val="0"/>
                <w:sz w:val="24"/>
                <w:szCs w:val="24"/>
              </w:rPr>
              <w:t>3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0.63 ± 3.28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88DC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kern w:val="0"/>
                <w:sz w:val="24"/>
                <w:szCs w:val="24"/>
              </w:rPr>
              <w:t>3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0.29 ± 5.18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4468A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0.78</w:t>
            </w:r>
          </w:p>
        </w:tc>
      </w:tr>
      <w:tr w:rsidR="008D67BF" w14:paraId="0AADEF3F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66637CA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3191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1.94 (1.19-2.72)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7820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1.56 (1.05-2.26)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4BA4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1.33 (0.76-2.43)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B57A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0.019</w:t>
            </w:r>
          </w:p>
        </w:tc>
      </w:tr>
      <w:tr w:rsidR="008D67BF" w14:paraId="360396F3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4DBFEDF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A2C9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159.63 (119.38-247.60)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EB99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143.36 (104.63-209.31)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918F1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136.51 (105.41-181.56)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C2A837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0.13</w:t>
            </w:r>
          </w:p>
        </w:tc>
      </w:tr>
      <w:tr w:rsidR="008D67BF" w14:paraId="6F297959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42C2ACD6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Matsuda's ISI derived from OGTT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6D6F4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4.99 (3.73-7.26)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3A37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5.20 (3.56-7.42)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37C9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6.48 (3.93-11.29)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FEE6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0.068</w:t>
            </w:r>
          </w:p>
        </w:tc>
      </w:tr>
      <w:tr w:rsidR="008D67BF" w14:paraId="5B96DCF3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2521315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Triglycerides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D85C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1.73 (1.39-2.30)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21A9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1.66 (1.27-2.12)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B2803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1.47 (1.27-1.87)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ECF59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0.037</w:t>
            </w:r>
          </w:p>
        </w:tc>
      </w:tr>
      <w:tr w:rsidR="008D67BF" w14:paraId="0CB6051E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45A7457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Total cholesterol (mmol/L)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20FBB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5.51 ± 0.91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55D4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5.31 ± 0.77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7E5F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5.25 ± 0.82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FE6D5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0.16</w:t>
            </w:r>
          </w:p>
        </w:tc>
      </w:tr>
      <w:tr w:rsidR="008D67BF" w14:paraId="51BBE91B" w14:textId="77777777">
        <w:trPr>
          <w:trHeight w:val="397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3DEF073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HDL-cholesterol (mmol/L)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15F3E4F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2.69 ± 0.56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48A32BA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2.53 ± 0.55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36CF46D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2.75 ± 0.51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48DC97E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0.049</w:t>
            </w:r>
          </w:p>
        </w:tc>
      </w:tr>
      <w:tr w:rsidR="008D67BF" w14:paraId="58F46368" w14:textId="77777777">
        <w:trPr>
          <w:trHeight w:val="39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EAA48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LDL-cholesterol (mmol/L)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4B5875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2.96 (2.49-3.41)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316AB7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2.83 (2.47-3.32)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7BDB6C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2.68 (2.22-3.14)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1A888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0.021</w:t>
            </w:r>
          </w:p>
        </w:tc>
      </w:tr>
      <w:tr w:rsidR="008D67BF" w14:paraId="0305A5CE" w14:textId="77777777">
        <w:trPr>
          <w:trHeight w:val="39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9667B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Maternal outcome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6D17E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FB71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CF27C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34AE0A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69D8860D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0AB6801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timing (weeks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CCB4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38.8 ± 1.3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F0046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39.0 ± 1.1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4EFC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38.8 ± 1.8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CF115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0.97</w:t>
            </w:r>
          </w:p>
        </w:tc>
      </w:tr>
      <w:tr w:rsidR="008D67BF" w14:paraId="3FE5E619" w14:textId="77777777">
        <w:trPr>
          <w:trHeight w:val="397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329B85F4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lastRenderedPageBreak/>
              <w:t>Full-term delivery, No. (%)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136EA45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67 (95.7)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16A2F75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67 (98.5)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04F6BF3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63 (92.7)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09132E5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0.24</w:t>
            </w:r>
          </w:p>
        </w:tc>
      </w:tr>
      <w:tr w:rsidR="008D67BF" w14:paraId="5E174221" w14:textId="77777777">
        <w:trPr>
          <w:trHeight w:val="39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B917C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Cesarean section, No. (%)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D2578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24 (35.3)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74CA4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28 (41.8)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80154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33 (49.3)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BC18F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0.26</w:t>
            </w:r>
          </w:p>
        </w:tc>
      </w:tr>
      <w:tr w:rsidR="008D67BF" w14:paraId="0214E739" w14:textId="77777777">
        <w:trPr>
          <w:trHeight w:val="39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50C9E0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Child outcome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5D60B4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53BA6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23A3B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4B8AB4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65E084DF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76F7224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height (cm)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B4DA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(49.0 -50.0)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0E9EE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(50.0-50.0)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3470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50.0 (49.0-50.0)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8EE7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0.35</w:t>
            </w:r>
          </w:p>
        </w:tc>
      </w:tr>
      <w:tr w:rsidR="008D67BF" w14:paraId="3F47CCFA" w14:textId="77777777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</w:tcPr>
          <w:p w14:paraId="715649B5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weight (kg)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697C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3.40 (3.05-3.65)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9338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3.40 (3.15-3.78)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A055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3.43 (3.05-3.80)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C229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0.72</w:t>
            </w:r>
          </w:p>
        </w:tc>
      </w:tr>
    </w:tbl>
    <w:p w14:paraId="408F6FA8" w14:textId="77777777" w:rsidR="008D67BF" w:rsidRDefault="00000000">
      <w:pPr>
        <w:rPr>
          <w:rFonts w:ascii="Arial" w:eastAsia="等线" w:hAnsi="Arial" w:cs="Arial"/>
          <w:kern w:val="0"/>
          <w:sz w:val="24"/>
          <w:szCs w:val="24"/>
        </w:rPr>
      </w:pPr>
      <w:r>
        <w:rPr>
          <w:rFonts w:ascii="Arial" w:eastAsia="等线" w:hAnsi="Arial" w:cs="Arial"/>
          <w:kern w:val="0"/>
          <w:sz w:val="24"/>
          <w:szCs w:val="24"/>
        </w:rPr>
        <w:t xml:space="preserve">Data are given as median (interquartile range) for skewed variables, or number (proportion) for categorical variables. For the comparison of continuous variables, ANOVA and Kruskal-Wallis tests were used to calculate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values. For the comparison of categorical data,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等线" w:hAnsi="Arial" w:cs="Arial"/>
          <w:kern w:val="0"/>
          <w:sz w:val="24"/>
          <w:szCs w:val="24"/>
        </w:rPr>
        <w:t xml:space="preserve">chi-square tests were used to calculate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values. the chi-square tests or Fisher's exact tests were used. </w:t>
      </w:r>
      <w:r>
        <w:rPr>
          <w:rFonts w:ascii="Arial" w:eastAsia="等线" w:hAnsi="Arial" w:cs="Arial"/>
          <w:i/>
          <w:iCs/>
          <w:kern w:val="0"/>
          <w:sz w:val="24"/>
          <w:szCs w:val="24"/>
        </w:rPr>
        <w:t>P</w:t>
      </w:r>
      <w:r>
        <w:rPr>
          <w:rFonts w:ascii="Arial" w:eastAsia="等线" w:hAnsi="Arial" w:cs="Arial"/>
          <w:kern w:val="0"/>
          <w:sz w:val="24"/>
          <w:szCs w:val="24"/>
        </w:rPr>
        <w:t xml:space="preserve"> values less than 0.05 were considered statistically significant. </w:t>
      </w:r>
    </w:p>
    <w:p w14:paraId="59BB5BE4" w14:textId="77777777" w:rsidR="008D67BF" w:rsidRDefault="008D67BF">
      <w:pPr>
        <w:rPr>
          <w:rFonts w:ascii="Arial" w:hAnsi="Arial" w:cs="Arial"/>
          <w:sz w:val="24"/>
          <w:szCs w:val="24"/>
        </w:rPr>
      </w:pPr>
    </w:p>
    <w:p w14:paraId="03C12E32" w14:textId="77777777" w:rsidR="008D67BF" w:rsidRDefault="00000000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15EB03" w14:textId="77777777" w:rsidR="008D67BF" w:rsidRDefault="00000000">
      <w:pPr>
        <w:widowControl/>
        <w:jc w:val="left"/>
        <w:rPr>
          <w:rFonts w:ascii="Arial" w:eastAsia="等线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Supplemental</w:t>
      </w:r>
      <w:r>
        <w:rPr>
          <w:rFonts w:ascii="Arial" w:eastAsia="等线" w:hAnsi="Arial" w:cs="Arial"/>
          <w:b/>
          <w:bCs/>
          <w:kern w:val="0"/>
          <w:sz w:val="24"/>
          <w:szCs w:val="24"/>
        </w:rPr>
        <w:t xml:space="preserve"> Table S6. Spearman correlation analysis between maternal serum polyols levels and clinical traits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65"/>
        <w:gridCol w:w="2021"/>
        <w:gridCol w:w="951"/>
        <w:gridCol w:w="236"/>
        <w:gridCol w:w="2021"/>
        <w:gridCol w:w="1091"/>
        <w:gridCol w:w="222"/>
        <w:gridCol w:w="2021"/>
        <w:gridCol w:w="951"/>
      </w:tblGrid>
      <w:tr w:rsidR="008D67BF" w14:paraId="6EF92F65" w14:textId="77777777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4E5AA6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Trait (units)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9C81DB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Erythritol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D28FAED" w14:textId="77777777" w:rsidR="008D67BF" w:rsidRDefault="008D67BF">
            <w:pPr>
              <w:widowControl/>
              <w:pBdr>
                <w:top w:val="single" w:sz="4" w:space="1" w:color="auto"/>
              </w:pBdr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2F433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Sorbitol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8319AA0" w14:textId="77777777" w:rsidR="008D67BF" w:rsidRDefault="008D67BF">
            <w:pPr>
              <w:widowControl/>
              <w:pBdr>
                <w:top w:val="single" w:sz="4" w:space="1" w:color="auto"/>
              </w:pBdr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05AE3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Xylitol</w:t>
            </w:r>
          </w:p>
        </w:tc>
      </w:tr>
      <w:tr w:rsidR="008D67BF" w14:paraId="2D03637A" w14:textId="77777777">
        <w:trPr>
          <w:trHeight w:val="340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89C3777" w14:textId="77777777" w:rsidR="008D67BF" w:rsidRDefault="008D67BF">
            <w:pPr>
              <w:widowControl/>
              <w:jc w:val="left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8C12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Spearman's rho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E69E6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  <w:t>P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56C554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D1C6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Spearman's rho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97830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38B1EDA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2B739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t>Spearman's rho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FDBB3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i/>
                <w:iCs/>
                <w:kern w:val="0"/>
                <w:sz w:val="24"/>
                <w:szCs w:val="24"/>
              </w:rPr>
              <w:t>P</w:t>
            </w:r>
          </w:p>
        </w:tc>
      </w:tr>
      <w:tr w:rsidR="008D67BF" w14:paraId="27730BCB" w14:textId="77777777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14:paraId="760C11F7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Gestational diabetes (yes=1, no=0)</w:t>
            </w:r>
          </w:p>
        </w:tc>
        <w:tc>
          <w:tcPr>
            <w:tcW w:w="0" w:type="auto"/>
            <w:shd w:val="clear" w:color="auto" w:fill="auto"/>
          </w:tcPr>
          <w:p w14:paraId="481A17F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0.1762</w:t>
            </w:r>
          </w:p>
        </w:tc>
        <w:tc>
          <w:tcPr>
            <w:tcW w:w="889" w:type="dxa"/>
            <w:shd w:val="clear" w:color="auto" w:fill="auto"/>
          </w:tcPr>
          <w:p w14:paraId="2C16DDB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0.0091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04446DAE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030688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0.3908</w:t>
            </w:r>
          </w:p>
        </w:tc>
        <w:tc>
          <w:tcPr>
            <w:tcW w:w="0" w:type="auto"/>
            <w:shd w:val="clear" w:color="auto" w:fill="auto"/>
          </w:tcPr>
          <w:p w14:paraId="6C26E55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396D29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551D920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-0.2090</w:t>
            </w:r>
          </w:p>
        </w:tc>
        <w:tc>
          <w:tcPr>
            <w:tcW w:w="0" w:type="auto"/>
            <w:shd w:val="clear" w:color="auto" w:fill="auto"/>
          </w:tcPr>
          <w:p w14:paraId="6A7862C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0.0019</w:t>
            </w:r>
          </w:p>
        </w:tc>
      </w:tr>
      <w:tr w:rsidR="008D67BF" w14:paraId="3B05BF43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039842D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Age at OGTT (years)</w:t>
            </w:r>
          </w:p>
        </w:tc>
        <w:tc>
          <w:tcPr>
            <w:tcW w:w="0" w:type="auto"/>
            <w:shd w:val="clear" w:color="auto" w:fill="auto"/>
          </w:tcPr>
          <w:p w14:paraId="0349E32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0.1325</w:t>
            </w:r>
          </w:p>
        </w:tc>
        <w:tc>
          <w:tcPr>
            <w:tcW w:w="889" w:type="dxa"/>
            <w:shd w:val="clear" w:color="auto" w:fill="auto"/>
          </w:tcPr>
          <w:p w14:paraId="449BA12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0.051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21828DDF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88964A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0.0967</w:t>
            </w:r>
          </w:p>
        </w:tc>
        <w:tc>
          <w:tcPr>
            <w:tcW w:w="0" w:type="auto"/>
            <w:shd w:val="clear" w:color="auto" w:fill="auto"/>
          </w:tcPr>
          <w:p w14:paraId="39E8115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ED53C7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9B3BCB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0.0336</w:t>
            </w:r>
          </w:p>
        </w:tc>
        <w:tc>
          <w:tcPr>
            <w:tcW w:w="0" w:type="auto"/>
            <w:shd w:val="clear" w:color="auto" w:fill="auto"/>
          </w:tcPr>
          <w:p w14:paraId="6F5C17B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0.62</w:t>
            </w:r>
          </w:p>
        </w:tc>
      </w:tr>
      <w:tr w:rsidR="008D67BF" w14:paraId="41815DD8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66873EC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Gestational age at OGTT (weeks)</w:t>
            </w:r>
          </w:p>
        </w:tc>
        <w:tc>
          <w:tcPr>
            <w:tcW w:w="0" w:type="auto"/>
            <w:shd w:val="clear" w:color="auto" w:fill="auto"/>
            <w:noWrap/>
          </w:tcPr>
          <w:p w14:paraId="6D808FD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-0.0355</w:t>
            </w:r>
          </w:p>
        </w:tc>
        <w:tc>
          <w:tcPr>
            <w:tcW w:w="889" w:type="dxa"/>
            <w:shd w:val="clear" w:color="auto" w:fill="auto"/>
          </w:tcPr>
          <w:p w14:paraId="781C123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0.60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67F478DD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28CD93D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-0.0906</w:t>
            </w:r>
          </w:p>
        </w:tc>
        <w:tc>
          <w:tcPr>
            <w:tcW w:w="0" w:type="auto"/>
            <w:shd w:val="clear" w:color="auto" w:fill="auto"/>
          </w:tcPr>
          <w:p w14:paraId="71AEA6D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430488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A11B67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0.0073</w:t>
            </w:r>
          </w:p>
        </w:tc>
        <w:tc>
          <w:tcPr>
            <w:tcW w:w="0" w:type="auto"/>
            <w:shd w:val="clear" w:color="auto" w:fill="auto"/>
          </w:tcPr>
          <w:p w14:paraId="0490C92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0.92</w:t>
            </w:r>
          </w:p>
        </w:tc>
      </w:tr>
      <w:tr w:rsidR="008D67BF" w14:paraId="102337ED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1AF9F34C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Pre-pregnancy BMI (kg/m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shd w:val="clear" w:color="auto" w:fill="auto"/>
            <w:noWrap/>
          </w:tcPr>
          <w:p w14:paraId="01F77D8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-0.0490</w:t>
            </w:r>
          </w:p>
        </w:tc>
        <w:tc>
          <w:tcPr>
            <w:tcW w:w="889" w:type="dxa"/>
            <w:shd w:val="clear" w:color="auto" w:fill="auto"/>
          </w:tcPr>
          <w:p w14:paraId="0E988D5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0.47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0D73643B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ED8EE3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0.0206</w:t>
            </w:r>
          </w:p>
        </w:tc>
        <w:tc>
          <w:tcPr>
            <w:tcW w:w="0" w:type="auto"/>
            <w:shd w:val="clear" w:color="auto" w:fill="auto"/>
          </w:tcPr>
          <w:p w14:paraId="0336C7F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0.76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7A0F882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256A878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-0.0107</w:t>
            </w:r>
          </w:p>
        </w:tc>
        <w:tc>
          <w:tcPr>
            <w:tcW w:w="0" w:type="auto"/>
            <w:shd w:val="clear" w:color="auto" w:fill="auto"/>
          </w:tcPr>
          <w:p w14:paraId="02DDC03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0.88</w:t>
            </w:r>
          </w:p>
        </w:tc>
      </w:tr>
      <w:tr w:rsidR="008D67BF" w14:paraId="3542C6CC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322538F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Mean arterial pressure at OGTT (mmHg)</w:t>
            </w:r>
          </w:p>
        </w:tc>
        <w:tc>
          <w:tcPr>
            <w:tcW w:w="0" w:type="auto"/>
            <w:shd w:val="clear" w:color="auto" w:fill="auto"/>
            <w:noWrap/>
          </w:tcPr>
          <w:p w14:paraId="59066F1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-0.0133</w:t>
            </w:r>
          </w:p>
        </w:tc>
        <w:tc>
          <w:tcPr>
            <w:tcW w:w="889" w:type="dxa"/>
            <w:shd w:val="clear" w:color="auto" w:fill="auto"/>
          </w:tcPr>
          <w:p w14:paraId="66E06A4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0.85</w:t>
            </w:r>
          </w:p>
        </w:tc>
        <w:tc>
          <w:tcPr>
            <w:tcW w:w="236" w:type="dxa"/>
            <w:shd w:val="clear" w:color="auto" w:fill="auto"/>
            <w:noWrap/>
          </w:tcPr>
          <w:p w14:paraId="4A5AAE24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13D76E5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-0.0583</w:t>
            </w:r>
          </w:p>
        </w:tc>
        <w:tc>
          <w:tcPr>
            <w:tcW w:w="0" w:type="auto"/>
            <w:shd w:val="clear" w:color="auto" w:fill="auto"/>
          </w:tcPr>
          <w:p w14:paraId="4AB0386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0.41</w:t>
            </w:r>
          </w:p>
        </w:tc>
        <w:tc>
          <w:tcPr>
            <w:tcW w:w="0" w:type="auto"/>
            <w:shd w:val="clear" w:color="auto" w:fill="auto"/>
            <w:noWrap/>
          </w:tcPr>
          <w:p w14:paraId="65717201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4C2F8A5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-0.0142</w:t>
            </w:r>
          </w:p>
        </w:tc>
        <w:tc>
          <w:tcPr>
            <w:tcW w:w="0" w:type="auto"/>
            <w:shd w:val="clear" w:color="auto" w:fill="auto"/>
          </w:tcPr>
          <w:p w14:paraId="56DB471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0.84</w:t>
            </w:r>
          </w:p>
        </w:tc>
      </w:tr>
      <w:tr w:rsidR="008D67BF" w14:paraId="2658F9CC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5DD1559A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plasma glucose (mmol/L)</w:t>
            </w:r>
          </w:p>
        </w:tc>
        <w:tc>
          <w:tcPr>
            <w:tcW w:w="0" w:type="auto"/>
            <w:shd w:val="clear" w:color="auto" w:fill="auto"/>
          </w:tcPr>
          <w:p w14:paraId="42CDD87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0.1497</w:t>
            </w:r>
          </w:p>
        </w:tc>
        <w:tc>
          <w:tcPr>
            <w:tcW w:w="889" w:type="dxa"/>
            <w:shd w:val="clear" w:color="auto" w:fill="auto"/>
          </w:tcPr>
          <w:p w14:paraId="6DF5960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0.027</w:t>
            </w:r>
          </w:p>
        </w:tc>
        <w:tc>
          <w:tcPr>
            <w:tcW w:w="236" w:type="dxa"/>
            <w:shd w:val="clear" w:color="auto" w:fill="auto"/>
          </w:tcPr>
          <w:p w14:paraId="0188A997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2DEB7D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0.3458</w:t>
            </w:r>
          </w:p>
        </w:tc>
        <w:tc>
          <w:tcPr>
            <w:tcW w:w="0" w:type="auto"/>
            <w:shd w:val="clear" w:color="auto" w:fill="auto"/>
          </w:tcPr>
          <w:p w14:paraId="653F462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0" w:type="auto"/>
            <w:shd w:val="clear" w:color="auto" w:fill="auto"/>
          </w:tcPr>
          <w:p w14:paraId="47729756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1224AA4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-0.0549</w:t>
            </w:r>
          </w:p>
        </w:tc>
        <w:tc>
          <w:tcPr>
            <w:tcW w:w="0" w:type="auto"/>
            <w:shd w:val="clear" w:color="auto" w:fill="auto"/>
          </w:tcPr>
          <w:p w14:paraId="23A5AFE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0.42</w:t>
            </w:r>
          </w:p>
        </w:tc>
      </w:tr>
      <w:tr w:rsidR="008D67BF" w14:paraId="0CBF4419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3E73BD4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1h-plasma glucose (mmol/L)</w:t>
            </w:r>
          </w:p>
        </w:tc>
        <w:tc>
          <w:tcPr>
            <w:tcW w:w="0" w:type="auto"/>
            <w:shd w:val="clear" w:color="auto" w:fill="auto"/>
          </w:tcPr>
          <w:p w14:paraId="7931598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0.1766</w:t>
            </w:r>
          </w:p>
        </w:tc>
        <w:tc>
          <w:tcPr>
            <w:tcW w:w="889" w:type="dxa"/>
            <w:shd w:val="clear" w:color="auto" w:fill="auto"/>
          </w:tcPr>
          <w:p w14:paraId="7543AEB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0.0090</w:t>
            </w:r>
          </w:p>
        </w:tc>
        <w:tc>
          <w:tcPr>
            <w:tcW w:w="236" w:type="dxa"/>
            <w:shd w:val="clear" w:color="auto" w:fill="auto"/>
          </w:tcPr>
          <w:p w14:paraId="409257E8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943266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0.4006</w:t>
            </w:r>
          </w:p>
        </w:tc>
        <w:tc>
          <w:tcPr>
            <w:tcW w:w="0" w:type="auto"/>
            <w:shd w:val="clear" w:color="auto" w:fill="auto"/>
          </w:tcPr>
          <w:p w14:paraId="30248C4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0" w:type="auto"/>
            <w:shd w:val="clear" w:color="auto" w:fill="auto"/>
          </w:tcPr>
          <w:p w14:paraId="0525E08D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19243E8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-0.0284</w:t>
            </w:r>
          </w:p>
        </w:tc>
        <w:tc>
          <w:tcPr>
            <w:tcW w:w="0" w:type="auto"/>
            <w:shd w:val="clear" w:color="auto" w:fill="auto"/>
          </w:tcPr>
          <w:p w14:paraId="1E7F17C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0.68</w:t>
            </w:r>
          </w:p>
        </w:tc>
      </w:tr>
      <w:tr w:rsidR="008D67BF" w14:paraId="51417ACB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20A425A9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2h-plasma glucose (mmol/L)</w:t>
            </w:r>
          </w:p>
        </w:tc>
        <w:tc>
          <w:tcPr>
            <w:tcW w:w="0" w:type="auto"/>
            <w:shd w:val="clear" w:color="auto" w:fill="auto"/>
          </w:tcPr>
          <w:p w14:paraId="54458F2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0.1912</w:t>
            </w:r>
          </w:p>
        </w:tc>
        <w:tc>
          <w:tcPr>
            <w:tcW w:w="889" w:type="dxa"/>
            <w:shd w:val="clear" w:color="auto" w:fill="auto"/>
          </w:tcPr>
          <w:p w14:paraId="0B926F7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0.0046</w:t>
            </w:r>
          </w:p>
        </w:tc>
        <w:tc>
          <w:tcPr>
            <w:tcW w:w="236" w:type="dxa"/>
            <w:shd w:val="clear" w:color="auto" w:fill="auto"/>
          </w:tcPr>
          <w:p w14:paraId="0BCAF1F7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3B13A0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0.3512</w:t>
            </w:r>
          </w:p>
        </w:tc>
        <w:tc>
          <w:tcPr>
            <w:tcW w:w="0" w:type="auto"/>
            <w:shd w:val="clear" w:color="auto" w:fill="auto"/>
          </w:tcPr>
          <w:p w14:paraId="410B888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0" w:type="auto"/>
            <w:shd w:val="clear" w:color="auto" w:fill="auto"/>
          </w:tcPr>
          <w:p w14:paraId="7280FA5B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59115D0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-0.0072</w:t>
            </w:r>
          </w:p>
        </w:tc>
        <w:tc>
          <w:tcPr>
            <w:tcW w:w="0" w:type="auto"/>
            <w:shd w:val="clear" w:color="auto" w:fill="auto"/>
          </w:tcPr>
          <w:p w14:paraId="0A2BE6C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0.92</w:t>
            </w:r>
          </w:p>
        </w:tc>
      </w:tr>
      <w:tr w:rsidR="008D67BF" w14:paraId="05BDBB5E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5810AC6A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Fasting insulin (mmol/L)</w:t>
            </w:r>
          </w:p>
        </w:tc>
        <w:tc>
          <w:tcPr>
            <w:tcW w:w="0" w:type="auto"/>
            <w:shd w:val="clear" w:color="auto" w:fill="auto"/>
          </w:tcPr>
          <w:p w14:paraId="12B3433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0.1311</w:t>
            </w:r>
          </w:p>
        </w:tc>
        <w:tc>
          <w:tcPr>
            <w:tcW w:w="889" w:type="dxa"/>
            <w:shd w:val="clear" w:color="auto" w:fill="auto"/>
          </w:tcPr>
          <w:p w14:paraId="02264D4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0.054</w:t>
            </w:r>
          </w:p>
        </w:tc>
        <w:tc>
          <w:tcPr>
            <w:tcW w:w="236" w:type="dxa"/>
            <w:shd w:val="clear" w:color="auto" w:fill="auto"/>
          </w:tcPr>
          <w:p w14:paraId="126E79E7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3474AB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0.1313</w:t>
            </w:r>
          </w:p>
        </w:tc>
        <w:tc>
          <w:tcPr>
            <w:tcW w:w="0" w:type="auto"/>
            <w:shd w:val="clear" w:color="auto" w:fill="auto"/>
          </w:tcPr>
          <w:p w14:paraId="510B31D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0.053</w:t>
            </w:r>
          </w:p>
        </w:tc>
        <w:tc>
          <w:tcPr>
            <w:tcW w:w="0" w:type="auto"/>
            <w:shd w:val="clear" w:color="auto" w:fill="auto"/>
          </w:tcPr>
          <w:p w14:paraId="3584D922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448AABC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-0.1890</w:t>
            </w:r>
          </w:p>
        </w:tc>
        <w:tc>
          <w:tcPr>
            <w:tcW w:w="0" w:type="auto"/>
            <w:shd w:val="clear" w:color="auto" w:fill="auto"/>
          </w:tcPr>
          <w:p w14:paraId="16EC63C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0.0052</w:t>
            </w:r>
          </w:p>
        </w:tc>
      </w:tr>
      <w:tr w:rsidR="008D67BF" w14:paraId="13C686D9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5AC9BD5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1h-insulin (mmol/L)</w:t>
            </w:r>
          </w:p>
        </w:tc>
        <w:tc>
          <w:tcPr>
            <w:tcW w:w="0" w:type="auto"/>
            <w:shd w:val="clear" w:color="auto" w:fill="auto"/>
          </w:tcPr>
          <w:p w14:paraId="0871BBA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0.1119</w:t>
            </w:r>
          </w:p>
        </w:tc>
        <w:tc>
          <w:tcPr>
            <w:tcW w:w="889" w:type="dxa"/>
            <w:shd w:val="clear" w:color="auto" w:fill="auto"/>
          </w:tcPr>
          <w:p w14:paraId="0E38B19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0.099</w:t>
            </w:r>
          </w:p>
        </w:tc>
        <w:tc>
          <w:tcPr>
            <w:tcW w:w="236" w:type="dxa"/>
            <w:shd w:val="clear" w:color="auto" w:fill="auto"/>
          </w:tcPr>
          <w:p w14:paraId="30029380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DE1699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0.1637</w:t>
            </w:r>
          </w:p>
        </w:tc>
        <w:tc>
          <w:tcPr>
            <w:tcW w:w="0" w:type="auto"/>
            <w:shd w:val="clear" w:color="auto" w:fill="auto"/>
          </w:tcPr>
          <w:p w14:paraId="7B9BD83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0.016</w:t>
            </w:r>
          </w:p>
        </w:tc>
        <w:tc>
          <w:tcPr>
            <w:tcW w:w="0" w:type="auto"/>
            <w:shd w:val="clear" w:color="auto" w:fill="auto"/>
          </w:tcPr>
          <w:p w14:paraId="24C359AE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755420A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-0.0553</w:t>
            </w:r>
          </w:p>
        </w:tc>
        <w:tc>
          <w:tcPr>
            <w:tcW w:w="0" w:type="auto"/>
            <w:shd w:val="clear" w:color="auto" w:fill="auto"/>
          </w:tcPr>
          <w:p w14:paraId="3774B81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0.42</w:t>
            </w:r>
          </w:p>
        </w:tc>
      </w:tr>
      <w:tr w:rsidR="008D67BF" w14:paraId="738CBB5A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422FF36C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2h-insulin (mmol/L)</w:t>
            </w:r>
          </w:p>
        </w:tc>
        <w:tc>
          <w:tcPr>
            <w:tcW w:w="0" w:type="auto"/>
            <w:shd w:val="clear" w:color="auto" w:fill="auto"/>
          </w:tcPr>
          <w:p w14:paraId="449A3FB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0.1904</w:t>
            </w:r>
          </w:p>
        </w:tc>
        <w:tc>
          <w:tcPr>
            <w:tcW w:w="889" w:type="dxa"/>
            <w:shd w:val="clear" w:color="auto" w:fill="auto"/>
          </w:tcPr>
          <w:p w14:paraId="6C8C16C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0.0048</w:t>
            </w:r>
          </w:p>
        </w:tc>
        <w:tc>
          <w:tcPr>
            <w:tcW w:w="236" w:type="dxa"/>
            <w:shd w:val="clear" w:color="auto" w:fill="auto"/>
          </w:tcPr>
          <w:p w14:paraId="555246A0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06C57D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0.2444</w:t>
            </w:r>
          </w:p>
        </w:tc>
        <w:tc>
          <w:tcPr>
            <w:tcW w:w="0" w:type="auto"/>
            <w:shd w:val="clear" w:color="auto" w:fill="auto"/>
          </w:tcPr>
          <w:p w14:paraId="6772CCA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0.0003</w:t>
            </w:r>
          </w:p>
        </w:tc>
        <w:tc>
          <w:tcPr>
            <w:tcW w:w="0" w:type="auto"/>
            <w:shd w:val="clear" w:color="auto" w:fill="auto"/>
          </w:tcPr>
          <w:p w14:paraId="3A217AE2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3173F8A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-0.0296</w:t>
            </w:r>
          </w:p>
        </w:tc>
        <w:tc>
          <w:tcPr>
            <w:tcW w:w="0" w:type="auto"/>
            <w:shd w:val="clear" w:color="auto" w:fill="auto"/>
          </w:tcPr>
          <w:p w14:paraId="4916321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0.66</w:t>
            </w:r>
          </w:p>
        </w:tc>
      </w:tr>
      <w:tr w:rsidR="008D67BF" w14:paraId="41485724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78FC5677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(%)</w:t>
            </w:r>
          </w:p>
        </w:tc>
        <w:tc>
          <w:tcPr>
            <w:tcW w:w="0" w:type="auto"/>
            <w:shd w:val="clear" w:color="auto" w:fill="auto"/>
          </w:tcPr>
          <w:p w14:paraId="038E0D4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0.1174</w:t>
            </w:r>
          </w:p>
        </w:tc>
        <w:tc>
          <w:tcPr>
            <w:tcW w:w="889" w:type="dxa"/>
            <w:shd w:val="clear" w:color="auto" w:fill="auto"/>
          </w:tcPr>
          <w:p w14:paraId="7BA0A5A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0.084</w:t>
            </w:r>
          </w:p>
        </w:tc>
        <w:tc>
          <w:tcPr>
            <w:tcW w:w="236" w:type="dxa"/>
            <w:shd w:val="clear" w:color="auto" w:fill="auto"/>
          </w:tcPr>
          <w:p w14:paraId="5D00B6DC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F740E0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0.1916</w:t>
            </w:r>
          </w:p>
        </w:tc>
        <w:tc>
          <w:tcPr>
            <w:tcW w:w="0" w:type="auto"/>
            <w:shd w:val="clear" w:color="auto" w:fill="auto"/>
          </w:tcPr>
          <w:p w14:paraId="224B294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0.0045</w:t>
            </w:r>
          </w:p>
        </w:tc>
        <w:tc>
          <w:tcPr>
            <w:tcW w:w="0" w:type="auto"/>
            <w:shd w:val="clear" w:color="auto" w:fill="auto"/>
          </w:tcPr>
          <w:p w14:paraId="387ADFF5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CEE941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0.0142</w:t>
            </w:r>
          </w:p>
        </w:tc>
        <w:tc>
          <w:tcPr>
            <w:tcW w:w="0" w:type="auto"/>
            <w:shd w:val="clear" w:color="auto" w:fill="auto"/>
          </w:tcPr>
          <w:p w14:paraId="47B336C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0.83</w:t>
            </w:r>
          </w:p>
        </w:tc>
      </w:tr>
      <w:tr w:rsidR="008D67BF" w14:paraId="79BB592D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0F43CF6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HbA1c (mmol/mol)</w:t>
            </w:r>
          </w:p>
        </w:tc>
        <w:tc>
          <w:tcPr>
            <w:tcW w:w="0" w:type="auto"/>
            <w:shd w:val="clear" w:color="auto" w:fill="auto"/>
          </w:tcPr>
          <w:p w14:paraId="3779702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0.1174</w:t>
            </w:r>
          </w:p>
        </w:tc>
        <w:tc>
          <w:tcPr>
            <w:tcW w:w="889" w:type="dxa"/>
            <w:shd w:val="clear" w:color="auto" w:fill="auto"/>
          </w:tcPr>
          <w:p w14:paraId="48D03CB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0.084</w:t>
            </w:r>
          </w:p>
        </w:tc>
        <w:tc>
          <w:tcPr>
            <w:tcW w:w="236" w:type="dxa"/>
            <w:shd w:val="clear" w:color="auto" w:fill="auto"/>
          </w:tcPr>
          <w:p w14:paraId="77B538CD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E50FCE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0.1916</w:t>
            </w:r>
          </w:p>
        </w:tc>
        <w:tc>
          <w:tcPr>
            <w:tcW w:w="0" w:type="auto"/>
            <w:shd w:val="clear" w:color="auto" w:fill="auto"/>
          </w:tcPr>
          <w:p w14:paraId="0402B0B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0.0045</w:t>
            </w:r>
          </w:p>
        </w:tc>
        <w:tc>
          <w:tcPr>
            <w:tcW w:w="0" w:type="auto"/>
            <w:shd w:val="clear" w:color="auto" w:fill="auto"/>
          </w:tcPr>
          <w:p w14:paraId="76430A83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4F74B3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0.0142</w:t>
            </w:r>
          </w:p>
        </w:tc>
        <w:tc>
          <w:tcPr>
            <w:tcW w:w="0" w:type="auto"/>
            <w:shd w:val="clear" w:color="auto" w:fill="auto"/>
          </w:tcPr>
          <w:p w14:paraId="1E0D27C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0.83</w:t>
            </w:r>
          </w:p>
        </w:tc>
      </w:tr>
      <w:tr w:rsidR="008D67BF" w14:paraId="55919075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2358FE6C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HOMA-IR</w:t>
            </w:r>
          </w:p>
        </w:tc>
        <w:tc>
          <w:tcPr>
            <w:tcW w:w="0" w:type="auto"/>
            <w:shd w:val="clear" w:color="auto" w:fill="auto"/>
          </w:tcPr>
          <w:p w14:paraId="28253E7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0.1438</w:t>
            </w:r>
          </w:p>
        </w:tc>
        <w:tc>
          <w:tcPr>
            <w:tcW w:w="889" w:type="dxa"/>
            <w:shd w:val="clear" w:color="auto" w:fill="auto"/>
          </w:tcPr>
          <w:p w14:paraId="37D93A4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0.034</w:t>
            </w:r>
          </w:p>
        </w:tc>
        <w:tc>
          <w:tcPr>
            <w:tcW w:w="236" w:type="dxa"/>
            <w:shd w:val="clear" w:color="auto" w:fill="auto"/>
          </w:tcPr>
          <w:p w14:paraId="239DD611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92A11F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0.1748</w:t>
            </w:r>
          </w:p>
        </w:tc>
        <w:tc>
          <w:tcPr>
            <w:tcW w:w="0" w:type="auto"/>
            <w:shd w:val="clear" w:color="auto" w:fill="auto"/>
          </w:tcPr>
          <w:p w14:paraId="5DFFBE4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0.0099</w:t>
            </w:r>
          </w:p>
        </w:tc>
        <w:tc>
          <w:tcPr>
            <w:tcW w:w="0" w:type="auto"/>
            <w:shd w:val="clear" w:color="auto" w:fill="auto"/>
          </w:tcPr>
          <w:p w14:paraId="37341871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649A6EA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-0.1815</w:t>
            </w:r>
          </w:p>
        </w:tc>
        <w:tc>
          <w:tcPr>
            <w:tcW w:w="0" w:type="auto"/>
            <w:shd w:val="clear" w:color="auto" w:fill="auto"/>
          </w:tcPr>
          <w:p w14:paraId="1394FBE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0.0074</w:t>
            </w:r>
          </w:p>
        </w:tc>
      </w:tr>
      <w:tr w:rsidR="008D67BF" w14:paraId="0F11004F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4C5FBEC8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HOMA-β</w:t>
            </w:r>
          </w:p>
        </w:tc>
        <w:tc>
          <w:tcPr>
            <w:tcW w:w="0" w:type="auto"/>
            <w:shd w:val="clear" w:color="auto" w:fill="auto"/>
            <w:noWrap/>
          </w:tcPr>
          <w:p w14:paraId="1026D62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-0.0092</w:t>
            </w:r>
          </w:p>
        </w:tc>
        <w:tc>
          <w:tcPr>
            <w:tcW w:w="889" w:type="dxa"/>
            <w:shd w:val="clear" w:color="auto" w:fill="auto"/>
          </w:tcPr>
          <w:p w14:paraId="3CF335D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0.89</w:t>
            </w:r>
          </w:p>
        </w:tc>
        <w:tc>
          <w:tcPr>
            <w:tcW w:w="236" w:type="dxa"/>
            <w:shd w:val="clear" w:color="auto" w:fill="auto"/>
            <w:noWrap/>
          </w:tcPr>
          <w:p w14:paraId="596478FA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7E81F7C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-0.1436</w:t>
            </w:r>
          </w:p>
        </w:tc>
        <w:tc>
          <w:tcPr>
            <w:tcW w:w="0" w:type="auto"/>
            <w:shd w:val="clear" w:color="auto" w:fill="auto"/>
          </w:tcPr>
          <w:p w14:paraId="5B0C12F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0.035</w:t>
            </w:r>
          </w:p>
        </w:tc>
        <w:tc>
          <w:tcPr>
            <w:tcW w:w="0" w:type="auto"/>
            <w:shd w:val="clear" w:color="auto" w:fill="auto"/>
            <w:noWrap/>
          </w:tcPr>
          <w:p w14:paraId="793F8C7A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15FD17D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-0.1454</w:t>
            </w:r>
          </w:p>
        </w:tc>
        <w:tc>
          <w:tcPr>
            <w:tcW w:w="0" w:type="auto"/>
            <w:shd w:val="clear" w:color="auto" w:fill="auto"/>
          </w:tcPr>
          <w:p w14:paraId="2989305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0.032</w:t>
            </w:r>
          </w:p>
        </w:tc>
      </w:tr>
      <w:tr w:rsidR="008D67BF" w14:paraId="520A93EB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1A4583BC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Matsuda's ISI derived from OGTT</w:t>
            </w:r>
          </w:p>
        </w:tc>
        <w:tc>
          <w:tcPr>
            <w:tcW w:w="0" w:type="auto"/>
            <w:shd w:val="clear" w:color="auto" w:fill="auto"/>
            <w:noWrap/>
          </w:tcPr>
          <w:p w14:paraId="77DB7D2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-0.2015</w:t>
            </w:r>
          </w:p>
        </w:tc>
        <w:tc>
          <w:tcPr>
            <w:tcW w:w="889" w:type="dxa"/>
            <w:shd w:val="clear" w:color="auto" w:fill="auto"/>
          </w:tcPr>
          <w:p w14:paraId="3A5CB09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0.0029</w:t>
            </w:r>
          </w:p>
        </w:tc>
        <w:tc>
          <w:tcPr>
            <w:tcW w:w="236" w:type="dxa"/>
            <w:shd w:val="clear" w:color="auto" w:fill="auto"/>
            <w:noWrap/>
          </w:tcPr>
          <w:p w14:paraId="10F0251F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67CCBE9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-0.2719</w:t>
            </w:r>
          </w:p>
        </w:tc>
        <w:tc>
          <w:tcPr>
            <w:tcW w:w="0" w:type="auto"/>
            <w:shd w:val="clear" w:color="auto" w:fill="auto"/>
          </w:tcPr>
          <w:p w14:paraId="34B7DC9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</w:tcPr>
          <w:p w14:paraId="0C96D990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225261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0.1366</w:t>
            </w:r>
          </w:p>
        </w:tc>
        <w:tc>
          <w:tcPr>
            <w:tcW w:w="0" w:type="auto"/>
            <w:shd w:val="clear" w:color="auto" w:fill="auto"/>
          </w:tcPr>
          <w:p w14:paraId="3632B30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0.045</w:t>
            </w:r>
          </w:p>
        </w:tc>
      </w:tr>
      <w:tr w:rsidR="008D67BF" w14:paraId="467BA383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7AD974A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Triglycerides (mmol/L)</w:t>
            </w:r>
          </w:p>
        </w:tc>
        <w:tc>
          <w:tcPr>
            <w:tcW w:w="0" w:type="auto"/>
            <w:shd w:val="clear" w:color="auto" w:fill="auto"/>
          </w:tcPr>
          <w:p w14:paraId="035E675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0.2097</w:t>
            </w:r>
          </w:p>
        </w:tc>
        <w:tc>
          <w:tcPr>
            <w:tcW w:w="889" w:type="dxa"/>
            <w:shd w:val="clear" w:color="auto" w:fill="auto"/>
          </w:tcPr>
          <w:p w14:paraId="57B05C7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0.0022</w:t>
            </w:r>
          </w:p>
        </w:tc>
        <w:tc>
          <w:tcPr>
            <w:tcW w:w="236" w:type="dxa"/>
            <w:shd w:val="clear" w:color="auto" w:fill="auto"/>
          </w:tcPr>
          <w:p w14:paraId="23D8EAFF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3BC0C5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0.1328</w:t>
            </w:r>
          </w:p>
        </w:tc>
        <w:tc>
          <w:tcPr>
            <w:tcW w:w="0" w:type="auto"/>
            <w:shd w:val="clear" w:color="auto" w:fill="auto"/>
          </w:tcPr>
          <w:p w14:paraId="7031EE9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0.054</w:t>
            </w:r>
          </w:p>
        </w:tc>
        <w:tc>
          <w:tcPr>
            <w:tcW w:w="0" w:type="auto"/>
            <w:shd w:val="clear" w:color="auto" w:fill="auto"/>
          </w:tcPr>
          <w:p w14:paraId="469B35A1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4B65376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-0.1556</w:t>
            </w:r>
          </w:p>
        </w:tc>
        <w:tc>
          <w:tcPr>
            <w:tcW w:w="0" w:type="auto"/>
            <w:shd w:val="clear" w:color="auto" w:fill="auto"/>
          </w:tcPr>
          <w:p w14:paraId="050C5DE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0.024</w:t>
            </w:r>
          </w:p>
        </w:tc>
      </w:tr>
      <w:tr w:rsidR="008D67BF" w14:paraId="7FA14125" w14:textId="7777777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103CB9B3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Total cholesterol (mmol/L)</w:t>
            </w:r>
          </w:p>
        </w:tc>
        <w:tc>
          <w:tcPr>
            <w:tcW w:w="0" w:type="auto"/>
            <w:shd w:val="clear" w:color="auto" w:fill="auto"/>
          </w:tcPr>
          <w:p w14:paraId="04ACCB1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0.1306</w:t>
            </w:r>
          </w:p>
        </w:tc>
        <w:tc>
          <w:tcPr>
            <w:tcW w:w="889" w:type="dxa"/>
            <w:shd w:val="clear" w:color="auto" w:fill="auto"/>
          </w:tcPr>
          <w:p w14:paraId="73F7FAA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0.058</w:t>
            </w:r>
          </w:p>
        </w:tc>
        <w:tc>
          <w:tcPr>
            <w:tcW w:w="236" w:type="dxa"/>
            <w:shd w:val="clear" w:color="auto" w:fill="auto"/>
          </w:tcPr>
          <w:p w14:paraId="0B570B6C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55DD75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0.0803</w:t>
            </w:r>
          </w:p>
        </w:tc>
        <w:tc>
          <w:tcPr>
            <w:tcW w:w="0" w:type="auto"/>
            <w:shd w:val="clear" w:color="auto" w:fill="auto"/>
          </w:tcPr>
          <w:p w14:paraId="1C1C26A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0.24</w:t>
            </w:r>
          </w:p>
        </w:tc>
        <w:tc>
          <w:tcPr>
            <w:tcW w:w="0" w:type="auto"/>
            <w:shd w:val="clear" w:color="auto" w:fill="auto"/>
          </w:tcPr>
          <w:p w14:paraId="7F030DDB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3337982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-0.1376</w:t>
            </w:r>
          </w:p>
        </w:tc>
        <w:tc>
          <w:tcPr>
            <w:tcW w:w="0" w:type="auto"/>
            <w:shd w:val="clear" w:color="auto" w:fill="auto"/>
          </w:tcPr>
          <w:p w14:paraId="76D5B58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0.046</w:t>
            </w:r>
          </w:p>
        </w:tc>
      </w:tr>
      <w:tr w:rsidR="008D67BF" w14:paraId="77FF1131" w14:textId="77777777">
        <w:trPr>
          <w:trHeight w:val="340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684D31A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Low-density lipoprotein cholesterol (mmol/L)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476042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0.1495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</w:tcPr>
          <w:p w14:paraId="6E8ACA2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0.030</w:t>
            </w:r>
          </w:p>
        </w:tc>
        <w:tc>
          <w:tcPr>
            <w:tcW w:w="236" w:type="dxa"/>
            <w:tcBorders>
              <w:bottom w:val="nil"/>
            </w:tcBorders>
            <w:shd w:val="clear" w:color="auto" w:fill="auto"/>
          </w:tcPr>
          <w:p w14:paraId="5D7AF132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083E4B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0.1103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6EE9A98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151A7019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</w:tcPr>
          <w:p w14:paraId="324B3BE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-0.1793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0B452DE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0.0090</w:t>
            </w:r>
          </w:p>
        </w:tc>
      </w:tr>
      <w:tr w:rsidR="008D67BF" w14:paraId="40D8CC46" w14:textId="77777777">
        <w:trPr>
          <w:trHeight w:val="340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4384E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High-density lipoprotein cholesterol (mmol/L)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C4F6951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0.0312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</w:tcPr>
          <w:p w14:paraId="7D880D8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0.65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B2032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14:paraId="798F149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-0.0757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1171EA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14:paraId="6EFF04E4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86B891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0.0824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076990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0.23</w:t>
            </w:r>
          </w:p>
        </w:tc>
      </w:tr>
      <w:tr w:rsidR="008D67BF" w14:paraId="5A6B246B" w14:textId="77777777">
        <w:trPr>
          <w:trHeight w:val="340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217E8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Alanine aminotransferase (mmol/L)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7FF1C5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0.0941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</w:tcPr>
          <w:p w14:paraId="30EF0AA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78625C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E625E6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0.1710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ECB8BD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1C0F126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1F03F8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0.0895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8C220A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0.19</w:t>
            </w:r>
          </w:p>
        </w:tc>
      </w:tr>
      <w:tr w:rsidR="008D67BF" w14:paraId="076419B0" w14:textId="77777777">
        <w:trPr>
          <w:trHeight w:val="340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610BD7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Total bilirubin (mmol/L)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35101152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-0.1162</w:t>
            </w:r>
          </w:p>
        </w:tc>
        <w:tc>
          <w:tcPr>
            <w:tcW w:w="88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47544F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0.089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61E29655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4CAE315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-0.0259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A7B71D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2A28AB94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754B10A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-0.0299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CA9FD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0.66</w:t>
            </w:r>
          </w:p>
        </w:tc>
      </w:tr>
      <w:tr w:rsidR="008D67BF" w14:paraId="494E1095" w14:textId="77777777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63A2917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Maternal outcome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20471B05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2E4431D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69EFA77E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29F9858F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485914B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7323DBFC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1BB4869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8D5B358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</w:p>
        </w:tc>
      </w:tr>
      <w:tr w:rsidR="008D67BF" w14:paraId="081288E5" w14:textId="77777777">
        <w:trPr>
          <w:trHeight w:val="340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14:paraId="52DF0742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Birth timing (weeks</w:t>
            </w:r>
            <w:r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14:paraId="512654B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-0.0970</w:t>
            </w:r>
          </w:p>
        </w:tc>
        <w:tc>
          <w:tcPr>
            <w:tcW w:w="889" w:type="dxa"/>
            <w:tcBorders>
              <w:top w:val="nil"/>
            </w:tcBorders>
            <w:shd w:val="clear" w:color="auto" w:fill="auto"/>
          </w:tcPr>
          <w:p w14:paraId="468D570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0.17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noWrap/>
          </w:tcPr>
          <w:p w14:paraId="3750CA96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14:paraId="3178BFEC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-0.1054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00679C0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14:paraId="21D8689F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14:paraId="06324D3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52C91AB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0.86</w:t>
            </w:r>
          </w:p>
        </w:tc>
      </w:tr>
      <w:tr w:rsidR="008D67BF" w14:paraId="0D17459C" w14:textId="77777777">
        <w:trPr>
          <w:trHeight w:val="340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14:paraId="4A1A6553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Full-term delivery, No. (%)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</w:tcPr>
          <w:p w14:paraId="71ADFA7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-0.0990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</w:tcPr>
          <w:p w14:paraId="3A6E94DA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0.16</w:t>
            </w:r>
          </w:p>
        </w:tc>
        <w:tc>
          <w:tcPr>
            <w:tcW w:w="236" w:type="dxa"/>
            <w:tcBorders>
              <w:bottom w:val="nil"/>
            </w:tcBorders>
            <w:shd w:val="clear" w:color="auto" w:fill="auto"/>
            <w:noWrap/>
          </w:tcPr>
          <w:p w14:paraId="3F513F25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</w:tcPr>
          <w:p w14:paraId="2AF04104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-0.1202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DFAF05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0.085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</w:tcPr>
          <w:p w14:paraId="7EE45602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</w:tcPr>
          <w:p w14:paraId="18C4815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-0.0597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45A2AEC3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0.39</w:t>
            </w:r>
          </w:p>
        </w:tc>
      </w:tr>
      <w:tr w:rsidR="008D67BF" w14:paraId="174402F4" w14:textId="77777777">
        <w:trPr>
          <w:trHeight w:val="340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D6322F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Cesarean section, No. (%)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44501DF9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-0.0399</w:t>
            </w:r>
          </w:p>
        </w:tc>
        <w:tc>
          <w:tcPr>
            <w:tcW w:w="88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9ABEAF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0.57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5B92289F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112D4EE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0.1580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39BAE8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0.74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4BC423D5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3E9F7C25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0.1139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6A6226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0.11</w:t>
            </w:r>
          </w:p>
        </w:tc>
      </w:tr>
      <w:tr w:rsidR="008D67BF" w14:paraId="05050114" w14:textId="77777777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32187E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kern w:val="0"/>
                <w:sz w:val="24"/>
                <w:szCs w:val="24"/>
              </w:rPr>
              <w:lastRenderedPageBreak/>
              <w:t>Child outcome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7E2690C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3E4D1F1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0C56E990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7D4AF913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0423DD8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84B6FB2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1108CC8B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9BB1E9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</w:tr>
      <w:tr w:rsidR="008D67BF" w14:paraId="3803065A" w14:textId="77777777">
        <w:trPr>
          <w:trHeight w:val="340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14:paraId="2C07100B" w14:textId="77777777" w:rsidR="008D67BF" w:rsidRDefault="00000000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kern w:val="0"/>
                <w:sz w:val="24"/>
                <w:szCs w:val="24"/>
              </w:rPr>
              <w:t>Birth height (cm)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14:paraId="25FF3D2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0.1233</w:t>
            </w:r>
          </w:p>
        </w:tc>
        <w:tc>
          <w:tcPr>
            <w:tcW w:w="889" w:type="dxa"/>
            <w:tcBorders>
              <w:top w:val="nil"/>
            </w:tcBorders>
            <w:shd w:val="clear" w:color="auto" w:fill="auto"/>
          </w:tcPr>
          <w:p w14:paraId="4BDAD69E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0.078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noWrap/>
          </w:tcPr>
          <w:p w14:paraId="25683B20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14:paraId="2AB0F84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0.1580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62321B87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14:paraId="3756F26B" w14:textId="77777777" w:rsidR="008D67BF" w:rsidRDefault="008D67BF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14:paraId="1D9ECDB0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0.0502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7045921B" w14:textId="77777777" w:rsidR="008D67BF" w:rsidRDefault="00000000">
            <w:pPr>
              <w:widowControl/>
              <w:jc w:val="center"/>
              <w:rPr>
                <w:rFonts w:ascii="Arial" w:eastAsia="等线" w:hAnsi="Arial" w:cs="Arial"/>
                <w:sz w:val="24"/>
                <w:szCs w:val="24"/>
              </w:rPr>
            </w:pPr>
            <w:r>
              <w:rPr>
                <w:rFonts w:ascii="Arial" w:eastAsia="等线" w:hAnsi="Arial" w:cs="Arial"/>
                <w:sz w:val="24"/>
                <w:szCs w:val="24"/>
              </w:rPr>
              <w:t>0.48</w:t>
            </w:r>
          </w:p>
        </w:tc>
      </w:tr>
    </w:tbl>
    <w:p w14:paraId="67177DF0" w14:textId="77777777" w:rsidR="008D67BF" w:rsidRDefault="00000000">
      <w:r>
        <w:rPr>
          <w:rFonts w:ascii="Arial" w:eastAsia="等线" w:hAnsi="Arial" w:cs="Arial"/>
          <w:i/>
          <w:iCs/>
          <w:color w:val="000000"/>
          <w:kern w:val="0"/>
          <w:sz w:val="22"/>
        </w:rPr>
        <w:t xml:space="preserve">P </w:t>
      </w:r>
      <w:r>
        <w:rPr>
          <w:rFonts w:ascii="Arial" w:eastAsia="等线" w:hAnsi="Arial" w:cs="Arial"/>
          <w:color w:val="000000"/>
          <w:kern w:val="0"/>
          <w:sz w:val="22"/>
        </w:rPr>
        <w:t>values equal to or less than 0.05 were considered statistically significant.</w:t>
      </w:r>
    </w:p>
    <w:p w14:paraId="0B4758D3" w14:textId="77777777" w:rsidR="008D67BF" w:rsidRDefault="008D67BF">
      <w:pPr>
        <w:widowControl/>
        <w:jc w:val="left"/>
        <w:rPr>
          <w:rFonts w:ascii="Arial" w:hAnsi="Arial" w:cs="Arial"/>
          <w:sz w:val="24"/>
          <w:szCs w:val="24"/>
        </w:rPr>
      </w:pPr>
    </w:p>
    <w:sectPr w:rsidR="008D67B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ingHei_18030_C-Medium">
    <w:altName w:val="宋体"/>
    <w:panose1 w:val="020A0304000101010101"/>
    <w:charset w:val="86"/>
    <w:family w:val="roman"/>
    <w:pitch w:val="variable"/>
    <w:sig w:usb0="800002BF" w:usb1="38CF7CFA" w:usb2="0000001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zewsDA2MDS3NLNU0lEKTi0uzszPAykwMq4FAKZPFlotAAAA"/>
    <w:docVar w:name="commondata" w:val="eyJoZGlkIjoiOThmNzRhMmJhMGYwMWVhZjFmNzJlOTc5NWJmYzZjNTMifQ=="/>
  </w:docVars>
  <w:rsids>
    <w:rsidRoot w:val="00547468"/>
    <w:rsid w:val="000159E6"/>
    <w:rsid w:val="00015A29"/>
    <w:rsid w:val="0002552F"/>
    <w:rsid w:val="00025B88"/>
    <w:rsid w:val="00046D4F"/>
    <w:rsid w:val="000708BC"/>
    <w:rsid w:val="00072D2F"/>
    <w:rsid w:val="000739B7"/>
    <w:rsid w:val="000A7EDF"/>
    <w:rsid w:val="000C35C4"/>
    <w:rsid w:val="00112623"/>
    <w:rsid w:val="00123F06"/>
    <w:rsid w:val="001323AA"/>
    <w:rsid w:val="0014565A"/>
    <w:rsid w:val="00156DEF"/>
    <w:rsid w:val="00164B1D"/>
    <w:rsid w:val="00165D4B"/>
    <w:rsid w:val="001B5800"/>
    <w:rsid w:val="00204D85"/>
    <w:rsid w:val="00205BCB"/>
    <w:rsid w:val="002140D2"/>
    <w:rsid w:val="00222A71"/>
    <w:rsid w:val="00253614"/>
    <w:rsid w:val="00265A0C"/>
    <w:rsid w:val="00281E9A"/>
    <w:rsid w:val="0028341F"/>
    <w:rsid w:val="002A40D7"/>
    <w:rsid w:val="002B1E65"/>
    <w:rsid w:val="002D5558"/>
    <w:rsid w:val="002E10EF"/>
    <w:rsid w:val="002E7DB4"/>
    <w:rsid w:val="00306A00"/>
    <w:rsid w:val="0035395E"/>
    <w:rsid w:val="00366957"/>
    <w:rsid w:val="00375426"/>
    <w:rsid w:val="00390522"/>
    <w:rsid w:val="003E1719"/>
    <w:rsid w:val="003E458F"/>
    <w:rsid w:val="004028D0"/>
    <w:rsid w:val="00403B37"/>
    <w:rsid w:val="004406A0"/>
    <w:rsid w:val="00446ECA"/>
    <w:rsid w:val="004738C9"/>
    <w:rsid w:val="00495DF9"/>
    <w:rsid w:val="004F2912"/>
    <w:rsid w:val="004F757B"/>
    <w:rsid w:val="00501396"/>
    <w:rsid w:val="00505D9B"/>
    <w:rsid w:val="00522493"/>
    <w:rsid w:val="00530914"/>
    <w:rsid w:val="00532006"/>
    <w:rsid w:val="005336F4"/>
    <w:rsid w:val="00534B25"/>
    <w:rsid w:val="00547468"/>
    <w:rsid w:val="00547A7A"/>
    <w:rsid w:val="00583D79"/>
    <w:rsid w:val="005C147D"/>
    <w:rsid w:val="005D32E1"/>
    <w:rsid w:val="005D3B19"/>
    <w:rsid w:val="005F2786"/>
    <w:rsid w:val="00652B22"/>
    <w:rsid w:val="006B0274"/>
    <w:rsid w:val="006D3B04"/>
    <w:rsid w:val="007102F1"/>
    <w:rsid w:val="00710DAD"/>
    <w:rsid w:val="007128C8"/>
    <w:rsid w:val="00720CD5"/>
    <w:rsid w:val="0074716E"/>
    <w:rsid w:val="00752254"/>
    <w:rsid w:val="00760518"/>
    <w:rsid w:val="007628DC"/>
    <w:rsid w:val="0076596A"/>
    <w:rsid w:val="007806B5"/>
    <w:rsid w:val="00783D18"/>
    <w:rsid w:val="007C1E97"/>
    <w:rsid w:val="007C7752"/>
    <w:rsid w:val="00820234"/>
    <w:rsid w:val="008574F5"/>
    <w:rsid w:val="00870D7A"/>
    <w:rsid w:val="00882F51"/>
    <w:rsid w:val="0089687B"/>
    <w:rsid w:val="008A24D1"/>
    <w:rsid w:val="008B6E96"/>
    <w:rsid w:val="008C544F"/>
    <w:rsid w:val="008C5F22"/>
    <w:rsid w:val="008D4FBF"/>
    <w:rsid w:val="008D67BF"/>
    <w:rsid w:val="008E6AAE"/>
    <w:rsid w:val="009043EC"/>
    <w:rsid w:val="00936A54"/>
    <w:rsid w:val="00955F43"/>
    <w:rsid w:val="00956231"/>
    <w:rsid w:val="00962937"/>
    <w:rsid w:val="00963EBB"/>
    <w:rsid w:val="009B6339"/>
    <w:rsid w:val="009E0B58"/>
    <w:rsid w:val="009F5C89"/>
    <w:rsid w:val="009F7ACE"/>
    <w:rsid w:val="00A03121"/>
    <w:rsid w:val="00A054BF"/>
    <w:rsid w:val="00A06362"/>
    <w:rsid w:val="00A218E3"/>
    <w:rsid w:val="00A329E4"/>
    <w:rsid w:val="00A405EB"/>
    <w:rsid w:val="00A4200C"/>
    <w:rsid w:val="00A55819"/>
    <w:rsid w:val="00A74CD3"/>
    <w:rsid w:val="00AA0F52"/>
    <w:rsid w:val="00AB70AD"/>
    <w:rsid w:val="00AE671E"/>
    <w:rsid w:val="00AF4735"/>
    <w:rsid w:val="00B65691"/>
    <w:rsid w:val="00B93716"/>
    <w:rsid w:val="00B9380C"/>
    <w:rsid w:val="00B93AE1"/>
    <w:rsid w:val="00BA7CE5"/>
    <w:rsid w:val="00BD2CB9"/>
    <w:rsid w:val="00BD7282"/>
    <w:rsid w:val="00BE2343"/>
    <w:rsid w:val="00BF65DE"/>
    <w:rsid w:val="00C020F9"/>
    <w:rsid w:val="00C07A48"/>
    <w:rsid w:val="00C73593"/>
    <w:rsid w:val="00C9134B"/>
    <w:rsid w:val="00CB0B6A"/>
    <w:rsid w:val="00CD5FA8"/>
    <w:rsid w:val="00CF20A0"/>
    <w:rsid w:val="00CF308B"/>
    <w:rsid w:val="00D61C86"/>
    <w:rsid w:val="00D816CD"/>
    <w:rsid w:val="00DB0D87"/>
    <w:rsid w:val="00DE1907"/>
    <w:rsid w:val="00DF78B2"/>
    <w:rsid w:val="00E02FD1"/>
    <w:rsid w:val="00E24352"/>
    <w:rsid w:val="00E411F2"/>
    <w:rsid w:val="00E95C14"/>
    <w:rsid w:val="00EC113C"/>
    <w:rsid w:val="00EF50CB"/>
    <w:rsid w:val="00F77D5C"/>
    <w:rsid w:val="00F91D61"/>
    <w:rsid w:val="00F94530"/>
    <w:rsid w:val="00FA10A5"/>
    <w:rsid w:val="00FA5DA0"/>
    <w:rsid w:val="00FC7459"/>
    <w:rsid w:val="3CCA4497"/>
    <w:rsid w:val="62C77A62"/>
    <w:rsid w:val="6341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4413"/>
  <w15:docId w15:val="{2AC620D6-7E47-43D6-B87F-7E2D70E7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1935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Yu</dc:creator>
  <cp:lastModifiedBy>Liu Yu</cp:lastModifiedBy>
  <cp:revision>2</cp:revision>
  <dcterms:created xsi:type="dcterms:W3CDTF">2023-11-21T09:45:00Z</dcterms:created>
  <dcterms:modified xsi:type="dcterms:W3CDTF">2023-11-21T09:45:00Z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4B72B79890024FBF8F1F2AD874CC42FE</vt:lpwstr>
  </property>
</Properties>
</file>