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8B" w:rsidRPr="00107B8B" w:rsidRDefault="00107B8B" w:rsidP="00107B8B">
      <w:pPr>
        <w:spacing w:after="0" w:line="450" w:lineRule="atLeast"/>
        <w:outlineLvl w:val="2"/>
        <w:rPr>
          <w:rFonts w:ascii="Arial" w:eastAsia="Times New Roman" w:hAnsi="Arial" w:cs="Arial"/>
          <w:color w:val="000000"/>
          <w:sz w:val="45"/>
          <w:szCs w:val="45"/>
          <w:lang w:eastAsia="es-CR"/>
        </w:rPr>
      </w:pPr>
      <w:r w:rsidRPr="00107B8B">
        <w:rPr>
          <w:rFonts w:ascii="Arial" w:eastAsia="Times New Roman" w:hAnsi="Arial" w:cs="Arial"/>
          <w:color w:val="000000"/>
          <w:sz w:val="45"/>
          <w:szCs w:val="45"/>
          <w:lang w:eastAsia="es-CR"/>
        </w:rPr>
        <w:t xml:space="preserve">Probar </w:t>
      </w:r>
      <w:proofErr w:type="spellStart"/>
      <w:r w:rsidRPr="00107B8B">
        <w:rPr>
          <w:rFonts w:ascii="Arial" w:eastAsia="Times New Roman" w:hAnsi="Arial" w:cs="Arial"/>
          <w:color w:val="000000"/>
          <w:sz w:val="45"/>
          <w:szCs w:val="45"/>
          <w:lang w:eastAsia="es-CR"/>
        </w:rPr>
        <w:t>Service</w:t>
      </w:r>
      <w:proofErr w:type="spellEnd"/>
      <w:r w:rsidRPr="00107B8B">
        <w:rPr>
          <w:rFonts w:ascii="Arial" w:eastAsia="Times New Roman" w:hAnsi="Arial" w:cs="Arial"/>
          <w:color w:val="000000"/>
          <w:sz w:val="45"/>
          <w:szCs w:val="45"/>
          <w:lang w:eastAsia="es-CR"/>
        </w:rPr>
        <w:t xml:space="preserve"> </w:t>
      </w:r>
      <w:proofErr w:type="spellStart"/>
      <w:r w:rsidRPr="00107B8B">
        <w:rPr>
          <w:rFonts w:ascii="Arial" w:eastAsia="Times New Roman" w:hAnsi="Arial" w:cs="Arial"/>
          <w:color w:val="000000"/>
          <w:sz w:val="45"/>
          <w:szCs w:val="45"/>
          <w:lang w:eastAsia="es-CR"/>
        </w:rPr>
        <w:t>Worker</w:t>
      </w:r>
      <w:proofErr w:type="spellEnd"/>
      <w:r w:rsidRPr="00107B8B">
        <w:rPr>
          <w:rFonts w:ascii="Arial" w:eastAsia="Times New Roman" w:hAnsi="Arial" w:cs="Arial"/>
          <w:color w:val="000000"/>
          <w:sz w:val="45"/>
          <w:szCs w:val="45"/>
          <w:lang w:eastAsia="es-CR"/>
        </w:rPr>
        <w:t xml:space="preserve"> offline en la computadora</w:t>
      </w:r>
    </w:p>
    <w:p w:rsidR="00CD5FC4" w:rsidRDefault="00107B8B" w:rsidP="00107B8B">
      <w:r w:rsidRPr="00107B8B">
        <w:rPr>
          <w:rFonts w:ascii="Arial" w:eastAsia="Times New Roman" w:hAnsi="Arial" w:cs="Arial"/>
          <w:color w:val="333333"/>
          <w:sz w:val="29"/>
          <w:szCs w:val="29"/>
          <w:lang w:eastAsia="es-CR"/>
        </w:rPr>
        <w:br/>
      </w:r>
      <w:proofErr w:type="spellStart"/>
      <w:r w:rsidRPr="00107B8B">
        <w:rPr>
          <w:rFonts w:ascii="Arial" w:eastAsia="Times New Roman" w:hAnsi="Arial" w:cs="Arial"/>
          <w:color w:val="333333"/>
          <w:sz w:val="29"/>
          <w:szCs w:val="29"/>
          <w:lang w:eastAsia="es-CR"/>
        </w:rPr>
        <w:t>ServiceWorkers</w:t>
      </w:r>
      <w:proofErr w:type="spellEnd"/>
      <w:r w:rsidRPr="00107B8B">
        <w:rPr>
          <w:rFonts w:ascii="Arial" w:eastAsia="Times New Roman" w:hAnsi="Arial" w:cs="Arial"/>
          <w:color w:val="333333"/>
          <w:sz w:val="29"/>
          <w:szCs w:val="29"/>
          <w:lang w:eastAsia="es-CR"/>
        </w:rPr>
        <w:t xml:space="preserve"> solo funciona mediante HTTPS, pero no es necesario subir las páginas a internet para probarlas.</w:t>
      </w:r>
      <w:r w:rsidRPr="00107B8B">
        <w:rPr>
          <w:rFonts w:ascii="Arial" w:eastAsia="Times New Roman" w:hAnsi="Arial" w:cs="Arial"/>
          <w:color w:val="333333"/>
          <w:sz w:val="29"/>
          <w:szCs w:val="29"/>
          <w:lang w:eastAsia="es-CR"/>
        </w:rPr>
        <w:br/>
        <w:t>Podemos hacerlo desde la computadora, usando la aplicación de Google Chrome </w:t>
      </w:r>
      <w:hyperlink r:id="rId4" w:tgtFrame="_blank" w:history="1">
        <w:r w:rsidRPr="00107B8B">
          <w:rPr>
            <w:rFonts w:ascii="Arial" w:eastAsia="Times New Roman" w:hAnsi="Arial" w:cs="Arial"/>
            <w:color w:val="064F78"/>
            <w:sz w:val="29"/>
            <w:szCs w:val="29"/>
            <w:u w:val="single"/>
            <w:lang w:eastAsia="es-CR"/>
          </w:rPr>
          <w:t>Web Server for Chrome</w:t>
        </w:r>
      </w:hyperlink>
      <w:r w:rsidRPr="00107B8B">
        <w:rPr>
          <w:rFonts w:ascii="Arial" w:eastAsia="Times New Roman" w:hAnsi="Arial" w:cs="Arial"/>
          <w:color w:val="333333"/>
          <w:sz w:val="29"/>
          <w:szCs w:val="29"/>
          <w:lang w:eastAsia="es-CR"/>
        </w:rPr>
        <w:br/>
        <w:t>Para eso después de instalar la aplicación e iniciarla, debemos de indicar el directorio donde se encuentran los archivos.</w:t>
      </w:r>
      <w:r w:rsidRPr="00107B8B">
        <w:rPr>
          <w:rFonts w:ascii="Arial" w:eastAsia="Times New Roman" w:hAnsi="Arial" w:cs="Arial"/>
          <w:color w:val="333333"/>
          <w:sz w:val="29"/>
          <w:szCs w:val="29"/>
          <w:lang w:eastAsia="es-CR"/>
        </w:rPr>
        <w:br/>
      </w:r>
      <w:r w:rsidRPr="00107B8B">
        <w:rPr>
          <w:rFonts w:ascii="Times New Roman" w:eastAsia="Times New Roman" w:hAnsi="Times New Roman" w:cs="Times New Roman"/>
          <w:noProof/>
          <w:sz w:val="24"/>
          <w:szCs w:val="24"/>
          <w:lang w:val="es-ES" w:eastAsia="es-ES"/>
        </w:rPr>
        <w:drawing>
          <wp:inline distT="0" distB="0" distL="0" distR="0">
            <wp:extent cx="5676265" cy="5771515"/>
            <wp:effectExtent l="0" t="0" r="635" b="635"/>
            <wp:docPr id="2" name="Imagen 2" descr="Web Server for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er for Chr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265" cy="5771515"/>
                    </a:xfrm>
                    <a:prstGeom prst="rect">
                      <a:avLst/>
                    </a:prstGeom>
                    <a:noFill/>
                    <a:ln>
                      <a:noFill/>
                    </a:ln>
                  </pic:spPr>
                </pic:pic>
              </a:graphicData>
            </a:graphic>
          </wp:inline>
        </w:drawing>
      </w:r>
      <w:r w:rsidRPr="00107B8B">
        <w:rPr>
          <w:rFonts w:ascii="Arial" w:eastAsia="Times New Roman" w:hAnsi="Arial" w:cs="Arial"/>
          <w:color w:val="333333"/>
          <w:sz w:val="29"/>
          <w:szCs w:val="29"/>
          <w:lang w:eastAsia="es-CR"/>
        </w:rPr>
        <w:br/>
        <w:t xml:space="preserve">A continuación solo necesitamos cargar en el navegador la siguiente </w:t>
      </w:r>
      <w:r w:rsidRPr="00107B8B">
        <w:rPr>
          <w:rFonts w:ascii="Arial" w:eastAsia="Times New Roman" w:hAnsi="Arial" w:cs="Arial"/>
          <w:color w:val="333333"/>
          <w:sz w:val="29"/>
          <w:szCs w:val="29"/>
          <w:lang w:eastAsia="es-CR"/>
        </w:rPr>
        <w:lastRenderedPageBreak/>
        <w:t>dirección URL: http://127.0.0.1:8887/</w:t>
      </w:r>
      <w:r w:rsidRPr="00107B8B">
        <w:rPr>
          <w:rFonts w:ascii="Arial" w:eastAsia="Times New Roman" w:hAnsi="Arial" w:cs="Arial"/>
          <w:color w:val="333333"/>
          <w:sz w:val="29"/>
          <w:szCs w:val="29"/>
          <w:lang w:eastAsia="es-CR"/>
        </w:rPr>
        <w:br/>
        <w:t>Desde este momento podemos visualizar la página como si estuviera en internet y hacer las pruebas necesarias.</w:t>
      </w:r>
      <w:r w:rsidRPr="00107B8B">
        <w:rPr>
          <w:rFonts w:ascii="Arial" w:eastAsia="Times New Roman" w:hAnsi="Arial" w:cs="Arial"/>
          <w:color w:val="333333"/>
          <w:sz w:val="29"/>
          <w:szCs w:val="29"/>
          <w:lang w:eastAsia="es-CR"/>
        </w:rPr>
        <w:br/>
        <w:t xml:space="preserve">Para eso podemos valernos de la Herramienta para Desarrolladores de </w:t>
      </w:r>
      <w:proofErr w:type="spellStart"/>
      <w:r w:rsidRPr="00107B8B">
        <w:rPr>
          <w:rFonts w:ascii="Arial" w:eastAsia="Times New Roman" w:hAnsi="Arial" w:cs="Arial"/>
          <w:color w:val="333333"/>
          <w:sz w:val="29"/>
          <w:szCs w:val="29"/>
          <w:lang w:eastAsia="es-CR"/>
        </w:rPr>
        <w:t>Chrome</w:t>
      </w:r>
      <w:proofErr w:type="spellEnd"/>
      <w:r w:rsidRPr="00107B8B">
        <w:rPr>
          <w:rFonts w:ascii="Arial" w:eastAsia="Times New Roman" w:hAnsi="Arial" w:cs="Arial"/>
          <w:color w:val="333333"/>
          <w:sz w:val="29"/>
          <w:szCs w:val="29"/>
          <w:lang w:eastAsia="es-CR"/>
        </w:rPr>
        <w:t xml:space="preserve"> (Control + </w:t>
      </w:r>
      <w:proofErr w:type="spellStart"/>
      <w:r w:rsidRPr="00107B8B">
        <w:rPr>
          <w:rFonts w:ascii="Arial" w:eastAsia="Times New Roman" w:hAnsi="Arial" w:cs="Arial"/>
          <w:color w:val="333333"/>
          <w:sz w:val="29"/>
          <w:szCs w:val="29"/>
          <w:lang w:eastAsia="es-CR"/>
        </w:rPr>
        <w:t>Shift</w:t>
      </w:r>
      <w:proofErr w:type="spellEnd"/>
      <w:r w:rsidRPr="00107B8B">
        <w:rPr>
          <w:rFonts w:ascii="Arial" w:eastAsia="Times New Roman" w:hAnsi="Arial" w:cs="Arial"/>
          <w:color w:val="333333"/>
          <w:sz w:val="29"/>
          <w:szCs w:val="29"/>
          <w:lang w:eastAsia="es-CR"/>
        </w:rPr>
        <w:t xml:space="preserve"> + J) en su sección Aplicación.</w:t>
      </w:r>
      <w:r w:rsidRPr="00107B8B">
        <w:rPr>
          <w:rFonts w:ascii="Arial" w:eastAsia="Times New Roman" w:hAnsi="Arial" w:cs="Arial"/>
          <w:color w:val="333333"/>
          <w:sz w:val="29"/>
          <w:szCs w:val="29"/>
          <w:lang w:eastAsia="es-CR"/>
        </w:rPr>
        <w:br/>
      </w:r>
      <w:r w:rsidRPr="00107B8B">
        <w:rPr>
          <w:rFonts w:ascii="Arial" w:eastAsia="Times New Roman" w:hAnsi="Arial" w:cs="Arial"/>
          <w:i/>
          <w:iCs/>
          <w:color w:val="333333"/>
          <w:sz w:val="29"/>
          <w:szCs w:val="29"/>
          <w:lang w:eastAsia="es-CR"/>
        </w:rPr>
        <w:t xml:space="preserve">Comprobar funcionamiento del </w:t>
      </w:r>
      <w:proofErr w:type="spellStart"/>
      <w:r w:rsidRPr="00107B8B">
        <w:rPr>
          <w:rFonts w:ascii="Arial" w:eastAsia="Times New Roman" w:hAnsi="Arial" w:cs="Arial"/>
          <w:i/>
          <w:iCs/>
          <w:color w:val="333333"/>
          <w:sz w:val="29"/>
          <w:szCs w:val="29"/>
          <w:lang w:eastAsia="es-CR"/>
        </w:rPr>
        <w:t>Service</w:t>
      </w:r>
      <w:proofErr w:type="spellEnd"/>
      <w:r w:rsidRPr="00107B8B">
        <w:rPr>
          <w:rFonts w:ascii="Arial" w:eastAsia="Times New Roman" w:hAnsi="Arial" w:cs="Arial"/>
          <w:i/>
          <w:iCs/>
          <w:color w:val="333333"/>
          <w:sz w:val="29"/>
          <w:szCs w:val="29"/>
          <w:lang w:eastAsia="es-CR"/>
        </w:rPr>
        <w:t xml:space="preserve"> </w:t>
      </w:r>
      <w:proofErr w:type="spellStart"/>
      <w:r w:rsidRPr="00107B8B">
        <w:rPr>
          <w:rFonts w:ascii="Arial" w:eastAsia="Times New Roman" w:hAnsi="Arial" w:cs="Arial"/>
          <w:i/>
          <w:iCs/>
          <w:color w:val="333333"/>
          <w:sz w:val="29"/>
          <w:szCs w:val="29"/>
          <w:lang w:eastAsia="es-CR"/>
        </w:rPr>
        <w:t>Worker</w:t>
      </w:r>
      <w:proofErr w:type="spellEnd"/>
      <w:r w:rsidRPr="00107B8B">
        <w:rPr>
          <w:rFonts w:ascii="Arial" w:eastAsia="Times New Roman" w:hAnsi="Arial" w:cs="Arial"/>
          <w:i/>
          <w:iCs/>
          <w:color w:val="333333"/>
          <w:sz w:val="29"/>
          <w:szCs w:val="29"/>
          <w:lang w:eastAsia="es-CR"/>
        </w:rPr>
        <w:t xml:space="preserve"> en la Consola de desarrolladores del navegador Google Chrome</w:t>
      </w:r>
      <w:r w:rsidRPr="00107B8B">
        <w:rPr>
          <w:rFonts w:ascii="Arial" w:eastAsia="Times New Roman" w:hAnsi="Arial" w:cs="Arial"/>
          <w:color w:val="333333"/>
          <w:sz w:val="29"/>
          <w:szCs w:val="29"/>
          <w:lang w:eastAsia="es-CR"/>
        </w:rPr>
        <w:br/>
      </w:r>
      <w:r w:rsidRPr="00107B8B">
        <w:rPr>
          <w:rFonts w:ascii="Times New Roman" w:eastAsia="Times New Roman" w:hAnsi="Times New Roman" w:cs="Times New Roman"/>
          <w:noProof/>
          <w:sz w:val="24"/>
          <w:szCs w:val="24"/>
          <w:lang w:val="es-ES" w:eastAsia="es-ES"/>
        </w:rPr>
        <w:drawing>
          <wp:inline distT="0" distB="0" distL="0" distR="0">
            <wp:extent cx="9927590" cy="5153660"/>
            <wp:effectExtent l="0" t="0" r="0" b="8890"/>
            <wp:docPr id="1" name="Imagen 1" descr="Comprobar Service Worker en la Consola d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obar Service Worker en la Consola de Chr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27590" cy="5153660"/>
                    </a:xfrm>
                    <a:prstGeom prst="rect">
                      <a:avLst/>
                    </a:prstGeom>
                    <a:noFill/>
                    <a:ln>
                      <a:noFill/>
                    </a:ln>
                  </pic:spPr>
                </pic:pic>
              </a:graphicData>
            </a:graphic>
          </wp:inline>
        </w:drawing>
      </w:r>
      <w:r w:rsidRPr="00107B8B">
        <w:rPr>
          <w:rFonts w:ascii="Arial" w:eastAsia="Times New Roman" w:hAnsi="Arial" w:cs="Arial"/>
          <w:color w:val="333333"/>
          <w:sz w:val="29"/>
          <w:szCs w:val="29"/>
          <w:lang w:eastAsia="es-CR"/>
        </w:rPr>
        <w:br/>
      </w:r>
      <w:hyperlink r:id="rId7" w:tgtFrame="_blank" w:history="1">
        <w:r w:rsidRPr="00107B8B">
          <w:rPr>
            <w:rFonts w:ascii="Arial" w:eastAsia="Times New Roman" w:hAnsi="Arial" w:cs="Arial"/>
            <w:color w:val="064F78"/>
            <w:sz w:val="29"/>
            <w:szCs w:val="29"/>
            <w:u w:val="single"/>
            <w:lang w:eastAsia="es-CR"/>
          </w:rPr>
          <w:t>Ver a mayor tamaño</w:t>
        </w:r>
      </w:hyperlink>
      <w:r w:rsidRPr="00107B8B">
        <w:rPr>
          <w:rFonts w:ascii="Arial" w:eastAsia="Times New Roman" w:hAnsi="Arial" w:cs="Arial"/>
          <w:color w:val="333333"/>
          <w:sz w:val="29"/>
          <w:szCs w:val="29"/>
          <w:lang w:eastAsia="es-CR"/>
        </w:rPr>
        <w:br/>
        <w:t>Para comprobar cómo se ve realmente una página en un dispositivo sin conexión, en el panel Aplicación, en la barra lateral selecciona "</w:t>
      </w:r>
      <w:proofErr w:type="spellStart"/>
      <w:r w:rsidRPr="00107B8B">
        <w:rPr>
          <w:rFonts w:ascii="Arial" w:eastAsia="Times New Roman" w:hAnsi="Arial" w:cs="Arial"/>
          <w:color w:val="333333"/>
          <w:sz w:val="29"/>
          <w:szCs w:val="29"/>
          <w:lang w:eastAsia="es-CR"/>
        </w:rPr>
        <w:t>Service</w:t>
      </w:r>
      <w:proofErr w:type="spellEnd"/>
      <w:r w:rsidRPr="00107B8B">
        <w:rPr>
          <w:rFonts w:ascii="Arial" w:eastAsia="Times New Roman" w:hAnsi="Arial" w:cs="Arial"/>
          <w:color w:val="333333"/>
          <w:sz w:val="29"/>
          <w:szCs w:val="29"/>
          <w:lang w:eastAsia="es-CR"/>
        </w:rPr>
        <w:t xml:space="preserve"> </w:t>
      </w:r>
      <w:proofErr w:type="spellStart"/>
      <w:r w:rsidRPr="00107B8B">
        <w:rPr>
          <w:rFonts w:ascii="Arial" w:eastAsia="Times New Roman" w:hAnsi="Arial" w:cs="Arial"/>
          <w:color w:val="333333"/>
          <w:sz w:val="29"/>
          <w:szCs w:val="29"/>
          <w:lang w:eastAsia="es-CR"/>
        </w:rPr>
        <w:t>Workers</w:t>
      </w:r>
      <w:proofErr w:type="spellEnd"/>
      <w:r w:rsidRPr="00107B8B">
        <w:rPr>
          <w:rFonts w:ascii="Arial" w:eastAsia="Times New Roman" w:hAnsi="Arial" w:cs="Arial"/>
          <w:color w:val="333333"/>
          <w:sz w:val="29"/>
          <w:szCs w:val="29"/>
          <w:lang w:eastAsia="es-CR"/>
        </w:rPr>
        <w:t>", marca la casilla "Offline" y recarga.</w:t>
      </w:r>
      <w:r w:rsidRPr="00107B8B">
        <w:rPr>
          <w:rFonts w:ascii="Arial" w:eastAsia="Times New Roman" w:hAnsi="Arial" w:cs="Arial"/>
          <w:color w:val="333333"/>
          <w:sz w:val="29"/>
          <w:szCs w:val="29"/>
          <w:lang w:eastAsia="es-CR"/>
        </w:rPr>
        <w:br/>
        <w:t xml:space="preserve">Para comprobar su validez y los parámetros necesarios, también podemos emplear la extensión para Google </w:t>
      </w:r>
      <w:proofErr w:type="spellStart"/>
      <w:r w:rsidRPr="00107B8B">
        <w:rPr>
          <w:rFonts w:ascii="Arial" w:eastAsia="Times New Roman" w:hAnsi="Arial" w:cs="Arial"/>
          <w:color w:val="333333"/>
          <w:sz w:val="29"/>
          <w:szCs w:val="29"/>
          <w:lang w:eastAsia="es-CR"/>
        </w:rPr>
        <w:t>Chrome</w:t>
      </w:r>
      <w:proofErr w:type="spellEnd"/>
      <w:r w:rsidRPr="00107B8B">
        <w:rPr>
          <w:rFonts w:ascii="Arial" w:eastAsia="Times New Roman" w:hAnsi="Arial" w:cs="Arial"/>
          <w:color w:val="333333"/>
          <w:sz w:val="29"/>
          <w:szCs w:val="29"/>
          <w:lang w:eastAsia="es-CR"/>
        </w:rPr>
        <w:t xml:space="preserve"> "</w:t>
      </w:r>
      <w:proofErr w:type="spellStart"/>
      <w:r w:rsidRPr="00107B8B">
        <w:rPr>
          <w:rFonts w:ascii="Arial" w:eastAsia="Times New Roman" w:hAnsi="Arial" w:cs="Arial"/>
          <w:color w:val="333333"/>
          <w:sz w:val="29"/>
          <w:szCs w:val="29"/>
          <w:lang w:eastAsia="es-CR"/>
        </w:rPr>
        <w:t>Lighthouse</w:t>
      </w:r>
      <w:proofErr w:type="spellEnd"/>
      <w:r w:rsidRPr="00107B8B">
        <w:rPr>
          <w:rFonts w:ascii="Arial" w:eastAsia="Times New Roman" w:hAnsi="Arial" w:cs="Arial"/>
          <w:color w:val="333333"/>
          <w:sz w:val="29"/>
          <w:szCs w:val="29"/>
          <w:lang w:eastAsia="es-CR"/>
        </w:rPr>
        <w:t>".</w:t>
      </w:r>
      <w:r w:rsidRPr="00107B8B">
        <w:rPr>
          <w:rFonts w:ascii="Arial" w:eastAsia="Times New Roman" w:hAnsi="Arial" w:cs="Arial"/>
          <w:color w:val="333333"/>
          <w:sz w:val="29"/>
          <w:szCs w:val="29"/>
          <w:lang w:eastAsia="es-CR"/>
        </w:rPr>
        <w:br/>
      </w:r>
      <w:hyperlink r:id="rId8" w:tgtFrame="_blank" w:history="1">
        <w:proofErr w:type="spellStart"/>
        <w:r w:rsidRPr="00107B8B">
          <w:rPr>
            <w:rFonts w:ascii="Arial" w:eastAsia="Times New Roman" w:hAnsi="Arial" w:cs="Arial"/>
            <w:color w:val="064F78"/>
            <w:sz w:val="29"/>
            <w:szCs w:val="29"/>
            <w:u w:val="single"/>
            <w:lang w:eastAsia="es-CR"/>
          </w:rPr>
          <w:t>Lighthouse</w:t>
        </w:r>
        <w:proofErr w:type="spellEnd"/>
      </w:hyperlink>
      <w:r w:rsidRPr="00107B8B">
        <w:rPr>
          <w:rFonts w:ascii="Arial" w:eastAsia="Times New Roman" w:hAnsi="Arial" w:cs="Arial"/>
          <w:color w:val="333333"/>
          <w:sz w:val="29"/>
          <w:szCs w:val="29"/>
          <w:lang w:eastAsia="es-CR"/>
        </w:rPr>
        <w:t> es una herramienta de Auditoria, con la sección "</w:t>
      </w:r>
      <w:proofErr w:type="spellStart"/>
      <w:r w:rsidRPr="00107B8B">
        <w:rPr>
          <w:rFonts w:ascii="Arial" w:eastAsia="Times New Roman" w:hAnsi="Arial" w:cs="Arial"/>
          <w:color w:val="333333"/>
          <w:sz w:val="29"/>
          <w:szCs w:val="29"/>
          <w:lang w:eastAsia="es-CR"/>
        </w:rPr>
        <w:t>Progressive</w:t>
      </w:r>
      <w:proofErr w:type="spellEnd"/>
      <w:r w:rsidRPr="00107B8B">
        <w:rPr>
          <w:rFonts w:ascii="Arial" w:eastAsia="Times New Roman" w:hAnsi="Arial" w:cs="Arial"/>
          <w:color w:val="333333"/>
          <w:sz w:val="29"/>
          <w:szCs w:val="29"/>
          <w:lang w:eastAsia="es-CR"/>
        </w:rPr>
        <w:t xml:space="preserve"> Web App", creada para probar Aplicaciones Web Progresivas.</w:t>
      </w:r>
      <w:r w:rsidRPr="00107B8B">
        <w:rPr>
          <w:rFonts w:ascii="Arial" w:eastAsia="Times New Roman" w:hAnsi="Arial" w:cs="Arial"/>
          <w:color w:val="333333"/>
          <w:sz w:val="29"/>
          <w:szCs w:val="29"/>
          <w:lang w:eastAsia="es-CR"/>
        </w:rPr>
        <w:br/>
      </w:r>
    </w:p>
    <w:p w:rsidR="00524327" w:rsidRDefault="00524327" w:rsidP="00107B8B"/>
    <w:p w:rsidR="00524327" w:rsidRDefault="00524327" w:rsidP="00107B8B">
      <w:r>
        <w:t xml:space="preserve">De pronto este grafico explique mejor el proceso de </w:t>
      </w:r>
      <w:proofErr w:type="spellStart"/>
      <w:r>
        <w:t>service</w:t>
      </w:r>
      <w:proofErr w:type="spellEnd"/>
      <w:r>
        <w:t xml:space="preserve"> </w:t>
      </w:r>
      <w:proofErr w:type="spellStart"/>
      <w:r>
        <w:t>worker</w:t>
      </w:r>
      <w:proofErr w:type="spellEnd"/>
    </w:p>
    <w:p w:rsidR="00524327" w:rsidRDefault="00524327" w:rsidP="00107B8B">
      <w:r>
        <w:rPr>
          <w:noProof/>
          <w:lang w:val="es-ES" w:eastAsia="es-ES"/>
        </w:rPr>
        <w:drawing>
          <wp:inline distT="0" distB="0" distL="0" distR="0" wp14:anchorId="7DA8131E" wp14:editId="5AA139A3">
            <wp:extent cx="5612130" cy="35972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97275"/>
                    </a:xfrm>
                    <a:prstGeom prst="rect">
                      <a:avLst/>
                    </a:prstGeom>
                  </pic:spPr>
                </pic:pic>
              </a:graphicData>
            </a:graphic>
          </wp:inline>
        </w:drawing>
      </w:r>
    </w:p>
    <w:p w:rsidR="002C3A1D" w:rsidRDefault="002C3A1D" w:rsidP="00107B8B">
      <w:r>
        <w:rPr>
          <w:noProof/>
          <w:lang w:val="es-ES" w:eastAsia="es-ES"/>
        </w:rPr>
        <w:lastRenderedPageBreak/>
        <w:drawing>
          <wp:inline distT="0" distB="0" distL="0" distR="0" wp14:anchorId="1EC2FFA5" wp14:editId="38D0DC0D">
            <wp:extent cx="5612130" cy="33648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64865"/>
                    </a:xfrm>
                    <a:prstGeom prst="rect">
                      <a:avLst/>
                    </a:prstGeom>
                  </pic:spPr>
                </pic:pic>
              </a:graphicData>
            </a:graphic>
          </wp:inline>
        </w:drawing>
      </w:r>
    </w:p>
    <w:p w:rsidR="002C3A1D" w:rsidRDefault="002C3A1D" w:rsidP="00107B8B">
      <w:r>
        <w:t>Arquitectura de desarrollo</w:t>
      </w:r>
    </w:p>
    <w:p w:rsidR="009612EE" w:rsidRDefault="009612EE" w:rsidP="00107B8B"/>
    <w:p w:rsidR="009612EE" w:rsidRDefault="009612EE" w:rsidP="00107B8B">
      <w:r>
        <w:rPr>
          <w:noProof/>
          <w:lang w:val="es-ES" w:eastAsia="es-ES"/>
        </w:rPr>
        <w:drawing>
          <wp:inline distT="0" distB="0" distL="0" distR="0" wp14:anchorId="782B09E3" wp14:editId="4E76B144">
            <wp:extent cx="5612130" cy="33432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43275"/>
                    </a:xfrm>
                    <a:prstGeom prst="rect">
                      <a:avLst/>
                    </a:prstGeom>
                  </pic:spPr>
                </pic:pic>
              </a:graphicData>
            </a:graphic>
          </wp:inline>
        </w:drawing>
      </w:r>
    </w:p>
    <w:p w:rsidR="009612EE" w:rsidRDefault="009612EE" w:rsidP="00107B8B">
      <w:r>
        <w:t xml:space="preserve">Aplicaciones de </w:t>
      </w:r>
      <w:proofErr w:type="spellStart"/>
      <w:r>
        <w:t>cachè</w:t>
      </w:r>
      <w:proofErr w:type="spellEnd"/>
    </w:p>
    <w:p w:rsidR="009612EE" w:rsidRDefault="009612EE" w:rsidP="00107B8B">
      <w:hyperlink r:id="rId12" w:history="1">
        <w:r>
          <w:rPr>
            <w:rStyle w:val="Hipervnculo"/>
          </w:rPr>
          <w:t>https://unop.uk/service-workers-vs-appcache/</w:t>
        </w:r>
      </w:hyperlink>
    </w:p>
    <w:p w:rsidR="00FD16FA" w:rsidRDefault="00FD16FA" w:rsidP="00107B8B"/>
    <w:p w:rsidR="00FD16FA" w:rsidRDefault="00FD16FA" w:rsidP="00107B8B">
      <w:pPr>
        <w:rPr>
          <w:rFonts w:ascii="Helvetica" w:hAnsi="Helvetica" w:cs="Helvetica"/>
          <w:color w:val="646464"/>
          <w:sz w:val="30"/>
          <w:szCs w:val="30"/>
          <w:shd w:val="clear" w:color="auto" w:fill="FFFFFF"/>
        </w:rPr>
      </w:pPr>
      <w:r>
        <w:rPr>
          <w:rFonts w:ascii="Helvetica" w:hAnsi="Helvetica" w:cs="Helvetica"/>
          <w:color w:val="646464"/>
          <w:sz w:val="30"/>
          <w:szCs w:val="30"/>
          <w:shd w:val="clear" w:color="auto" w:fill="FFFFFF"/>
        </w:rPr>
        <w:t xml:space="preserve">Un trabajador de servicio es un script que su navegador ejecuta en segundo plano que no está conectado a una página web. Esto le permite utilizar funciones que no necesitan dicha página web o interacción del usuario, como la sincronización de fondo y las notificaciones </w:t>
      </w:r>
      <w:proofErr w:type="spellStart"/>
      <w:r>
        <w:rPr>
          <w:rFonts w:ascii="Helvetica" w:hAnsi="Helvetica" w:cs="Helvetica"/>
          <w:color w:val="646464"/>
          <w:sz w:val="30"/>
          <w:szCs w:val="30"/>
          <w:shd w:val="clear" w:color="auto" w:fill="FFFFFF"/>
        </w:rPr>
        <w:t>push</w:t>
      </w:r>
      <w:proofErr w:type="spellEnd"/>
      <w:r>
        <w:rPr>
          <w:rFonts w:ascii="Helvetica" w:hAnsi="Helvetica" w:cs="Helvetica"/>
          <w:color w:val="646464"/>
          <w:sz w:val="30"/>
          <w:szCs w:val="30"/>
          <w:shd w:val="clear" w:color="auto" w:fill="FFFFFF"/>
        </w:rPr>
        <w:t>, y le permite servir contenido desde un caché.</w:t>
      </w:r>
    </w:p>
    <w:p w:rsidR="00FD16FA" w:rsidRDefault="00FD16FA" w:rsidP="00FD16FA">
      <w:pPr>
        <w:pStyle w:val="selectionshareable"/>
        <w:shd w:val="clear" w:color="auto" w:fill="FFFFFF"/>
        <w:rPr>
          <w:rFonts w:ascii="Helvetica" w:hAnsi="Helvetica" w:cs="Helvetica"/>
          <w:color w:val="646464"/>
          <w:sz w:val="30"/>
          <w:szCs w:val="30"/>
        </w:rPr>
      </w:pPr>
      <w:r>
        <w:rPr>
          <w:rFonts w:ascii="Helvetica" w:hAnsi="Helvetica" w:cs="Helvetica"/>
          <w:color w:val="646464"/>
          <w:sz w:val="30"/>
          <w:szCs w:val="30"/>
        </w:rPr>
        <w:t>Básicamente, un trabajador de servicio es un proxy de red programable que permite al desarrollador controlar cómo se manejan las solicitudes de red desde su página. Y, a su vez, las personas en áreas con cero conectividad pueden ver información de su sitio e incluso enviarle mensajes sin que se les niegue la capacidad o vean la rueda giratoria de la muerte en el proceso.</w:t>
      </w:r>
    </w:p>
    <w:p w:rsidR="00FD16FA" w:rsidRDefault="00FD16FA" w:rsidP="00FD16FA">
      <w:pPr>
        <w:pStyle w:val="selectionshareable"/>
        <w:shd w:val="clear" w:color="auto" w:fill="FFFFFF"/>
        <w:rPr>
          <w:rFonts w:ascii="Helvetica" w:hAnsi="Helvetica" w:cs="Helvetica"/>
          <w:color w:val="646464"/>
          <w:sz w:val="30"/>
          <w:szCs w:val="30"/>
        </w:rPr>
      </w:pPr>
      <w:r>
        <w:rPr>
          <w:rFonts w:ascii="Helvetica" w:hAnsi="Helvetica" w:cs="Helvetica"/>
          <w:color w:val="646464"/>
          <w:sz w:val="30"/>
          <w:szCs w:val="30"/>
        </w:rPr>
        <w:t xml:space="preserve">Esta API también puede ayudar con funciones como notificaciones </w:t>
      </w:r>
      <w:proofErr w:type="spellStart"/>
      <w:r>
        <w:rPr>
          <w:rFonts w:ascii="Helvetica" w:hAnsi="Helvetica" w:cs="Helvetica"/>
          <w:color w:val="646464"/>
          <w:sz w:val="30"/>
          <w:szCs w:val="30"/>
        </w:rPr>
        <w:t>push</w:t>
      </w:r>
      <w:proofErr w:type="spellEnd"/>
      <w:r>
        <w:rPr>
          <w:rFonts w:ascii="Helvetica" w:hAnsi="Helvetica" w:cs="Helvetica"/>
          <w:color w:val="646464"/>
          <w:sz w:val="30"/>
          <w:szCs w:val="30"/>
        </w:rPr>
        <w:t xml:space="preserve"> y sincronización en segundo plano, lo que puede permitir a los usuarios interactuar con usted a pesar de su conectividad, lo que aumenta la probabilidad de que estas personas permanezcan en el sitio y se sientan comprometidas. Del mismo modo, brindará a las empresas la máxima flexibilidad de conectividad, lo que significa que </w:t>
      </w:r>
      <w:hyperlink r:id="rId13" w:tgtFrame="_blank" w:history="1">
        <w:r>
          <w:rPr>
            <w:rStyle w:val="Hipervnculo"/>
            <w:rFonts w:ascii="Helvetica" w:hAnsi="Helvetica" w:cs="Helvetica"/>
            <w:color w:val="0066CC"/>
            <w:sz w:val="30"/>
            <w:szCs w:val="30"/>
            <w:u w:val="none"/>
          </w:rPr>
          <w:t xml:space="preserve">no permitirá que los cortes de Internet perjudiquen a las pequeñas </w:t>
        </w:r>
        <w:proofErr w:type="spellStart"/>
        <w:r>
          <w:rPr>
            <w:rStyle w:val="Hipervnculo"/>
            <w:rFonts w:ascii="Helvetica" w:hAnsi="Helvetica" w:cs="Helvetica"/>
            <w:color w:val="0066CC"/>
            <w:sz w:val="30"/>
            <w:szCs w:val="30"/>
            <w:u w:val="none"/>
          </w:rPr>
          <w:t>empresas.</w:t>
        </w:r>
      </w:hyperlink>
      <w:proofErr w:type="gramStart"/>
      <w:r>
        <w:rPr>
          <w:rFonts w:ascii="Helvetica" w:hAnsi="Helvetica" w:cs="Helvetica"/>
          <w:color w:val="646464"/>
          <w:sz w:val="30"/>
          <w:szCs w:val="30"/>
        </w:rPr>
        <w:t>o</w:t>
      </w:r>
      <w:proofErr w:type="spellEnd"/>
      <w:proofErr w:type="gramEnd"/>
      <w:r>
        <w:rPr>
          <w:rFonts w:ascii="Helvetica" w:hAnsi="Helvetica" w:cs="Helvetica"/>
          <w:color w:val="646464"/>
          <w:sz w:val="30"/>
          <w:szCs w:val="30"/>
        </w:rPr>
        <w:t xml:space="preserve"> afectar a los empleados que viajan que necesitan acceder a información importante sin tener que pagar costosas tarifas de </w:t>
      </w:r>
      <w:proofErr w:type="spellStart"/>
      <w:r>
        <w:rPr>
          <w:rFonts w:ascii="Helvetica" w:hAnsi="Helvetica" w:cs="Helvetica"/>
          <w:color w:val="646464"/>
          <w:sz w:val="30"/>
          <w:szCs w:val="30"/>
        </w:rPr>
        <w:t>roaming</w:t>
      </w:r>
      <w:proofErr w:type="spellEnd"/>
      <w:r>
        <w:rPr>
          <w:rFonts w:ascii="Helvetica" w:hAnsi="Helvetica" w:cs="Helvetica"/>
          <w:color w:val="646464"/>
          <w:sz w:val="30"/>
          <w:szCs w:val="30"/>
        </w:rPr>
        <w:t xml:space="preserve">. La sincronización en segundo plano, en particular, es una forma maravillosa de utilizar </w:t>
      </w:r>
      <w:proofErr w:type="spellStart"/>
      <w:r>
        <w:rPr>
          <w:rFonts w:ascii="Helvetica" w:hAnsi="Helvetica" w:cs="Helvetica"/>
          <w:color w:val="646464"/>
          <w:sz w:val="30"/>
          <w:szCs w:val="30"/>
        </w:rPr>
        <w:t>Service</w:t>
      </w:r>
      <w:proofErr w:type="spellEnd"/>
      <w:r>
        <w:rPr>
          <w:rFonts w:ascii="Helvetica" w:hAnsi="Helvetica" w:cs="Helvetica"/>
          <w:color w:val="646464"/>
          <w:sz w:val="30"/>
          <w:szCs w:val="30"/>
        </w:rPr>
        <w:t xml:space="preserve"> </w:t>
      </w:r>
      <w:proofErr w:type="spellStart"/>
      <w:r>
        <w:rPr>
          <w:rFonts w:ascii="Helvetica" w:hAnsi="Helvetica" w:cs="Helvetica"/>
          <w:color w:val="646464"/>
          <w:sz w:val="30"/>
          <w:szCs w:val="30"/>
        </w:rPr>
        <w:t>Worker</w:t>
      </w:r>
      <w:proofErr w:type="spellEnd"/>
      <w:r>
        <w:rPr>
          <w:rFonts w:ascii="Helvetica" w:hAnsi="Helvetica" w:cs="Helvetica"/>
          <w:color w:val="646464"/>
          <w:sz w:val="30"/>
          <w:szCs w:val="30"/>
        </w:rPr>
        <w:t xml:space="preserve"> para UX, ya que no solo ayuda con el rendimiento del sitio al agregar el mensaje a la salida de inmediato. Pero también ayuda a sus usuarios a enviar mensajes en segundo plano una vez que obtienen conectividad en lugar de recibir un tipo de mensaje de "lo siento, pero todavía no pueden dejar" cuando intentan cerrar la pestaña o salir de la página.</w:t>
      </w:r>
    </w:p>
    <w:p w:rsidR="00FD16FA" w:rsidRDefault="00FD16FA" w:rsidP="00107B8B">
      <w:bookmarkStart w:id="0" w:name="_GoBack"/>
      <w:bookmarkEnd w:id="0"/>
    </w:p>
    <w:sectPr w:rsidR="00FD1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8B"/>
    <w:rsid w:val="00107B8B"/>
    <w:rsid w:val="002C3A1D"/>
    <w:rsid w:val="00524327"/>
    <w:rsid w:val="009612EE"/>
    <w:rsid w:val="00CD5FC4"/>
    <w:rsid w:val="00FD16F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8F392-73D3-4BB0-83C2-A59BD2B5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07B8B"/>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07B8B"/>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semiHidden/>
    <w:unhideWhenUsed/>
    <w:rsid w:val="00107B8B"/>
    <w:rPr>
      <w:color w:val="0000FF"/>
      <w:u w:val="single"/>
    </w:rPr>
  </w:style>
  <w:style w:type="paragraph" w:customStyle="1" w:styleId="selectionshareable">
    <w:name w:val="selectionshareable"/>
    <w:basedOn w:val="Normal"/>
    <w:rsid w:val="00FD16FA"/>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1999">
      <w:bodyDiv w:val="1"/>
      <w:marLeft w:val="0"/>
      <w:marRight w:val="0"/>
      <w:marTop w:val="0"/>
      <w:marBottom w:val="0"/>
      <w:divBdr>
        <w:top w:val="none" w:sz="0" w:space="0" w:color="auto"/>
        <w:left w:val="none" w:sz="0" w:space="0" w:color="auto"/>
        <w:bottom w:val="none" w:sz="0" w:space="0" w:color="auto"/>
        <w:right w:val="none" w:sz="0" w:space="0" w:color="auto"/>
      </w:divBdr>
    </w:div>
    <w:div w:id="1292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blipmdconlkpinefehnmjammfjpmpbjk" TargetMode="External"/><Relationship Id="rId13" Type="http://schemas.openxmlformats.org/officeDocument/2006/relationships/hyperlink" Target="http://quickbooks.intuit.com/r/tech-review/dont-let-internet-outages-hurt-small-business/" TargetMode="External"/><Relationship Id="rId3" Type="http://schemas.openxmlformats.org/officeDocument/2006/relationships/webSettings" Target="webSettings.xml"/><Relationship Id="rId7" Type="http://schemas.openxmlformats.org/officeDocument/2006/relationships/hyperlink" Target="https://norfipc.com/img/web/comprobar-service-worker-consola-chrome.jpeg" TargetMode="External"/><Relationship Id="rId12" Type="http://schemas.openxmlformats.org/officeDocument/2006/relationships/hyperlink" Target="https://unop.uk/service-workers-vs-appca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chrome.google.com/webstore/detail/ofhbbkphhbklhfoeikjpcbhemlocgigb"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Gadvay B</dc:creator>
  <cp:keywords/>
  <dc:description/>
  <cp:lastModifiedBy>Douglas</cp:lastModifiedBy>
  <cp:revision>5</cp:revision>
  <dcterms:created xsi:type="dcterms:W3CDTF">2020-05-18T00:57:00Z</dcterms:created>
  <dcterms:modified xsi:type="dcterms:W3CDTF">2020-05-19T13:23:00Z</dcterms:modified>
</cp:coreProperties>
</file>