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8B" w:rsidRPr="00107B8B" w:rsidRDefault="00107B8B" w:rsidP="00107B8B">
      <w:pPr>
        <w:spacing w:after="0" w:line="450" w:lineRule="atLeast"/>
        <w:outlineLvl w:val="2"/>
        <w:rPr>
          <w:rFonts w:ascii="Arial" w:eastAsia="Times New Roman" w:hAnsi="Arial" w:cs="Arial"/>
          <w:color w:val="000000"/>
          <w:sz w:val="45"/>
          <w:szCs w:val="45"/>
          <w:lang w:eastAsia="es-CR"/>
        </w:rPr>
      </w:pPr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 xml:space="preserve">Probar </w:t>
      </w:r>
      <w:proofErr w:type="spellStart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>Service</w:t>
      </w:r>
      <w:proofErr w:type="spellEnd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 xml:space="preserve"> </w:t>
      </w:r>
      <w:proofErr w:type="spellStart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>Worker</w:t>
      </w:r>
      <w:proofErr w:type="spellEnd"/>
      <w:r w:rsidRPr="00107B8B">
        <w:rPr>
          <w:rFonts w:ascii="Arial" w:eastAsia="Times New Roman" w:hAnsi="Arial" w:cs="Arial"/>
          <w:color w:val="000000"/>
          <w:sz w:val="45"/>
          <w:szCs w:val="45"/>
          <w:lang w:eastAsia="es-CR"/>
        </w:rPr>
        <w:t xml:space="preserve"> offline en la computadora</w:t>
      </w:r>
    </w:p>
    <w:p w:rsidR="00CD5FC4" w:rsidRDefault="00107B8B" w:rsidP="00107B8B"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ServiceWorkers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solo funciona mediante HTTPS, pero no es necesario subir las páginas a internet para probarlas.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Podemos hacerlo desde la computadora, usando la aplicación de Google Chrome </w:t>
      </w:r>
      <w:hyperlink r:id="rId4" w:tgtFrame="_blank" w:history="1"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Web Server for Chrome</w:t>
        </w:r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eso después de instalar la aplicación e iniciarla, debemos de indicar el directorio donde se encuentran los archivos.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5676265" cy="5771515"/>
            <wp:effectExtent l="0" t="0" r="635" b="635"/>
            <wp:docPr id="2" name="Imagen 2" descr="Web Server for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er for Chr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 xml:space="preserve">A continuación solo necesitamos cargar en el navegador la siguiente 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lastRenderedPageBreak/>
        <w:t>dirección URL: http://127.0.0.1:8887/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Desde este momento podemos visualizar la página como si estuviera en internet y hacer las pruebas necesarias.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 xml:space="preserve">Para eso podemos valernos de la Herramienta para Desarrolladores de 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Chrome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(Control + 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Shift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+ J) en su sección Aplicación.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 xml:space="preserve">Comprobar funcionamiento del </w:t>
      </w:r>
      <w:proofErr w:type="spellStart"/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>Service</w:t>
      </w:r>
      <w:proofErr w:type="spellEnd"/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 xml:space="preserve"> </w:t>
      </w:r>
      <w:proofErr w:type="spellStart"/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>Worker</w:t>
      </w:r>
      <w:proofErr w:type="spellEnd"/>
      <w:r w:rsidRPr="00107B8B">
        <w:rPr>
          <w:rFonts w:ascii="Arial" w:eastAsia="Times New Roman" w:hAnsi="Arial" w:cs="Arial"/>
          <w:i/>
          <w:iCs/>
          <w:color w:val="333333"/>
          <w:sz w:val="29"/>
          <w:szCs w:val="29"/>
          <w:lang w:eastAsia="es-CR"/>
        </w:rPr>
        <w:t xml:space="preserve"> en la Consola de desarrolladores del navegador Google Chrome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r w:rsidRPr="00107B8B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9927590" cy="5153660"/>
            <wp:effectExtent l="0" t="0" r="0" b="8890"/>
            <wp:docPr id="1" name="Imagen 1" descr="Comprobar Service Worker en la Consola d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robar Service Worker en la Consola de Chr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59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hyperlink r:id="rId7" w:tgtFrame="_blank" w:history="1"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Ver a mayor tamaño</w:t>
        </w:r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>Para comprobar cómo se ve realmente una página en un dispositivo sin conexión, en el panel Aplicación, en la barra lateral selecciona "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Service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Workers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", marca la casilla "Offline" y recarga.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  <w:t xml:space="preserve">Para comprobar su validez y los parámetros necesarios, también podemos emplear la extensión para Google 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Chrome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"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Lighthouse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".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  <w:hyperlink r:id="rId8" w:tgtFrame="_blank" w:history="1">
        <w:proofErr w:type="spellStart"/>
        <w:r w:rsidRPr="00107B8B">
          <w:rPr>
            <w:rFonts w:ascii="Arial" w:eastAsia="Times New Roman" w:hAnsi="Arial" w:cs="Arial"/>
            <w:color w:val="064F78"/>
            <w:sz w:val="29"/>
            <w:szCs w:val="29"/>
            <w:u w:val="single"/>
            <w:lang w:eastAsia="es-CR"/>
          </w:rPr>
          <w:t>Lighthouse</w:t>
        </w:r>
        <w:proofErr w:type="spellEnd"/>
      </w:hyperlink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 es una herramienta de Auditoria, con la sección "</w:t>
      </w:r>
      <w:proofErr w:type="spellStart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>Progressive</w:t>
      </w:r>
      <w:proofErr w:type="spellEnd"/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t xml:space="preserve"> Web App", creada para probar Aplicaciones Web Progresivas.</w:t>
      </w:r>
      <w:r w:rsidRPr="00107B8B">
        <w:rPr>
          <w:rFonts w:ascii="Arial" w:eastAsia="Times New Roman" w:hAnsi="Arial" w:cs="Arial"/>
          <w:color w:val="333333"/>
          <w:sz w:val="29"/>
          <w:szCs w:val="29"/>
          <w:lang w:eastAsia="es-CR"/>
        </w:rPr>
        <w:br/>
      </w:r>
    </w:p>
    <w:p w:rsidR="00524327" w:rsidRDefault="00524327" w:rsidP="00107B8B"/>
    <w:p w:rsidR="00524327" w:rsidRDefault="00524327" w:rsidP="00107B8B">
      <w:r>
        <w:t xml:space="preserve">De pronto este grafico explique mejor el proceso de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</w:p>
    <w:p w:rsidR="00524327" w:rsidRDefault="00524327" w:rsidP="00107B8B">
      <w:r>
        <w:rPr>
          <w:noProof/>
          <w:lang w:val="es-ES" w:eastAsia="es-ES"/>
        </w:rPr>
        <w:drawing>
          <wp:inline distT="0" distB="0" distL="0" distR="0" wp14:anchorId="7DA8131E" wp14:editId="5AA139A3">
            <wp:extent cx="5612130" cy="3597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1D" w:rsidRDefault="002C3A1D" w:rsidP="00107B8B">
      <w:r>
        <w:rPr>
          <w:noProof/>
          <w:lang w:val="es-ES" w:eastAsia="es-ES"/>
        </w:rPr>
        <w:lastRenderedPageBreak/>
        <w:drawing>
          <wp:inline distT="0" distB="0" distL="0" distR="0" wp14:anchorId="1EC2FFA5" wp14:editId="38D0DC0D">
            <wp:extent cx="5612130" cy="3364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1D" w:rsidRDefault="002C3A1D" w:rsidP="00107B8B">
      <w:r>
        <w:t>Arquitectura de desarrollo</w:t>
      </w:r>
    </w:p>
    <w:p w:rsidR="009612EE" w:rsidRDefault="009612EE" w:rsidP="00107B8B"/>
    <w:p w:rsidR="009612EE" w:rsidRDefault="009612EE" w:rsidP="00107B8B">
      <w:r>
        <w:rPr>
          <w:noProof/>
          <w:lang w:val="es-ES" w:eastAsia="es-ES"/>
        </w:rPr>
        <w:drawing>
          <wp:inline distT="0" distB="0" distL="0" distR="0" wp14:anchorId="782B09E3" wp14:editId="4E76B144">
            <wp:extent cx="5612130" cy="33432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EE" w:rsidRDefault="009612EE" w:rsidP="00107B8B">
      <w:r>
        <w:t xml:space="preserve">Aplicaciones de </w:t>
      </w:r>
      <w:proofErr w:type="spellStart"/>
      <w:r>
        <w:t>cachè</w:t>
      </w:r>
      <w:proofErr w:type="spellEnd"/>
    </w:p>
    <w:p w:rsidR="009612EE" w:rsidRDefault="009612EE" w:rsidP="00107B8B">
      <w:hyperlink r:id="rId12" w:history="1">
        <w:r>
          <w:rPr>
            <w:rStyle w:val="Hipervnculo"/>
          </w:rPr>
          <w:t>https://unop.uk/service-workers-vs-appcache/</w:t>
        </w:r>
      </w:hyperlink>
      <w:bookmarkStart w:id="0" w:name="_GoBack"/>
      <w:bookmarkEnd w:id="0"/>
    </w:p>
    <w:sectPr w:rsidR="00961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8B"/>
    <w:rsid w:val="00107B8B"/>
    <w:rsid w:val="002C3A1D"/>
    <w:rsid w:val="00524327"/>
    <w:rsid w:val="009612EE"/>
    <w:rsid w:val="00C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8F392-73D3-4BB0-83C2-A59BD2B5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07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07B8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107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blipmdconlkpinefehnmjammfjpmpbj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rfipc.com/img/web/comprobar-service-worker-consola-chrome.jpeg" TargetMode="External"/><Relationship Id="rId12" Type="http://schemas.openxmlformats.org/officeDocument/2006/relationships/hyperlink" Target="https://unop.uk/service-workers-vs-appcach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hyperlink" Target="https://chrome.google.com/webstore/detail/ofhbbkphhbklhfoeikjpcbhemlocgigb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Gadvay B</dc:creator>
  <cp:keywords/>
  <dc:description/>
  <cp:lastModifiedBy>Douglas</cp:lastModifiedBy>
  <cp:revision>4</cp:revision>
  <dcterms:created xsi:type="dcterms:W3CDTF">2020-05-18T00:57:00Z</dcterms:created>
  <dcterms:modified xsi:type="dcterms:W3CDTF">2020-05-19T13:20:00Z</dcterms:modified>
</cp:coreProperties>
</file>