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198F" w14:textId="24B08F65" w:rsidR="006833AA" w:rsidRDefault="002D2FCE">
      <w:r>
        <w:rPr>
          <w:noProof/>
        </w:rPr>
        <w:drawing>
          <wp:inline distT="0" distB="0" distL="0" distR="0" wp14:anchorId="2C958ACF" wp14:editId="3A63CC5E">
            <wp:extent cx="5760720" cy="41148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D89B" w14:textId="71776DA6" w:rsidR="002D2FCE" w:rsidRDefault="002D2FCE"/>
    <w:p w14:paraId="0DB6741E" w14:textId="50168E16" w:rsidR="002D2FCE" w:rsidRDefault="002D2FCE">
      <w:r>
        <w:t xml:space="preserve">SPE = </w:t>
      </w:r>
      <w:proofErr w:type="spellStart"/>
      <w:r>
        <w:t>Soil</w:t>
      </w:r>
      <w:proofErr w:type="spellEnd"/>
      <w:r>
        <w:t xml:space="preserve"> paste </w:t>
      </w:r>
      <w:proofErr w:type="spellStart"/>
      <w:r>
        <w:t>Extract</w:t>
      </w:r>
      <w:proofErr w:type="spellEnd"/>
      <w:r>
        <w:t xml:space="preserve"> </w:t>
      </w:r>
    </w:p>
    <w:p w14:paraId="0C55BADC" w14:textId="4233D71D" w:rsidR="002D2FCE" w:rsidRDefault="002D2FCE">
      <w:pPr>
        <w:rPr>
          <w:lang w:val="en-GB"/>
        </w:rPr>
      </w:pPr>
      <w:r w:rsidRPr="002D2FCE">
        <w:rPr>
          <w:lang w:val="en-GB"/>
        </w:rPr>
        <w:t>SWR = soil water ratio (=</w:t>
      </w:r>
      <w:r>
        <w:rPr>
          <w:lang w:val="en-GB"/>
        </w:rPr>
        <w:t xml:space="preserve"> </w:t>
      </w:r>
      <w:r w:rsidRPr="002D2FCE">
        <w:rPr>
          <w:lang w:val="en-GB"/>
        </w:rPr>
        <w:t>Dilutions 1</w:t>
      </w:r>
      <w:r>
        <w:rPr>
          <w:lang w:val="en-GB"/>
        </w:rPr>
        <w:t xml:space="preserve"> :5) </w:t>
      </w:r>
    </w:p>
    <w:p w14:paraId="59D04DD3" w14:textId="322B1E6E" w:rsidR="002D2FCE" w:rsidRDefault="002D2FCE">
      <w:pPr>
        <w:rPr>
          <w:lang w:val="en-GB"/>
        </w:rPr>
      </w:pPr>
    </w:p>
    <w:p w14:paraId="3B3B3A87" w14:textId="1A75F0D7" w:rsidR="002D2FCE" w:rsidRPr="002D2FCE" w:rsidRDefault="002D2FCE">
      <w:pPr>
        <w:rPr>
          <w:b/>
          <w:bCs/>
          <w:lang w:val="en-GB"/>
        </w:rPr>
      </w:pPr>
      <w:r w:rsidRPr="002D2FCE">
        <w:rPr>
          <w:b/>
          <w:bCs/>
          <w:lang w:val="en-GB"/>
        </w:rPr>
        <w:t xml:space="preserve">Reference protocol for </w:t>
      </w:r>
      <w:proofErr w:type="spellStart"/>
      <w:r w:rsidRPr="002D2FCE">
        <w:rPr>
          <w:b/>
          <w:bCs/>
          <w:lang w:val="en-GB"/>
        </w:rPr>
        <w:t>mesure</w:t>
      </w:r>
      <w:proofErr w:type="spellEnd"/>
      <w:r w:rsidRPr="002D2FCE">
        <w:rPr>
          <w:b/>
          <w:bCs/>
          <w:lang w:val="en-GB"/>
        </w:rPr>
        <w:t xml:space="preserve"> of the soil conductivity</w:t>
      </w:r>
    </w:p>
    <w:p w14:paraId="3278F884" w14:textId="77777777" w:rsidR="002D2FCE" w:rsidRDefault="002D2FCE" w:rsidP="002D2FCE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To estimate the soil salinity, we choose to use the relationship that relies on the electrical conductivity of saturated paste extracts and electrical conductivity on soil to water ratios (</w:t>
      </w:r>
      <w:proofErr w:type="spellStart"/>
      <w:r>
        <w:rPr>
          <w:color w:val="000000"/>
        </w:rPr>
        <w:t>Sonmez</w:t>
      </w:r>
      <w:proofErr w:type="spellEnd"/>
      <w:r>
        <w:rPr>
          <w:color w:val="000000"/>
        </w:rPr>
        <w:t xml:space="preserve"> et al, 2008). (1:5) soil to water ratios suspensions were prepared by adding 80 ml of deionized water to 20 g of dried and sieved (&lt;2mm) soil samples and shaken by hand four time in 30 minutes following Rhoades et al, 1982 protocol. Conductivity with temperature correction was then measured in the soil solution using a Consort K912 probe (Consort </w:t>
      </w:r>
      <w:proofErr w:type="spellStart"/>
      <w:r>
        <w:rPr>
          <w:color w:val="000000"/>
        </w:rPr>
        <w:t>bvba</w:t>
      </w:r>
      <w:proofErr w:type="spellEnd"/>
      <w:r>
        <w:rPr>
          <w:color w:val="000000"/>
        </w:rPr>
        <w:t>, Belgium) (verifier). Ionic composition was measured thanks to the Horiba probe (Ca, k, Na). </w:t>
      </w:r>
    </w:p>
    <w:p w14:paraId="65E2AEDA" w14:textId="39A53249" w:rsidR="002D2FCE" w:rsidRDefault="002D2FCE" w:rsidP="002D2FCE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>A subset of the samples was also used to establish a relationship between saturated paste extract and 1:5 soil to water ratios</w:t>
      </w:r>
    </w:p>
    <w:p w14:paraId="13151AF4" w14:textId="2BB7AF27" w:rsidR="002D2FCE" w:rsidRDefault="002D2FCE" w:rsidP="002D2FCE">
      <w:pPr>
        <w:pStyle w:val="NormalWeb"/>
        <w:spacing w:before="0" w:beforeAutospacing="0" w:after="160" w:afterAutospacing="0"/>
        <w:jc w:val="both"/>
        <w:rPr>
          <w:color w:val="000000"/>
        </w:rPr>
      </w:pPr>
    </w:p>
    <w:p w14:paraId="179E2BA4" w14:textId="798999A6" w:rsidR="002D2FCE" w:rsidRDefault="002D2FCE" w:rsidP="002D2FCE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>References</w:t>
      </w:r>
    </w:p>
    <w:p w14:paraId="2ED8749C" w14:textId="40FE4F87" w:rsidR="002D2FCE" w:rsidRDefault="002D2FCE" w:rsidP="002D2FCE">
      <w:pPr>
        <w:pStyle w:val="NormalWeb"/>
        <w:spacing w:before="0" w:beforeAutospacing="0" w:after="160" w:afterAutospacing="0"/>
        <w:jc w:val="both"/>
        <w:rPr>
          <w:color w:val="000000"/>
        </w:rPr>
      </w:pPr>
    </w:p>
    <w:p w14:paraId="773DB320" w14:textId="0E340223" w:rsidR="002D2FCE" w:rsidRDefault="002D2FCE" w:rsidP="002D2FCE">
      <w:pPr>
        <w:pStyle w:val="NormalWeb"/>
        <w:spacing w:before="0" w:beforeAutospacing="0" w:after="160" w:afterAutospacing="0"/>
        <w:jc w:val="both"/>
      </w:pPr>
      <w:proofErr w:type="spellStart"/>
      <w:r>
        <w:rPr>
          <w:color w:val="000000"/>
        </w:rPr>
        <w:t>Sonmez</w:t>
      </w:r>
      <w:proofErr w:type="spellEnd"/>
      <w:r>
        <w:rPr>
          <w:color w:val="000000"/>
        </w:rPr>
        <w:t xml:space="preserve">, S., </w:t>
      </w:r>
      <w:proofErr w:type="spellStart"/>
      <w:r>
        <w:rPr>
          <w:color w:val="000000"/>
        </w:rPr>
        <w:t>Buyuktas</w:t>
      </w:r>
      <w:proofErr w:type="spellEnd"/>
      <w:r>
        <w:rPr>
          <w:color w:val="000000"/>
        </w:rPr>
        <w:t xml:space="preserve">, D., </w:t>
      </w:r>
      <w:proofErr w:type="spellStart"/>
      <w:r>
        <w:rPr>
          <w:color w:val="000000"/>
        </w:rPr>
        <w:t>Okturen</w:t>
      </w:r>
      <w:proofErr w:type="spellEnd"/>
      <w:r>
        <w:rPr>
          <w:color w:val="000000"/>
        </w:rPr>
        <w:t xml:space="preserve">, F., </w:t>
      </w:r>
      <w:proofErr w:type="spellStart"/>
      <w:r>
        <w:rPr>
          <w:color w:val="000000"/>
        </w:rPr>
        <w:t>Citak</w:t>
      </w:r>
      <w:proofErr w:type="spellEnd"/>
      <w:r>
        <w:rPr>
          <w:color w:val="000000"/>
        </w:rPr>
        <w:t xml:space="preserve">, S., 2008. Assessment of different soil to water ratios (1:1, 1:2.5, 1:5) in soil salinity studies. </w:t>
      </w:r>
      <w:proofErr w:type="spellStart"/>
      <w:r>
        <w:rPr>
          <w:color w:val="000000"/>
        </w:rPr>
        <w:t>Geoderma</w:t>
      </w:r>
      <w:proofErr w:type="spellEnd"/>
      <w:r>
        <w:rPr>
          <w:color w:val="000000"/>
        </w:rPr>
        <w:t xml:space="preserve"> 144, 361–369.</w:t>
      </w:r>
      <w:hyperlink r:id="rId8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</w:rPr>
          <w:t>https://doi.org/10.1016/j.geoderma.2007.12.005</w:t>
        </w:r>
      </w:hyperlink>
    </w:p>
    <w:p w14:paraId="7C42C331" w14:textId="5C43CE77" w:rsidR="002D2FCE" w:rsidRPr="002D2FCE" w:rsidRDefault="002D2FCE" w:rsidP="002D2FCE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lastRenderedPageBreak/>
        <w:t>Rhoades, J.D., n.d. Salinity: Electrical Conductivity and Total Dissolved Solids 19.</w:t>
      </w:r>
    </w:p>
    <w:p w14:paraId="53C7A898" w14:textId="77777777" w:rsidR="002D2FCE" w:rsidRDefault="002D2FCE">
      <w:pPr>
        <w:rPr>
          <w:lang w:val="en-GB"/>
        </w:rPr>
      </w:pPr>
    </w:p>
    <w:p w14:paraId="08EAA6E5" w14:textId="2D116314" w:rsidR="002D2FCE" w:rsidRDefault="002D2FCE">
      <w:pPr>
        <w:rPr>
          <w:lang w:val="en-GB"/>
        </w:rPr>
      </w:pPr>
    </w:p>
    <w:p w14:paraId="0F12BF79" w14:textId="77777777" w:rsidR="002D2FCE" w:rsidRPr="002D2FCE" w:rsidRDefault="002D2FCE">
      <w:pPr>
        <w:rPr>
          <w:lang w:val="en-GB"/>
        </w:rPr>
      </w:pPr>
    </w:p>
    <w:sectPr w:rsidR="002D2FCE" w:rsidRPr="002D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098C" w14:textId="77777777" w:rsidR="00DD09F9" w:rsidRDefault="00DD09F9" w:rsidP="002D2FCE">
      <w:pPr>
        <w:spacing w:after="0" w:line="240" w:lineRule="auto"/>
      </w:pPr>
      <w:r>
        <w:separator/>
      </w:r>
    </w:p>
  </w:endnote>
  <w:endnote w:type="continuationSeparator" w:id="0">
    <w:p w14:paraId="36D9F3A3" w14:textId="77777777" w:rsidR="00DD09F9" w:rsidRDefault="00DD09F9" w:rsidP="002D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B6AC" w14:textId="77777777" w:rsidR="00DD09F9" w:rsidRDefault="00DD09F9" w:rsidP="002D2FCE">
      <w:pPr>
        <w:spacing w:after="0" w:line="240" w:lineRule="auto"/>
      </w:pPr>
      <w:r>
        <w:separator/>
      </w:r>
    </w:p>
  </w:footnote>
  <w:footnote w:type="continuationSeparator" w:id="0">
    <w:p w14:paraId="5D2C0782" w14:textId="77777777" w:rsidR="00DD09F9" w:rsidRDefault="00DD09F9" w:rsidP="002D2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564"/>
    <w:multiLevelType w:val="multilevel"/>
    <w:tmpl w:val="A488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77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FCE"/>
    <w:rsid w:val="002D2FCE"/>
    <w:rsid w:val="0040729C"/>
    <w:rsid w:val="006833AA"/>
    <w:rsid w:val="007E1BD5"/>
    <w:rsid w:val="008579AE"/>
    <w:rsid w:val="00DD09F9"/>
    <w:rsid w:val="00E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41A5"/>
  <w15:chartTrackingRefBased/>
  <w15:docId w15:val="{E58890B2-3D32-4B00-BE2D-E7800B90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CE"/>
  </w:style>
  <w:style w:type="paragraph" w:styleId="Footer">
    <w:name w:val="footer"/>
    <w:basedOn w:val="Normal"/>
    <w:link w:val="FooterChar"/>
    <w:uiPriority w:val="99"/>
    <w:unhideWhenUsed/>
    <w:rsid w:val="002D2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CE"/>
  </w:style>
  <w:style w:type="paragraph" w:styleId="NormalWeb">
    <w:name w:val="Normal (Web)"/>
    <w:basedOn w:val="Normal"/>
    <w:uiPriority w:val="99"/>
    <w:semiHidden/>
    <w:unhideWhenUsed/>
    <w:rsid w:val="002D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D2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geoderma.2007.12.0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Berteloot</dc:creator>
  <cp:keywords/>
  <dc:description/>
  <cp:lastModifiedBy>Nathan Berteloot</cp:lastModifiedBy>
  <cp:revision>1</cp:revision>
  <dcterms:created xsi:type="dcterms:W3CDTF">2022-11-24T08:40:00Z</dcterms:created>
  <dcterms:modified xsi:type="dcterms:W3CDTF">2022-11-24T08:46:00Z</dcterms:modified>
</cp:coreProperties>
</file>