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E08AB" w14:textId="77777777" w:rsidR="006A6A03" w:rsidRPr="006A6A03" w:rsidRDefault="006A6A03" w:rsidP="006A6A03">
      <w:pPr>
        <w:rPr>
          <w:b/>
          <w:bCs/>
        </w:rPr>
      </w:pPr>
      <w:r w:rsidRPr="006A6A03">
        <w:rPr>
          <w:b/>
          <w:bCs/>
        </w:rPr>
        <w:t>Marketing Campaign Data Analysis Report</w:t>
      </w:r>
    </w:p>
    <w:p w14:paraId="641F548C" w14:textId="77777777" w:rsidR="006A6A03" w:rsidRPr="006A6A03" w:rsidRDefault="006A6A03" w:rsidP="006A6A03">
      <w:pPr>
        <w:rPr>
          <w:b/>
          <w:bCs/>
        </w:rPr>
      </w:pPr>
      <w:r w:rsidRPr="006A6A03">
        <w:rPr>
          <w:b/>
          <w:bCs/>
        </w:rPr>
        <w:t>1. Executive Summary</w:t>
      </w:r>
    </w:p>
    <w:p w14:paraId="20FB6331" w14:textId="77777777" w:rsidR="006A6A03" w:rsidRPr="006A6A03" w:rsidRDefault="006A6A03" w:rsidP="006A6A03">
      <w:r w:rsidRPr="006A6A03">
        <w:t xml:space="preserve">This project analyzes marketing campaign performance using Power BI and DAX. The objective is to understand how different marketing channels and campaigns perform in terms of </w:t>
      </w:r>
      <w:r w:rsidRPr="006A6A03">
        <w:rPr>
          <w:b/>
          <w:bCs/>
        </w:rPr>
        <w:t>engagement, conversions, spending, and cost efficiency</w:t>
      </w:r>
      <w:r w:rsidRPr="006A6A03">
        <w:t>.</w:t>
      </w:r>
    </w:p>
    <w:p w14:paraId="7127F445" w14:textId="77777777" w:rsidR="006A6A03" w:rsidRPr="006A6A03" w:rsidRDefault="006A6A03" w:rsidP="006A6A03">
      <w:r w:rsidRPr="006A6A03">
        <w:t>The analysis focuses on important KPIs including:</w:t>
      </w:r>
    </w:p>
    <w:p w14:paraId="24D2F31B" w14:textId="77777777" w:rsidR="006A6A03" w:rsidRPr="006A6A03" w:rsidRDefault="006A6A03" w:rsidP="006A6A03">
      <w:pPr>
        <w:numPr>
          <w:ilvl w:val="0"/>
          <w:numId w:val="1"/>
        </w:numPr>
      </w:pPr>
      <w:r w:rsidRPr="006A6A03">
        <w:t xml:space="preserve">Total Spend </w:t>
      </w:r>
    </w:p>
    <w:p w14:paraId="4BC505FC" w14:textId="77777777" w:rsidR="006A6A03" w:rsidRPr="006A6A03" w:rsidRDefault="006A6A03" w:rsidP="006A6A03">
      <w:pPr>
        <w:numPr>
          <w:ilvl w:val="0"/>
          <w:numId w:val="1"/>
        </w:numPr>
      </w:pPr>
      <w:r w:rsidRPr="006A6A03">
        <w:t xml:space="preserve">Total Clicks </w:t>
      </w:r>
    </w:p>
    <w:p w14:paraId="608370B5" w14:textId="77777777" w:rsidR="006A6A03" w:rsidRPr="006A6A03" w:rsidRDefault="006A6A03" w:rsidP="006A6A03">
      <w:pPr>
        <w:numPr>
          <w:ilvl w:val="0"/>
          <w:numId w:val="1"/>
        </w:numPr>
      </w:pPr>
      <w:r w:rsidRPr="006A6A03">
        <w:t xml:space="preserve">Total Conversions </w:t>
      </w:r>
    </w:p>
    <w:p w14:paraId="2D87B9A1" w14:textId="77777777" w:rsidR="006A6A03" w:rsidRPr="006A6A03" w:rsidRDefault="006A6A03" w:rsidP="006A6A03">
      <w:pPr>
        <w:numPr>
          <w:ilvl w:val="0"/>
          <w:numId w:val="1"/>
        </w:numPr>
      </w:pPr>
      <w:r w:rsidRPr="006A6A03">
        <w:t xml:space="preserve">Average CTR </w:t>
      </w:r>
    </w:p>
    <w:p w14:paraId="4AE92237" w14:textId="77777777" w:rsidR="006A6A03" w:rsidRPr="006A6A03" w:rsidRDefault="006A6A03" w:rsidP="006A6A03">
      <w:pPr>
        <w:numPr>
          <w:ilvl w:val="0"/>
          <w:numId w:val="1"/>
        </w:numPr>
      </w:pPr>
      <w:r w:rsidRPr="006A6A03">
        <w:t xml:space="preserve">Average Conversion Rate </w:t>
      </w:r>
    </w:p>
    <w:p w14:paraId="6CD271D1" w14:textId="77777777" w:rsidR="006A6A03" w:rsidRPr="006A6A03" w:rsidRDefault="006A6A03" w:rsidP="006A6A03">
      <w:pPr>
        <w:numPr>
          <w:ilvl w:val="0"/>
          <w:numId w:val="1"/>
        </w:numPr>
      </w:pPr>
      <w:r w:rsidRPr="006A6A03">
        <w:t xml:space="preserve">Average CPC </w:t>
      </w:r>
    </w:p>
    <w:p w14:paraId="606556F6" w14:textId="77777777" w:rsidR="006A6A03" w:rsidRPr="006A6A03" w:rsidRDefault="006A6A03" w:rsidP="006A6A03">
      <w:pPr>
        <w:numPr>
          <w:ilvl w:val="0"/>
          <w:numId w:val="1"/>
        </w:numPr>
      </w:pPr>
      <w:r w:rsidRPr="006A6A03">
        <w:t xml:space="preserve">Average Cost per Conversion </w:t>
      </w:r>
    </w:p>
    <w:p w14:paraId="2AC5F4E8" w14:textId="77777777" w:rsidR="006A6A03" w:rsidRPr="006A6A03" w:rsidRDefault="006A6A03" w:rsidP="006A6A03">
      <w:pPr>
        <w:numPr>
          <w:ilvl w:val="0"/>
          <w:numId w:val="1"/>
        </w:numPr>
      </w:pPr>
      <w:r w:rsidRPr="006A6A03">
        <w:t xml:space="preserve">Campaign Duration </w:t>
      </w:r>
    </w:p>
    <w:p w14:paraId="07514472" w14:textId="77777777" w:rsidR="006A6A03" w:rsidRPr="006A6A03" w:rsidRDefault="006A6A03" w:rsidP="006A6A03">
      <w:pPr>
        <w:numPr>
          <w:ilvl w:val="0"/>
          <w:numId w:val="1"/>
        </w:numPr>
      </w:pPr>
      <w:r w:rsidRPr="006A6A03">
        <w:t xml:space="preserve">Channel Performance </w:t>
      </w:r>
    </w:p>
    <w:p w14:paraId="53BB8CEC" w14:textId="77777777" w:rsidR="006A6A03" w:rsidRPr="006A6A03" w:rsidRDefault="006A6A03" w:rsidP="006A6A03">
      <w:pPr>
        <w:numPr>
          <w:ilvl w:val="0"/>
          <w:numId w:val="1"/>
        </w:numPr>
      </w:pPr>
      <w:r w:rsidRPr="006A6A03">
        <w:t xml:space="preserve">Yearly Campaign Performance </w:t>
      </w:r>
    </w:p>
    <w:p w14:paraId="5D1A2CD3" w14:textId="77777777" w:rsidR="006A6A03" w:rsidRPr="006A6A03" w:rsidRDefault="006A6A03" w:rsidP="006A6A03">
      <w:pPr>
        <w:numPr>
          <w:ilvl w:val="0"/>
          <w:numId w:val="1"/>
        </w:numPr>
      </w:pPr>
      <w:r w:rsidRPr="006A6A03">
        <w:t xml:space="preserve">Campaign Theme Performance </w:t>
      </w:r>
    </w:p>
    <w:p w14:paraId="5036747E" w14:textId="77777777" w:rsidR="006A6A03" w:rsidRPr="006A6A03" w:rsidRDefault="006A6A03" w:rsidP="006A6A03">
      <w:r w:rsidRPr="006A6A03">
        <w:t xml:space="preserve">The Power BI dashboard provides an interactive view of campaign performance and allows users to analyze results by </w:t>
      </w:r>
      <w:r w:rsidRPr="006A6A03">
        <w:rPr>
          <w:b/>
          <w:bCs/>
        </w:rPr>
        <w:t>year, channel, campaign status, and campaign theme</w:t>
      </w:r>
      <w:r w:rsidRPr="006A6A03">
        <w:t>.</w:t>
      </w:r>
    </w:p>
    <w:p w14:paraId="2109A36F" w14:textId="77777777" w:rsidR="006A6A03" w:rsidRPr="006A6A03" w:rsidRDefault="006A6A03" w:rsidP="006A6A03">
      <w:pPr>
        <w:rPr>
          <w:b/>
          <w:bCs/>
        </w:rPr>
      </w:pPr>
      <w:r w:rsidRPr="006A6A03">
        <w:rPr>
          <w:b/>
          <w:bCs/>
        </w:rPr>
        <w:t>2. Project Objectives</w:t>
      </w:r>
    </w:p>
    <w:p w14:paraId="09CF98B8" w14:textId="77777777" w:rsidR="006A6A03" w:rsidRPr="006A6A03" w:rsidRDefault="006A6A03" w:rsidP="006A6A03">
      <w:r w:rsidRPr="006A6A03">
        <w:t>The main objectives of the project are:</w:t>
      </w:r>
    </w:p>
    <w:p w14:paraId="7C227194" w14:textId="77777777" w:rsidR="006A6A03" w:rsidRPr="006A6A03" w:rsidRDefault="006A6A03" w:rsidP="006A6A03">
      <w:pPr>
        <w:numPr>
          <w:ilvl w:val="0"/>
          <w:numId w:val="2"/>
        </w:numPr>
      </w:pPr>
      <w:r w:rsidRPr="006A6A03">
        <w:t xml:space="preserve">Analyze overall marketing campaign performance. </w:t>
      </w:r>
    </w:p>
    <w:p w14:paraId="506C3772" w14:textId="77777777" w:rsidR="006A6A03" w:rsidRPr="006A6A03" w:rsidRDefault="006A6A03" w:rsidP="006A6A03">
      <w:pPr>
        <w:numPr>
          <w:ilvl w:val="0"/>
          <w:numId w:val="2"/>
        </w:numPr>
      </w:pPr>
      <w:r w:rsidRPr="006A6A03">
        <w:t xml:space="preserve">Compare performance across different marketing channels. </w:t>
      </w:r>
    </w:p>
    <w:p w14:paraId="6297F3D8" w14:textId="77777777" w:rsidR="006A6A03" w:rsidRPr="006A6A03" w:rsidRDefault="006A6A03" w:rsidP="006A6A03">
      <w:pPr>
        <w:numPr>
          <w:ilvl w:val="0"/>
          <w:numId w:val="2"/>
        </w:numPr>
      </w:pPr>
      <w:r w:rsidRPr="006A6A03">
        <w:t xml:space="preserve">Identify channels generating better conversion rates. </w:t>
      </w:r>
    </w:p>
    <w:p w14:paraId="7A7280BA" w14:textId="77777777" w:rsidR="006A6A03" w:rsidRPr="006A6A03" w:rsidRDefault="006A6A03" w:rsidP="006A6A03">
      <w:pPr>
        <w:numPr>
          <w:ilvl w:val="0"/>
          <w:numId w:val="2"/>
        </w:numPr>
      </w:pPr>
      <w:r w:rsidRPr="006A6A03">
        <w:t xml:space="preserve">Analyze campaign spending and cost efficiency. </w:t>
      </w:r>
    </w:p>
    <w:p w14:paraId="15C168EB" w14:textId="77777777" w:rsidR="006A6A03" w:rsidRPr="006A6A03" w:rsidRDefault="006A6A03" w:rsidP="006A6A03">
      <w:pPr>
        <w:numPr>
          <w:ilvl w:val="0"/>
          <w:numId w:val="2"/>
        </w:numPr>
      </w:pPr>
      <w:r w:rsidRPr="006A6A03">
        <w:t xml:space="preserve">Understand the relationship between spending and conversions. </w:t>
      </w:r>
    </w:p>
    <w:p w14:paraId="37E2B0E6" w14:textId="77777777" w:rsidR="006A6A03" w:rsidRPr="006A6A03" w:rsidRDefault="006A6A03" w:rsidP="006A6A03">
      <w:pPr>
        <w:numPr>
          <w:ilvl w:val="0"/>
          <w:numId w:val="2"/>
        </w:numPr>
      </w:pPr>
      <w:r w:rsidRPr="006A6A03">
        <w:t xml:space="preserve">Compare campaign performance across years. </w:t>
      </w:r>
    </w:p>
    <w:p w14:paraId="0EA943DF" w14:textId="77777777" w:rsidR="006A6A03" w:rsidRPr="006A6A03" w:rsidRDefault="006A6A03" w:rsidP="006A6A03">
      <w:pPr>
        <w:numPr>
          <w:ilvl w:val="0"/>
          <w:numId w:val="2"/>
        </w:numPr>
      </w:pPr>
      <w:r w:rsidRPr="006A6A03">
        <w:lastRenderedPageBreak/>
        <w:t xml:space="preserve">Identify potentially inefficient campaigns. </w:t>
      </w:r>
    </w:p>
    <w:p w14:paraId="0E9D6D19" w14:textId="77777777" w:rsidR="006A6A03" w:rsidRPr="006A6A03" w:rsidRDefault="006A6A03" w:rsidP="006A6A03">
      <w:pPr>
        <w:numPr>
          <w:ilvl w:val="0"/>
          <w:numId w:val="2"/>
        </w:numPr>
      </w:pPr>
      <w:r w:rsidRPr="006A6A03">
        <w:t>Provide data-driven recommendations for improving future campaigns.</w:t>
      </w:r>
    </w:p>
    <w:p w14:paraId="4FABACFA" w14:textId="77777777" w:rsidR="006A6A03" w:rsidRPr="006A6A03" w:rsidRDefault="006A6A03" w:rsidP="006A6A0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6A6A0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3. Key KPIs</w:t>
      </w:r>
    </w:p>
    <w:p w14:paraId="4AF2BC30" w14:textId="0DEAAFFB" w:rsidR="006A6A03" w:rsidRDefault="006A6A03" w:rsidP="006A6A0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The dashboard uses several important marketing KPIs.</w:t>
      </w:r>
    </w:p>
    <w:p w14:paraId="3553811C" w14:textId="77777777" w:rsidR="006A6A03" w:rsidRDefault="006A6A03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635"/>
      </w:tblGrid>
      <w:tr w:rsidR="006A6A03" w:rsidRPr="006A6A03" w14:paraId="0A85574E" w14:textId="77777777" w:rsidTr="006A6A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82DAB" w14:textId="77777777" w:rsidR="006A6A03" w:rsidRPr="006A6A03" w:rsidRDefault="006A6A03" w:rsidP="006A6A03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6A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CACC16C" w14:textId="77777777" w:rsidR="006A6A03" w:rsidRPr="006A6A03" w:rsidRDefault="006A6A03" w:rsidP="006A6A03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6A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</w:tbl>
    <w:p w14:paraId="3873039C" w14:textId="77777777" w:rsidR="006A6A03" w:rsidRPr="006A6A03" w:rsidRDefault="006A6A03" w:rsidP="006A6A0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6488"/>
      </w:tblGrid>
      <w:tr w:rsidR="006A6A03" w:rsidRPr="006A6A03" w14:paraId="6002C2A3" w14:textId="77777777" w:rsidTr="006A6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3AF5" w14:textId="77777777" w:rsidR="006A6A03" w:rsidRPr="006A6A03" w:rsidRDefault="006A6A03" w:rsidP="006A6A03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6A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Spend</w:t>
            </w:r>
          </w:p>
        </w:tc>
        <w:tc>
          <w:tcPr>
            <w:tcW w:w="0" w:type="auto"/>
            <w:vAlign w:val="center"/>
            <w:hideMark/>
          </w:tcPr>
          <w:p w14:paraId="4D08A730" w14:textId="6B205131" w:rsidR="006A6A03" w:rsidRPr="006A6A03" w:rsidRDefault="006A6A03" w:rsidP="006A6A03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     </w:t>
            </w:r>
            <w:r w:rsidRPr="006A6A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the total amount spent on campaigns</w:t>
            </w:r>
          </w:p>
        </w:tc>
      </w:tr>
    </w:tbl>
    <w:p w14:paraId="64F1DE20" w14:textId="77777777" w:rsidR="006A6A03" w:rsidRPr="006A6A03" w:rsidRDefault="006A6A03" w:rsidP="006A6A0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5047"/>
      </w:tblGrid>
      <w:tr w:rsidR="006A6A03" w:rsidRPr="006A6A03" w14:paraId="73EC7F8B" w14:textId="77777777" w:rsidTr="006A6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5595" w14:textId="77777777" w:rsidR="006A6A03" w:rsidRPr="006A6A03" w:rsidRDefault="006A6A03" w:rsidP="006A6A03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6A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Clicks</w:t>
            </w:r>
          </w:p>
        </w:tc>
        <w:tc>
          <w:tcPr>
            <w:tcW w:w="0" w:type="auto"/>
            <w:vAlign w:val="center"/>
            <w:hideMark/>
          </w:tcPr>
          <w:p w14:paraId="0556F472" w14:textId="5E72ED12" w:rsidR="006A6A03" w:rsidRPr="006A6A03" w:rsidRDefault="006A6A03" w:rsidP="006A6A03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     </w:t>
            </w:r>
            <w:r w:rsidRPr="006A6A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audience engagement</w:t>
            </w:r>
          </w:p>
        </w:tc>
      </w:tr>
    </w:tbl>
    <w:p w14:paraId="52E5F84C" w14:textId="77777777" w:rsidR="006A6A03" w:rsidRPr="006A6A03" w:rsidRDefault="006A6A03" w:rsidP="006A6A0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5334"/>
      </w:tblGrid>
      <w:tr w:rsidR="006A6A03" w:rsidRPr="006A6A03" w14:paraId="3360D59C" w14:textId="77777777" w:rsidTr="006A6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5EBD" w14:textId="77777777" w:rsidR="006A6A03" w:rsidRPr="006A6A03" w:rsidRDefault="006A6A03" w:rsidP="006A6A03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6A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Conversions</w:t>
            </w:r>
          </w:p>
        </w:tc>
        <w:tc>
          <w:tcPr>
            <w:tcW w:w="0" w:type="auto"/>
            <w:vAlign w:val="center"/>
            <w:hideMark/>
          </w:tcPr>
          <w:p w14:paraId="74065E69" w14:textId="13233389" w:rsidR="006A6A03" w:rsidRPr="006A6A03" w:rsidRDefault="006A6A03" w:rsidP="006A6A0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       </w:t>
            </w:r>
            <w:r w:rsidRPr="006A6A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successful campaign outcomes</w:t>
            </w:r>
          </w:p>
        </w:tc>
      </w:tr>
    </w:tbl>
    <w:p w14:paraId="24EF9811" w14:textId="77777777" w:rsidR="006A6A03" w:rsidRPr="006A6A03" w:rsidRDefault="006A6A03" w:rsidP="006A6A0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6873"/>
      </w:tblGrid>
      <w:tr w:rsidR="006A6A03" w:rsidRPr="006A6A03" w14:paraId="799C33D4" w14:textId="77777777" w:rsidTr="006A6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8837" w14:textId="77777777" w:rsidR="006A6A03" w:rsidRPr="006A6A03" w:rsidRDefault="006A6A03" w:rsidP="006A6A03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6A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CTR</w:t>
            </w:r>
          </w:p>
        </w:tc>
        <w:tc>
          <w:tcPr>
            <w:tcW w:w="0" w:type="auto"/>
            <w:vAlign w:val="center"/>
            <w:hideMark/>
          </w:tcPr>
          <w:p w14:paraId="00DB56C3" w14:textId="2C651F55" w:rsidR="006A6A03" w:rsidRPr="006A6A03" w:rsidRDefault="006A6A03" w:rsidP="006A6A03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  </w:t>
            </w:r>
            <w:r w:rsidRPr="006A6A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how effectively campaigns generate clicks</w:t>
            </w:r>
          </w:p>
        </w:tc>
      </w:tr>
    </w:tbl>
    <w:p w14:paraId="787D46AC" w14:textId="77777777" w:rsidR="006A6A03" w:rsidRPr="006A6A03" w:rsidRDefault="006A6A03" w:rsidP="006A6A0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5787"/>
      </w:tblGrid>
      <w:tr w:rsidR="006A6A03" w:rsidRPr="006A6A03" w14:paraId="56E946B0" w14:textId="77777777" w:rsidTr="006A6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2732" w14:textId="77777777" w:rsidR="006A6A03" w:rsidRPr="006A6A03" w:rsidRDefault="006A6A03" w:rsidP="006A6A03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6A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Conversion Rate</w:t>
            </w:r>
          </w:p>
        </w:tc>
        <w:tc>
          <w:tcPr>
            <w:tcW w:w="0" w:type="auto"/>
            <w:vAlign w:val="center"/>
            <w:hideMark/>
          </w:tcPr>
          <w:p w14:paraId="08A5ACF7" w14:textId="7BFC70B8" w:rsidR="006A6A03" w:rsidRPr="006A6A03" w:rsidRDefault="006A6A03" w:rsidP="006A6A0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</w:t>
            </w:r>
            <w:r w:rsidRPr="006A6A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how effectively clicks become conversions</w:t>
            </w:r>
          </w:p>
        </w:tc>
      </w:tr>
    </w:tbl>
    <w:p w14:paraId="4E49A84D" w14:textId="77777777" w:rsidR="006A6A03" w:rsidRPr="006A6A03" w:rsidRDefault="006A6A03" w:rsidP="006A6A0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6487"/>
      </w:tblGrid>
      <w:tr w:rsidR="006A6A03" w:rsidRPr="006A6A03" w14:paraId="1CCC2BE9" w14:textId="77777777" w:rsidTr="006A6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6E0E" w14:textId="77777777" w:rsidR="006A6A03" w:rsidRPr="006A6A03" w:rsidRDefault="006A6A03" w:rsidP="006A6A03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6A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CPC</w:t>
            </w:r>
          </w:p>
        </w:tc>
        <w:tc>
          <w:tcPr>
            <w:tcW w:w="0" w:type="auto"/>
            <w:vAlign w:val="center"/>
            <w:hideMark/>
          </w:tcPr>
          <w:p w14:paraId="42ED185B" w14:textId="27CD9B05" w:rsidR="006A6A03" w:rsidRPr="006A6A03" w:rsidRDefault="006A6A03" w:rsidP="006A6A03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    </w:t>
            </w:r>
            <w:r w:rsidRPr="006A6A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the average cost of generating a click</w:t>
            </w:r>
          </w:p>
        </w:tc>
      </w:tr>
    </w:tbl>
    <w:p w14:paraId="5FBD3CBE" w14:textId="77777777" w:rsidR="006A6A03" w:rsidRPr="006A6A03" w:rsidRDefault="006A6A03" w:rsidP="006A6A0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4647"/>
      </w:tblGrid>
      <w:tr w:rsidR="006A6A03" w:rsidRPr="006A6A03" w14:paraId="50AF1431" w14:textId="77777777" w:rsidTr="006A6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4094" w14:textId="77777777" w:rsidR="006A6A03" w:rsidRPr="006A6A03" w:rsidRDefault="006A6A03" w:rsidP="006A6A03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6A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Cost per Conversion</w:t>
            </w:r>
          </w:p>
        </w:tc>
        <w:tc>
          <w:tcPr>
            <w:tcW w:w="0" w:type="auto"/>
            <w:vAlign w:val="center"/>
            <w:hideMark/>
          </w:tcPr>
          <w:p w14:paraId="454A5BC3" w14:textId="3F56A304" w:rsidR="006A6A03" w:rsidRPr="006A6A03" w:rsidRDefault="006A6A03" w:rsidP="006A6A0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Pr="006A6A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the cost of generating a conversion</w:t>
            </w:r>
          </w:p>
        </w:tc>
      </w:tr>
    </w:tbl>
    <w:p w14:paraId="67A67929" w14:textId="77777777" w:rsidR="006A6A03" w:rsidRPr="006A6A03" w:rsidRDefault="006A6A03" w:rsidP="006A6A0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4615"/>
      </w:tblGrid>
      <w:tr w:rsidR="006A6A03" w:rsidRPr="006A6A03" w14:paraId="29846156" w14:textId="77777777" w:rsidTr="006A6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002B" w14:textId="77777777" w:rsidR="006A6A03" w:rsidRPr="006A6A03" w:rsidRDefault="006A6A03" w:rsidP="006A6A03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6A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Campaign Duration</w:t>
            </w:r>
          </w:p>
        </w:tc>
        <w:tc>
          <w:tcPr>
            <w:tcW w:w="0" w:type="auto"/>
            <w:vAlign w:val="center"/>
            <w:hideMark/>
          </w:tcPr>
          <w:p w14:paraId="54AA6F80" w14:textId="3C276FC5" w:rsidR="006A6A03" w:rsidRPr="006A6A03" w:rsidRDefault="006A6A03" w:rsidP="006A6A03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</w:t>
            </w:r>
            <w:r w:rsidRPr="006A6A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the length of campaigns</w:t>
            </w:r>
          </w:p>
        </w:tc>
      </w:tr>
      <w:tr w:rsidR="006A6A03" w:rsidRPr="006A6A03" w14:paraId="0378FB51" w14:textId="77777777" w:rsidTr="006A6A03">
        <w:trPr>
          <w:tblCellSpacing w:w="15" w:type="dxa"/>
        </w:trPr>
        <w:tc>
          <w:tcPr>
            <w:tcW w:w="0" w:type="auto"/>
            <w:vAlign w:val="center"/>
          </w:tcPr>
          <w:p w14:paraId="322ED923" w14:textId="77777777" w:rsidR="006A6A03" w:rsidRPr="006A6A03" w:rsidRDefault="006A6A03" w:rsidP="006A6A03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A4CE84F" w14:textId="77777777" w:rsidR="006A6A03" w:rsidRDefault="006A6A03" w:rsidP="006A6A03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62ECAC2" w14:textId="769628D5" w:rsidR="006A6A03" w:rsidRDefault="006A6A03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These KPIs help evaluate both </w:t>
      </w: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campaign effectiveness</w:t>
      </w: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campaign efficiency</w:t>
      </w: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EE8DE2" w14:textId="77777777" w:rsidR="006A6A03" w:rsidRDefault="006A6A03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091938" w14:textId="77777777" w:rsidR="006A6A03" w:rsidRDefault="006A6A03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1168AF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Campaign Overview</w:t>
      </w:r>
    </w:p>
    <w:p w14:paraId="2AE9B31A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Campaign Overview</w:t>
      </w: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 page provides a high-level summary of the marketing campaign dataset.</w:t>
      </w:r>
    </w:p>
    <w:p w14:paraId="6288C8C1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It allows management to quickly understand:</w:t>
      </w:r>
    </w:p>
    <w:p w14:paraId="348A8BED" w14:textId="77777777" w:rsidR="006A6A03" w:rsidRPr="006A6A03" w:rsidRDefault="006A6A03" w:rsidP="006A6A0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Overall campaign activity </w:t>
      </w:r>
    </w:p>
    <w:p w14:paraId="4226C795" w14:textId="77777777" w:rsidR="006A6A03" w:rsidRPr="006A6A03" w:rsidRDefault="006A6A03" w:rsidP="006A6A0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Spending levels </w:t>
      </w:r>
    </w:p>
    <w:p w14:paraId="64C379B7" w14:textId="77777777" w:rsidR="006A6A03" w:rsidRPr="006A6A03" w:rsidRDefault="006A6A03" w:rsidP="006A6A0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Click generation </w:t>
      </w:r>
    </w:p>
    <w:p w14:paraId="3A215279" w14:textId="77777777" w:rsidR="006A6A03" w:rsidRPr="006A6A03" w:rsidRDefault="006A6A03" w:rsidP="006A6A0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Conversion performance </w:t>
      </w:r>
    </w:p>
    <w:p w14:paraId="2B65C280" w14:textId="77777777" w:rsidR="006A6A03" w:rsidRPr="006A6A03" w:rsidRDefault="006A6A03" w:rsidP="006A6A0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CTR </w:t>
      </w:r>
    </w:p>
    <w:p w14:paraId="79E37A78" w14:textId="77777777" w:rsidR="006A6A03" w:rsidRPr="006A6A03" w:rsidRDefault="006A6A03" w:rsidP="006A6A0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Conversion Rate </w:t>
      </w:r>
    </w:p>
    <w:p w14:paraId="26DE42DC" w14:textId="77777777" w:rsidR="006A6A03" w:rsidRPr="006A6A03" w:rsidRDefault="006A6A03" w:rsidP="006A6A0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Campaign trends over time </w:t>
      </w:r>
    </w:p>
    <w:p w14:paraId="37B7AFBD" w14:textId="77777777" w:rsidR="006A6A03" w:rsidRPr="006A6A03" w:rsidRDefault="006A6A03" w:rsidP="006A6A0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Channel contribution </w:t>
      </w:r>
    </w:p>
    <w:p w14:paraId="086777E9" w14:textId="2A697537" w:rsid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The use of KPI cards makes it possible to identify important performance indicators quickly, while charts provide a visual understanding of trends and differences between channels.</w:t>
      </w:r>
    </w:p>
    <w:p w14:paraId="06B27EDC" w14:textId="77777777" w:rsid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4C46C3" w14:textId="77777777" w:rsidR="006A6A03" w:rsidRDefault="006A6A03" w:rsidP="006A6A0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26F8526" w14:textId="77777777" w:rsidR="006A6A03" w:rsidRDefault="006A6A03" w:rsidP="006A6A0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E4AB643" w14:textId="7343931C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Main purpose</w:t>
      </w:r>
    </w:p>
    <w:p w14:paraId="533EEC4D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The Campaign Overview page acts as the </w:t>
      </w: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management summary page</w:t>
      </w: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 of the report. Users can start here and then move to the more detailed Channel Performance and Campaign Efficiency pages.</w:t>
      </w:r>
    </w:p>
    <w:p w14:paraId="4F9BCC91" w14:textId="77777777" w:rsid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CAF887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Channel Performance Analysis</w:t>
      </w:r>
    </w:p>
    <w:p w14:paraId="15AD2A6A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Channel Performance</w:t>
      </w: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 page compares marketing channels using multiple performance indicators.</w:t>
      </w:r>
    </w:p>
    <w:p w14:paraId="2F40D00B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The analysis can be used to determine:</w:t>
      </w:r>
    </w:p>
    <w:p w14:paraId="6479FDED" w14:textId="77777777" w:rsidR="006A6A03" w:rsidRPr="006A6A03" w:rsidRDefault="006A6A03" w:rsidP="006A6A0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Which channels attract more clicks. </w:t>
      </w:r>
    </w:p>
    <w:p w14:paraId="370F5553" w14:textId="77777777" w:rsidR="006A6A03" w:rsidRPr="006A6A03" w:rsidRDefault="006A6A03" w:rsidP="006A6A0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Which channels generate more conversions. </w:t>
      </w:r>
    </w:p>
    <w:p w14:paraId="62491E07" w14:textId="77777777" w:rsidR="006A6A03" w:rsidRPr="006A6A03" w:rsidRDefault="006A6A03" w:rsidP="006A6A0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Which channels have higher conversion rates. </w:t>
      </w:r>
    </w:p>
    <w:p w14:paraId="2A11DA52" w14:textId="77777777" w:rsidR="006A6A03" w:rsidRPr="006A6A03" w:rsidRDefault="006A6A03" w:rsidP="006A6A0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Which channels have better engagement. </w:t>
      </w:r>
    </w:p>
    <w:p w14:paraId="09F14539" w14:textId="77777777" w:rsidR="006A6A03" w:rsidRDefault="006A6A03" w:rsidP="006A6A0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How channel performance changes over time. </w:t>
      </w:r>
    </w:p>
    <w:p w14:paraId="003AD9CB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F94F7C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 analysis</w:t>
      </w:r>
    </w:p>
    <w:p w14:paraId="026B0F3C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A channel may generate a large number of clicks but not necessarily generate a similarly high number of conversions.</w:t>
      </w:r>
    </w:p>
    <w:p w14:paraId="2BE2D859" w14:textId="77777777" w:rsidR="006A6A03" w:rsidRDefault="006A6A03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30486B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Therefore, </w:t>
      </w: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 volume alone should not be used to evaluate campaign success</w:t>
      </w: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56EDDC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39F00B95" w14:textId="77777777" w:rsidR="006A6A03" w:rsidRPr="006A6A03" w:rsidRDefault="006A6A03" w:rsidP="006A6A03">
      <w:pPr>
        <w:pStyle w:val="ListParagraph"/>
        <w:spacing w:before="100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A channel with high clicks but a low conversion rate may be attracting users effectively but failing to turn that traffic into customers.</w:t>
      </w:r>
    </w:p>
    <w:p w14:paraId="48F913F1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On the other hand:</w:t>
      </w:r>
    </w:p>
    <w:p w14:paraId="167EE2F7" w14:textId="77777777" w:rsidR="006A6A03" w:rsidRPr="006A6A03" w:rsidRDefault="006A6A03" w:rsidP="006A6A03">
      <w:pPr>
        <w:pStyle w:val="ListParagraph"/>
        <w:spacing w:before="100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A channel with fewer clicks but a higher conversion rate may be more effective at generating valuable actions.</w:t>
      </w:r>
    </w:p>
    <w:p w14:paraId="1CD5CC1D" w14:textId="77777777" w:rsid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This makes conversion rate an important metric when evaluating channel performance.</w:t>
      </w:r>
    </w:p>
    <w:p w14:paraId="69D9A853" w14:textId="77777777" w:rsid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CD8968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Campaign Efficiency Analysis</w:t>
      </w:r>
    </w:p>
    <w:p w14:paraId="101D499A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Campaign Efficiency</w:t>
      </w: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 page focuses on the relationship between campaign performance and campaign costs.</w:t>
      </w:r>
    </w:p>
    <w:p w14:paraId="4E9D6539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The main metrics include:</w:t>
      </w:r>
    </w:p>
    <w:p w14:paraId="0741121A" w14:textId="77777777" w:rsidR="006A6A03" w:rsidRPr="006A6A03" w:rsidRDefault="006A6A03" w:rsidP="006A6A0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CPC </w:t>
      </w:r>
    </w:p>
    <w:p w14:paraId="6660337A" w14:textId="77777777" w:rsidR="006A6A03" w:rsidRPr="006A6A03" w:rsidRDefault="006A6A03" w:rsidP="006A6A0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Cost per Conversion </w:t>
      </w:r>
    </w:p>
    <w:p w14:paraId="13A3CCD4" w14:textId="77777777" w:rsidR="006A6A03" w:rsidRPr="006A6A03" w:rsidRDefault="006A6A03" w:rsidP="006A6A0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Conversion Rate </w:t>
      </w:r>
    </w:p>
    <w:p w14:paraId="0DF59E03" w14:textId="77777777" w:rsidR="006A6A03" w:rsidRPr="006A6A03" w:rsidRDefault="006A6A03" w:rsidP="006A6A0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Spend </w:t>
      </w:r>
    </w:p>
    <w:p w14:paraId="22BB8706" w14:textId="77777777" w:rsidR="006A6A03" w:rsidRPr="006A6A03" w:rsidRDefault="006A6A03" w:rsidP="006A6A0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Conversions </w:t>
      </w:r>
    </w:p>
    <w:p w14:paraId="0F37B1EC" w14:textId="77777777" w:rsidR="006A6A03" w:rsidRPr="006A6A03" w:rsidRDefault="006A6A03" w:rsidP="006A6A0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Campaign Duration </w:t>
      </w:r>
    </w:p>
    <w:p w14:paraId="66B15BCF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CPC</w:t>
      </w:r>
    </w:p>
    <w:p w14:paraId="3D1C136E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per Click (CPC)</w:t>
      </w: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 indicates how much the campaign spends to generate a click.</w:t>
      </w:r>
    </w:p>
    <w:p w14:paraId="792226C5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lower CPC generally means that clicks are being generated at a lower cost, although CPC should be considered together with conversion quality.</w:t>
      </w:r>
    </w:p>
    <w:p w14:paraId="2E363C2B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per Conversion</w:t>
      </w:r>
    </w:p>
    <w:p w14:paraId="71AF06F9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Cost per Conversion is particularly important because it connects </w:t>
      </w: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campaign spending with actual conversions</w:t>
      </w: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58B599" w14:textId="77777777" w:rsid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5583D1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A campaign can have:</w:t>
      </w:r>
    </w:p>
    <w:p w14:paraId="79AECA2E" w14:textId="77777777" w:rsidR="006A6A03" w:rsidRPr="006A6A03" w:rsidRDefault="006A6A03" w:rsidP="006A6A0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High clicks </w:t>
      </w:r>
    </w:p>
    <w:p w14:paraId="418F3E12" w14:textId="77777777" w:rsidR="006A6A03" w:rsidRPr="006A6A03" w:rsidRDefault="006A6A03" w:rsidP="006A6A0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Good CTR </w:t>
      </w:r>
    </w:p>
    <w:p w14:paraId="2F4D2004" w14:textId="77777777" w:rsidR="006A6A03" w:rsidRPr="006A6A03" w:rsidRDefault="006A6A03" w:rsidP="006A6A0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High </w:t>
      </w:r>
      <w:proofErr w:type="gramStart"/>
      <w:r w:rsidRPr="006A6A03">
        <w:rPr>
          <w:rFonts w:ascii="Times New Roman" w:eastAsia="Times New Roman" w:hAnsi="Times New Roman" w:cs="Times New Roman"/>
          <w:kern w:val="0"/>
          <w14:ligatures w14:val="none"/>
        </w:rPr>
        <w:t>spend</w:t>
      </w:r>
      <w:proofErr w:type="gramEnd"/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D20D60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but still produce relatively few conversions.</w:t>
      </w:r>
    </w:p>
    <w:p w14:paraId="6157E022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Therefore, </w:t>
      </w: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per conversion provides a more outcome-focused view of campaign efficiency</w:t>
      </w: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21115C" w14:textId="77777777" w:rsid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76D9B8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Spend vs Conversion Analysis</w:t>
      </w:r>
    </w:p>
    <w:p w14:paraId="4B8B5DDB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Your report also contains a scatter chart comparing:</w:t>
      </w:r>
    </w:p>
    <w:p w14:paraId="3C9C779F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Spend → Conversions</w:t>
      </w:r>
    </w:p>
    <w:p w14:paraId="59A5D92A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This is useful for identifying different campaign patterns.</w:t>
      </w:r>
    </w:p>
    <w:p w14:paraId="4A890842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1 — High Spend + High Conversions</w:t>
      </w:r>
    </w:p>
    <w:p w14:paraId="060EAA51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These campaigns are generating substantial outcomes while receiving substantial investment.</w:t>
      </w:r>
    </w:p>
    <w:p w14:paraId="7BA88CD6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These campaigns should be monitored to determine whether their conversion efficiency justifies the spending.</w:t>
      </w:r>
    </w:p>
    <w:p w14:paraId="0C2FDC6A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2 — High Spend + Low Conversions</w:t>
      </w:r>
    </w:p>
    <w:p w14:paraId="23278CED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These campaigns require closer investigation because they consume considerable budget without producing proportional conversions.</w:t>
      </w:r>
    </w:p>
    <w:p w14:paraId="3F561F56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Possible reasons could include:</w:t>
      </w:r>
    </w:p>
    <w:p w14:paraId="65FD0BC5" w14:textId="77777777" w:rsidR="006A6A03" w:rsidRPr="006A6A03" w:rsidRDefault="006A6A03" w:rsidP="006A6A0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Poor audience targeting </w:t>
      </w:r>
    </w:p>
    <w:p w14:paraId="37B96320" w14:textId="77777777" w:rsidR="006A6A03" w:rsidRPr="006A6A03" w:rsidRDefault="006A6A03" w:rsidP="006A6A0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Weak campaign messaging </w:t>
      </w:r>
    </w:p>
    <w:p w14:paraId="5E1CA54E" w14:textId="77777777" w:rsidR="006A6A03" w:rsidRPr="006A6A03" w:rsidRDefault="006A6A03" w:rsidP="006A6A0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Low-quality traffic </w:t>
      </w:r>
    </w:p>
    <w:p w14:paraId="0BFE83A5" w14:textId="77777777" w:rsidR="006A6A03" w:rsidRPr="006A6A03" w:rsidRDefault="006A6A03" w:rsidP="006A6A0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Ineffective landing pages </w:t>
      </w:r>
    </w:p>
    <w:p w14:paraId="3E0D1068" w14:textId="77777777" w:rsidR="006A6A03" w:rsidRPr="006A6A03" w:rsidRDefault="006A6A03" w:rsidP="006A6A0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Incorrect channel selection</w:t>
      </w:r>
    </w:p>
    <w:p w14:paraId="6E0CCB16" w14:textId="77777777" w:rsid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32ED2F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3 — Low Spend + High Conversions</w:t>
      </w:r>
    </w:p>
    <w:p w14:paraId="26C225A1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These campaigns deserve attention because they may demonstrate efficient use of marketing budget.</w:t>
      </w:r>
    </w:p>
    <w:p w14:paraId="012A4737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Further testing could determine whether similar campaign strategies can be scaled.</w:t>
      </w:r>
    </w:p>
    <w:p w14:paraId="4DFAC586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4 — Low Spend + Low Conversions</w:t>
      </w:r>
    </w:p>
    <w:p w14:paraId="28787688" w14:textId="77777777" w:rsid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These campaigns may simply have limited reach, or they may not be effective enough to justify additional investment.</w:t>
      </w:r>
    </w:p>
    <w:p w14:paraId="2A12F3A7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8. Yearly Analysis</w:t>
      </w:r>
    </w:p>
    <w:p w14:paraId="341A2928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Your report includes </w:t>
      </w: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</w:t>
      </w: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 as an analytical dimension and uses 2024 in the Insights &amp; Recommendations page.</w:t>
      </w:r>
    </w:p>
    <w:p w14:paraId="6AA9B50D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Year-based analysis helps identify whether marketing performance changes over time.</w:t>
      </w:r>
    </w:p>
    <w:p w14:paraId="0B93A58B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The report can compare:</w:t>
      </w:r>
    </w:p>
    <w:p w14:paraId="3A42759A" w14:textId="77777777" w:rsidR="006A6A03" w:rsidRPr="006A6A03" w:rsidRDefault="006A6A03" w:rsidP="006A6A03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Spend by year </w:t>
      </w:r>
    </w:p>
    <w:p w14:paraId="22A65FF3" w14:textId="77777777" w:rsidR="006A6A03" w:rsidRPr="006A6A03" w:rsidRDefault="006A6A03" w:rsidP="006A6A03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Clicks by year </w:t>
      </w:r>
    </w:p>
    <w:p w14:paraId="63BBC04C" w14:textId="77777777" w:rsidR="006A6A03" w:rsidRPr="006A6A03" w:rsidRDefault="006A6A03" w:rsidP="006A6A03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Conversions by year </w:t>
      </w:r>
    </w:p>
    <w:p w14:paraId="34CD0757" w14:textId="77777777" w:rsidR="006A6A03" w:rsidRPr="006A6A03" w:rsidRDefault="006A6A03" w:rsidP="006A6A03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CTR by year </w:t>
      </w:r>
    </w:p>
    <w:p w14:paraId="389F6561" w14:textId="77777777" w:rsidR="006A6A03" w:rsidRPr="006A6A03" w:rsidRDefault="006A6A03" w:rsidP="006A6A03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Conversion Rate by year </w:t>
      </w:r>
    </w:p>
    <w:p w14:paraId="56010CBC" w14:textId="77777777" w:rsidR="006A6A03" w:rsidRPr="006A6A03" w:rsidRDefault="006A6A03" w:rsidP="006A6A03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CPC by year </w:t>
      </w:r>
    </w:p>
    <w:p w14:paraId="0152619E" w14:textId="77777777" w:rsidR="006A6A03" w:rsidRPr="006A6A03" w:rsidRDefault="006A6A03" w:rsidP="006A6A03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Cost per Conversion by year </w:t>
      </w:r>
    </w:p>
    <w:p w14:paraId="50778B4B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This provides a historical perspective on campaign performance.</w:t>
      </w:r>
    </w:p>
    <w:p w14:paraId="72147981" w14:textId="77777777" w:rsid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029EC9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Key Insights</w:t>
      </w:r>
    </w:p>
    <w:p w14:paraId="1B9252DF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Based on the structure and analysis implemented in your PBIX report, these are the main insights your project should highlight.</w:t>
      </w:r>
    </w:p>
    <w:p w14:paraId="57820449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1 — Conversion Rate</w:t>
      </w:r>
    </w:p>
    <w:p w14:paraId="31EB451A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 xml:space="preserve">The dashboard compares </w:t>
      </w: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Conversion Rate by Channel</w:t>
      </w: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C6D575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kern w:val="0"/>
          <w14:ligatures w14:val="none"/>
        </w:rPr>
        <w:t>This helps identify channels that are more successful at turning campaign traffic into conversions.</w:t>
      </w:r>
    </w:p>
    <w:p w14:paraId="4BF7A944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6A6A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implication:</w:t>
      </w:r>
      <w:r w:rsidRPr="006A6A03">
        <w:rPr>
          <w:rFonts w:ascii="Times New Roman" w:eastAsia="Times New Roman" w:hAnsi="Times New Roman" w:cs="Times New Roman"/>
          <w:kern w:val="0"/>
          <w14:ligatures w14:val="none"/>
        </w:rPr>
        <w:br/>
        <w:t>Marketing teams should examine the strategies used by high-conversion channels and determine whether similar targeting, messaging, or campaign structures can be applied elsewhere.</w:t>
      </w:r>
    </w:p>
    <w:p w14:paraId="14C00479" w14:textId="77777777" w:rsidR="006A6A03" w:rsidRP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07A371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2 — Cost Efficiency</w:t>
      </w:r>
    </w:p>
    <w:p w14:paraId="1115E3B8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The dashboard compares </w:t>
      </w: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Cost per Conversion by Channel</w:t>
      </w: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CDD021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This is important because a channel can produce conversions while still being expensive.</w:t>
      </w:r>
    </w:p>
    <w:p w14:paraId="65B64400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implication:</w:t>
      </w:r>
      <w:r w:rsidRPr="008D2D27">
        <w:rPr>
          <w:rFonts w:ascii="Times New Roman" w:eastAsia="Times New Roman" w:hAnsi="Times New Roman" w:cs="Times New Roman"/>
          <w:kern w:val="0"/>
          <w14:ligatures w14:val="none"/>
        </w:rPr>
        <w:br/>
        <w:t>Budget decisions should consider both conversion volume and the cost required to generate those conversions.</w:t>
      </w:r>
    </w:p>
    <w:p w14:paraId="6C1D8E8A" w14:textId="77777777" w:rsidR="006A6A03" w:rsidRDefault="006A6A03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87F84B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3 — Spending Does Not Automatically Equal Performance</w:t>
      </w:r>
    </w:p>
    <w:p w14:paraId="544D2172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The Spend vs Conversion analysis allows campaigns to be separated into high- and low-performance groups.</w:t>
      </w:r>
    </w:p>
    <w:p w14:paraId="2E090834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A higher marketing budget does not necessarily guarantee proportionally higher conversions.</w:t>
      </w:r>
    </w:p>
    <w:p w14:paraId="2B8C7B0C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Business implication:</w:t>
      </w:r>
      <w:r w:rsidRPr="008D2D2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Campaign evaluation should focus on </w:t>
      </w: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and efficiency</w:t>
      </w: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, rather than simply increasing spending.</w:t>
      </w:r>
    </w:p>
    <w:p w14:paraId="7634571B" w14:textId="77777777" w:rsidR="008D2D27" w:rsidRPr="006A6A03" w:rsidRDefault="008D2D27" w:rsidP="006A6A03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B9AE3D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4 — Clicks and Conversions Should Be Evaluated Together</w:t>
      </w:r>
    </w:p>
    <w:p w14:paraId="435E4B01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High clicks indicate audience engagement, but clicks alone do not guarantee successful campaign outcomes.</w:t>
      </w:r>
    </w:p>
    <w:p w14:paraId="13702DF9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A campaign with strong CTR but weak conversion rate may require improvement after the user reaches the campaign destination.</w:t>
      </w:r>
    </w:p>
    <w:p w14:paraId="51A05D4F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implication:</w:t>
      </w:r>
      <w:r w:rsidRPr="008D2D27">
        <w:rPr>
          <w:rFonts w:ascii="Times New Roman" w:eastAsia="Times New Roman" w:hAnsi="Times New Roman" w:cs="Times New Roman"/>
          <w:kern w:val="0"/>
          <w14:ligatures w14:val="none"/>
        </w:rPr>
        <w:br/>
        <w:t>Marketing teams should monitor the complete funnel:</w:t>
      </w:r>
    </w:p>
    <w:p w14:paraId="10286DDA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Impressions → Clicks → Conversions</w:t>
      </w:r>
    </w:p>
    <w:p w14:paraId="7A0B08FA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rather than focusing on one KPI.</w:t>
      </w:r>
    </w:p>
    <w:p w14:paraId="712FD46A" w14:textId="77777777" w:rsidR="006A6A03" w:rsidRDefault="006A6A03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A9F27F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5 — Campaign Theme Can Influence Results</w:t>
      </w:r>
    </w:p>
    <w:p w14:paraId="16C8C2D6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Your report includes </w:t>
      </w: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Campaign Theme</w:t>
      </w: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 as a filtering and analysis dimension.</w:t>
      </w:r>
    </w:p>
    <w:p w14:paraId="2EE75745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This allows campaign themes to be compared based on:</w:t>
      </w:r>
    </w:p>
    <w:p w14:paraId="7C0BCF80" w14:textId="77777777" w:rsidR="008D2D27" w:rsidRPr="008D2D27" w:rsidRDefault="008D2D27" w:rsidP="008D2D27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Spend </w:t>
      </w:r>
    </w:p>
    <w:p w14:paraId="6C244EBE" w14:textId="77777777" w:rsidR="008D2D27" w:rsidRPr="008D2D27" w:rsidRDefault="008D2D27" w:rsidP="008D2D27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Clicks </w:t>
      </w:r>
    </w:p>
    <w:p w14:paraId="47EDC8EE" w14:textId="77777777" w:rsidR="008D2D27" w:rsidRPr="008D2D27" w:rsidRDefault="008D2D27" w:rsidP="008D2D27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Conversions </w:t>
      </w:r>
    </w:p>
    <w:p w14:paraId="084240AF" w14:textId="77777777" w:rsidR="008D2D27" w:rsidRPr="008D2D27" w:rsidRDefault="008D2D27" w:rsidP="008D2D27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Conversion Rate </w:t>
      </w:r>
    </w:p>
    <w:p w14:paraId="70B83477" w14:textId="77777777" w:rsidR="008D2D27" w:rsidRPr="008D2D27" w:rsidRDefault="008D2D27" w:rsidP="008D2D27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Cost per Conversion </w:t>
      </w:r>
    </w:p>
    <w:p w14:paraId="65C1B097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implication:</w:t>
      </w:r>
      <w:r w:rsidRPr="008D2D27">
        <w:rPr>
          <w:rFonts w:ascii="Times New Roman" w:eastAsia="Times New Roman" w:hAnsi="Times New Roman" w:cs="Times New Roman"/>
          <w:kern w:val="0"/>
          <w14:ligatures w14:val="none"/>
        </w:rPr>
        <w:br/>
        <w:t>Campaign themes producing stronger conversion performance can be studied further to understand which messages or offers resonate with the target audience.</w:t>
      </w:r>
    </w:p>
    <w:p w14:paraId="3E0752A1" w14:textId="77777777" w:rsidR="008D2D27" w:rsidRDefault="008D2D27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01FA52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Recommendations</w:t>
      </w:r>
    </w:p>
    <w:p w14:paraId="66ECC48C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 1 — Optimize Budget Allocation</w:t>
      </w:r>
    </w:p>
    <w:p w14:paraId="243D27DF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Marketing budgets should be evaluated based on both </w:t>
      </w: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conversion performance and cost efficiency</w:t>
      </w: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2F64C3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Instead of allocating budget only according to click volume, compare:</w:t>
      </w:r>
    </w:p>
    <w:p w14:paraId="0A396303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Conversion Rate + Cost per Conversion + Total Conversions</w:t>
      </w:r>
    </w:p>
    <w:p w14:paraId="56981938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This provides a more complete picture of campaign effectiveness.</w:t>
      </w:r>
    </w:p>
    <w:p w14:paraId="11BCC9CC" w14:textId="77777777" w:rsidR="008D2D27" w:rsidRDefault="008D2D27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F1D691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 2 — Investigate High-Spend, Low-Conversion Campaigns</w:t>
      </w:r>
    </w:p>
    <w:p w14:paraId="4DC15FB4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Campaigns with high spending but relatively low conversions should be reviewed.</w:t>
      </w:r>
    </w:p>
    <w:p w14:paraId="0E814CF1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11717725" w14:textId="77777777" w:rsidR="008D2D27" w:rsidRPr="008D2D27" w:rsidRDefault="008D2D27" w:rsidP="008D2D27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Target audience </w:t>
      </w:r>
    </w:p>
    <w:p w14:paraId="48F485C1" w14:textId="77777777" w:rsidR="008D2D27" w:rsidRPr="008D2D27" w:rsidRDefault="008D2D27" w:rsidP="008D2D27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Campaign message </w:t>
      </w:r>
    </w:p>
    <w:p w14:paraId="67BC299B" w14:textId="77777777" w:rsidR="008D2D27" w:rsidRPr="008D2D27" w:rsidRDefault="008D2D27" w:rsidP="008D2D27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Creative content </w:t>
      </w:r>
    </w:p>
    <w:p w14:paraId="3895201C" w14:textId="77777777" w:rsidR="008D2D27" w:rsidRPr="008D2D27" w:rsidRDefault="008D2D27" w:rsidP="008D2D27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Landing page </w:t>
      </w:r>
    </w:p>
    <w:p w14:paraId="4BFDB53A" w14:textId="77777777" w:rsidR="008D2D27" w:rsidRPr="008D2D27" w:rsidRDefault="008D2D27" w:rsidP="008D2D27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Call-to-action </w:t>
      </w:r>
    </w:p>
    <w:p w14:paraId="5F1E50DA" w14:textId="77777777" w:rsidR="008D2D27" w:rsidRPr="008D2D27" w:rsidRDefault="008D2D27" w:rsidP="008D2D27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Channel selection </w:t>
      </w:r>
    </w:p>
    <w:p w14:paraId="2910B2C8" w14:textId="77777777" w:rsidR="008D2D27" w:rsidRPr="008D2D27" w:rsidRDefault="008D2D27" w:rsidP="008D2D27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Campaign duration </w:t>
      </w:r>
    </w:p>
    <w:p w14:paraId="00A7789A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Underperforming campaigns can then be optimized or tested with alternative strategies.</w:t>
      </w:r>
    </w:p>
    <w:p w14:paraId="6A7987EF" w14:textId="77777777" w:rsidR="008D2D27" w:rsidRDefault="008D2D27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C88528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 3 — Study High-Converting Campaigns</w:t>
      </w:r>
    </w:p>
    <w:p w14:paraId="3AA91C2F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Campaigns that produce strong conversion results should be analyzed to identify common characteristics.</w:t>
      </w:r>
    </w:p>
    <w:p w14:paraId="04AB09F3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Look for similarities in:</w:t>
      </w:r>
    </w:p>
    <w:p w14:paraId="30A95EB5" w14:textId="77777777" w:rsidR="008D2D27" w:rsidRPr="008D2D27" w:rsidRDefault="008D2D27" w:rsidP="008D2D27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Channel </w:t>
      </w:r>
    </w:p>
    <w:p w14:paraId="6CA31EC4" w14:textId="77777777" w:rsidR="008D2D27" w:rsidRPr="008D2D27" w:rsidRDefault="008D2D27" w:rsidP="008D2D27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Campaign theme </w:t>
      </w:r>
    </w:p>
    <w:p w14:paraId="48E03D50" w14:textId="77777777" w:rsidR="008D2D27" w:rsidRPr="008D2D27" w:rsidRDefault="008D2D27" w:rsidP="008D2D27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Audience </w:t>
      </w:r>
    </w:p>
    <w:p w14:paraId="5D9D067E" w14:textId="77777777" w:rsidR="008D2D27" w:rsidRPr="008D2D27" w:rsidRDefault="008D2D27" w:rsidP="008D2D27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Spend level </w:t>
      </w:r>
    </w:p>
    <w:p w14:paraId="6C0F0735" w14:textId="77777777" w:rsidR="008D2D27" w:rsidRPr="008D2D27" w:rsidRDefault="008D2D27" w:rsidP="008D2D27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Campaign duration </w:t>
      </w:r>
    </w:p>
    <w:p w14:paraId="17946AA0" w14:textId="77777777" w:rsidR="008D2D27" w:rsidRPr="008D2D27" w:rsidRDefault="008D2D27" w:rsidP="008D2D27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CTR </w:t>
      </w:r>
    </w:p>
    <w:p w14:paraId="33CB4508" w14:textId="77777777" w:rsidR="008D2D27" w:rsidRPr="008D2D27" w:rsidRDefault="008D2D27" w:rsidP="008D2D27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CPC </w:t>
      </w:r>
    </w:p>
    <w:p w14:paraId="182413A2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Successful characteristics can be tested in future campaigns.</w:t>
      </w:r>
    </w:p>
    <w:p w14:paraId="61AEADEE" w14:textId="77777777" w:rsidR="008D2D27" w:rsidRDefault="008D2D27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368DCE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 4 — Improve Conversion Funnel Performance</w:t>
      </w:r>
    </w:p>
    <w:p w14:paraId="69EAC3BE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If a campaign has a strong CTR but weak conversion rate, improving the post-click experience may be useful.</w:t>
      </w:r>
    </w:p>
    <w:p w14:paraId="6E643ACB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Possible actions include:</w:t>
      </w:r>
    </w:p>
    <w:p w14:paraId="163077BB" w14:textId="77777777" w:rsidR="008D2D27" w:rsidRPr="008D2D27" w:rsidRDefault="008D2D27" w:rsidP="008D2D2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Improving landing pages </w:t>
      </w:r>
    </w:p>
    <w:p w14:paraId="5C6E0FAF" w14:textId="77777777" w:rsidR="008D2D27" w:rsidRPr="008D2D27" w:rsidRDefault="008D2D27" w:rsidP="008D2D2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Making the CTA clearer </w:t>
      </w:r>
    </w:p>
    <w:p w14:paraId="055C82BF" w14:textId="77777777" w:rsidR="008D2D27" w:rsidRPr="008D2D27" w:rsidRDefault="008D2D27" w:rsidP="008D2D2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Simplifying forms </w:t>
      </w:r>
    </w:p>
    <w:p w14:paraId="49108884" w14:textId="77777777" w:rsidR="008D2D27" w:rsidRPr="008D2D27" w:rsidRDefault="008D2D27" w:rsidP="008D2D2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Improving page loading speed </w:t>
      </w:r>
    </w:p>
    <w:p w14:paraId="1A521376" w14:textId="77777777" w:rsidR="008D2D27" w:rsidRPr="008D2D27" w:rsidRDefault="008D2D27" w:rsidP="008D2D2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Matching the landing page message with the advertisement </w:t>
      </w:r>
    </w:p>
    <w:p w14:paraId="14563B99" w14:textId="77777777" w:rsidR="008D2D27" w:rsidRDefault="008D2D27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077F0E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 5 — Monitor CPC and Cost per Conversion</w:t>
      </w:r>
    </w:p>
    <w:p w14:paraId="06A20572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CPC and Cost per Conversion should be monitored together.</w:t>
      </w:r>
    </w:p>
    <w:p w14:paraId="10B79339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A low CPC does not necessarily mean a campaign is successful if the traffic does not convert.</w:t>
      </w:r>
    </w:p>
    <w:p w14:paraId="6D97BD02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Therefore, the preferred analysis should be:</w:t>
      </w:r>
    </w:p>
    <w:p w14:paraId="713AE49E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CPC → Conversion Rate → Cost per Conversion</w:t>
      </w:r>
    </w:p>
    <w:p w14:paraId="57C36DBC" w14:textId="77777777" w:rsidR="008D2D27" w:rsidRDefault="008D2D27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D8C749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 6 — Use Campaign Themes for Future Testing</w:t>
      </w:r>
    </w:p>
    <w:p w14:paraId="1B620FBE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Campaign themes can be used to create structured A/B testing.</w:t>
      </w:r>
    </w:p>
    <w:p w14:paraId="1C02A5CC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For example, marketing teams can test:</w:t>
      </w:r>
    </w:p>
    <w:p w14:paraId="2C9F384F" w14:textId="77777777" w:rsidR="008D2D27" w:rsidRPr="008D2D27" w:rsidRDefault="008D2D27" w:rsidP="008D2D2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Different messages </w:t>
      </w:r>
    </w:p>
    <w:p w14:paraId="73400730" w14:textId="77777777" w:rsidR="008D2D27" w:rsidRPr="008D2D27" w:rsidRDefault="008D2D27" w:rsidP="008D2D2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Different offers </w:t>
      </w:r>
    </w:p>
    <w:p w14:paraId="7A60AA21" w14:textId="77777777" w:rsidR="008D2D27" w:rsidRPr="008D2D27" w:rsidRDefault="008D2D27" w:rsidP="008D2D2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Different creative designs </w:t>
      </w:r>
    </w:p>
    <w:p w14:paraId="696BB131" w14:textId="77777777" w:rsidR="008D2D27" w:rsidRPr="008D2D27" w:rsidRDefault="008D2D27" w:rsidP="008D2D2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Different calls-to-action </w:t>
      </w:r>
    </w:p>
    <w:p w14:paraId="637992B8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Performance can then be compared using conversion rate and cost per conversion.</w:t>
      </w:r>
    </w:p>
    <w:p w14:paraId="6D2B447D" w14:textId="77777777" w:rsidR="008D2D27" w:rsidRDefault="008D2D27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97EB1D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Suggested Management Dashboard Flow</w:t>
      </w:r>
    </w:p>
    <w:p w14:paraId="2623B86A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Your final Power BI report has a good logical structure:</w:t>
      </w:r>
    </w:p>
    <w:p w14:paraId="43667E2B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1 — Campaign Overview</w:t>
      </w:r>
    </w:p>
    <w:p w14:paraId="4E031249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</w:p>
    <w:p w14:paraId="66E14C1D" w14:textId="77777777" w:rsidR="008D2D27" w:rsidRPr="008D2D27" w:rsidRDefault="008D2D27" w:rsidP="008D2D27">
      <w:pPr>
        <w:pStyle w:val="ListParagraph"/>
        <w:spacing w:before="100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How is the overall marketing campaign performing?</w:t>
      </w:r>
    </w:p>
    <w:p w14:paraId="6C31ED51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526A3522" w14:textId="77777777" w:rsidR="008D2D27" w:rsidRPr="008D2D27" w:rsidRDefault="008D2D27" w:rsidP="008D2D27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Total Spend </w:t>
      </w:r>
    </w:p>
    <w:p w14:paraId="4F854B2B" w14:textId="77777777" w:rsidR="008D2D27" w:rsidRPr="008D2D27" w:rsidRDefault="008D2D27" w:rsidP="008D2D27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Total Clicks </w:t>
      </w:r>
    </w:p>
    <w:p w14:paraId="47A18717" w14:textId="77777777" w:rsidR="008D2D27" w:rsidRPr="008D2D27" w:rsidRDefault="008D2D27" w:rsidP="008D2D27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Total Conversions </w:t>
      </w:r>
    </w:p>
    <w:p w14:paraId="1AC8485C" w14:textId="77777777" w:rsidR="008D2D27" w:rsidRPr="008D2D27" w:rsidRDefault="008D2D27" w:rsidP="008D2D27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Average CTR </w:t>
      </w:r>
    </w:p>
    <w:p w14:paraId="108CC472" w14:textId="77777777" w:rsidR="008D2D27" w:rsidRPr="008D2D27" w:rsidRDefault="008D2D27" w:rsidP="008D2D27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Average Conversion Rate </w:t>
      </w:r>
    </w:p>
    <w:p w14:paraId="035906C9" w14:textId="77777777" w:rsidR="008D2D27" w:rsidRPr="008D2D27" w:rsidRDefault="008D2D27" w:rsidP="008D2D27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Trend charts </w:t>
      </w:r>
    </w:p>
    <w:p w14:paraId="5DBB33F0" w14:textId="77777777" w:rsidR="008D2D27" w:rsidRDefault="008D2D27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CFBBC3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2 — Channel Performance</w:t>
      </w:r>
    </w:p>
    <w:p w14:paraId="366303B4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</w:p>
    <w:p w14:paraId="0F91DE65" w14:textId="77777777" w:rsidR="008D2D27" w:rsidRPr="008D2D27" w:rsidRDefault="008D2D27" w:rsidP="008D2D27">
      <w:pPr>
        <w:pStyle w:val="ListParagraph"/>
        <w:spacing w:before="100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Which marketing channels are performing differently?</w:t>
      </w:r>
    </w:p>
    <w:p w14:paraId="6A0D7F89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22E2A97A" w14:textId="77777777" w:rsidR="008D2D27" w:rsidRPr="008D2D27" w:rsidRDefault="008D2D27" w:rsidP="008D2D27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Conversion Rate by Channel </w:t>
      </w:r>
    </w:p>
    <w:p w14:paraId="6C8C66B7" w14:textId="77777777" w:rsidR="008D2D27" w:rsidRPr="008D2D27" w:rsidRDefault="008D2D27" w:rsidP="008D2D27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CTR by Channel </w:t>
      </w:r>
    </w:p>
    <w:p w14:paraId="614D5990" w14:textId="77777777" w:rsidR="008D2D27" w:rsidRPr="008D2D27" w:rsidRDefault="008D2D27" w:rsidP="008D2D27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Conversions by Channel </w:t>
      </w:r>
    </w:p>
    <w:p w14:paraId="6F71D67B" w14:textId="77777777" w:rsidR="008D2D27" w:rsidRPr="008D2D27" w:rsidRDefault="008D2D27" w:rsidP="008D2D27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Channel comparison </w:t>
      </w:r>
    </w:p>
    <w:p w14:paraId="7D3E1F78" w14:textId="77777777" w:rsidR="008D2D27" w:rsidRPr="008D2D27" w:rsidRDefault="008D2D27" w:rsidP="008D2D27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Yearly channel performance </w:t>
      </w:r>
    </w:p>
    <w:p w14:paraId="6E3027ED" w14:textId="77777777" w:rsidR="008D2D27" w:rsidRDefault="008D2D27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72854A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3 — Campaign Efficiency</w:t>
      </w:r>
    </w:p>
    <w:p w14:paraId="74705A4C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</w:p>
    <w:p w14:paraId="1544FD8A" w14:textId="77777777" w:rsidR="008D2D27" w:rsidRPr="008D2D27" w:rsidRDefault="008D2D27" w:rsidP="008D2D27">
      <w:pPr>
        <w:pStyle w:val="ListParagraph"/>
        <w:spacing w:before="100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How efficiently is the marketing budget being used?</w:t>
      </w:r>
    </w:p>
    <w:p w14:paraId="12BF4837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4F42187B" w14:textId="77777777" w:rsidR="008D2D27" w:rsidRPr="008D2D27" w:rsidRDefault="008D2D27" w:rsidP="008D2D2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CPC </w:t>
      </w:r>
    </w:p>
    <w:p w14:paraId="35B210DC" w14:textId="77777777" w:rsidR="008D2D27" w:rsidRPr="008D2D27" w:rsidRDefault="008D2D27" w:rsidP="008D2D2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Cost per Conversion </w:t>
      </w:r>
    </w:p>
    <w:p w14:paraId="0B3D8A29" w14:textId="77777777" w:rsidR="008D2D27" w:rsidRPr="008D2D27" w:rsidRDefault="008D2D27" w:rsidP="008D2D2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Spend </w:t>
      </w:r>
    </w:p>
    <w:p w14:paraId="52EA1040" w14:textId="77777777" w:rsidR="008D2D27" w:rsidRPr="008D2D27" w:rsidRDefault="008D2D27" w:rsidP="008D2D2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Conversions </w:t>
      </w:r>
    </w:p>
    <w:p w14:paraId="787E3A6B" w14:textId="77777777" w:rsidR="008D2D27" w:rsidRPr="008D2D27" w:rsidRDefault="008D2D27" w:rsidP="008D2D2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Spend vs Conversion scatter plot </w:t>
      </w:r>
    </w:p>
    <w:p w14:paraId="1D940C8A" w14:textId="77777777" w:rsidR="008D2D27" w:rsidRPr="008D2D27" w:rsidRDefault="008D2D27" w:rsidP="008D2D2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Campaign efficiency comparison </w:t>
      </w:r>
    </w:p>
    <w:p w14:paraId="76EB89BF" w14:textId="77777777" w:rsidR="008D2D27" w:rsidRDefault="008D2D27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5232AC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4 — Insights &amp; Recommendations</w:t>
      </w:r>
    </w:p>
    <w:p w14:paraId="5E6EA861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</w:p>
    <w:p w14:paraId="563E7E68" w14:textId="77777777" w:rsidR="008D2D27" w:rsidRPr="008D2D27" w:rsidRDefault="008D2D27" w:rsidP="008D2D27">
      <w:pPr>
        <w:pStyle w:val="ListParagraph"/>
        <w:spacing w:before="100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What actions should management consider?</w:t>
      </w:r>
    </w:p>
    <w:p w14:paraId="36844E93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0CC71B5F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KPI cards → Channel comparison → Conversion trend → Channel/year table → Spend vs Conversion → Insights → Recommendations</w:t>
      </w:r>
    </w:p>
    <w:p w14:paraId="4D71C74E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This makes the final page the </w:t>
      </w: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decision-support page</w:t>
      </w: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just another visualization page.</w:t>
      </w:r>
    </w:p>
    <w:p w14:paraId="0C1645E9" w14:textId="77777777" w:rsidR="008D2D27" w:rsidRDefault="008D2D27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923021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Final Conclusion</w:t>
      </w:r>
    </w:p>
    <w:p w14:paraId="754D10D1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The Marketing Campaign Data Analysis project demonstrates how Power BI and DAX can be used to transform campaign data into actionable business insights.</w:t>
      </w:r>
    </w:p>
    <w:p w14:paraId="288B0FEC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The analysis evaluates marketing performance from multiple perspectives, including </w:t>
      </w: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engagement, conversions, spending, channel performance, and cost efficiency</w:t>
      </w: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. By combining KPI cards, trend analysis, channel comparisons, and spend-versus-conversion analysis, the dashboard provides a comprehensive view of campaign performance.</w:t>
      </w:r>
    </w:p>
    <w:p w14:paraId="79EE9D15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The analysis also shows why marketing performance should not be evaluated using a single metric. </w:t>
      </w: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Clicks, CTR, conversion rate, CPC, and cost per conversion should be considered together</w:t>
      </w: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 to understand both campaign effectiveness and efficiency.</w:t>
      </w:r>
    </w:p>
    <w:p w14:paraId="520D325A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kern w:val="0"/>
          <w14:ligatures w14:val="none"/>
        </w:rPr>
        <w:t>The insights from this dashboard can help marketing teams identify campaigns requiring optimization, understand channel-level differences, and make more informed decisions about future campaign planning and budget allocation.</w:t>
      </w:r>
    </w:p>
    <w:p w14:paraId="58D7D891" w14:textId="77777777" w:rsidR="008D2D27" w:rsidRDefault="008D2D27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0F1B01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One-line project conclusion</w:t>
      </w:r>
    </w:p>
    <w:p w14:paraId="078BDB58" w14:textId="77777777" w:rsidR="008D2D27" w:rsidRPr="008D2D27" w:rsidRDefault="008D2D27" w:rsidP="008D2D27">
      <w:pPr>
        <w:pStyle w:val="ListParagraph"/>
        <w:spacing w:before="100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Power BI dashboard converts marketing campaign data into actionable insights by analyzing channel performance, conversion behavior, spending efficiency, and campaign trends to support data-driven marketing decisions.”</w:t>
      </w:r>
    </w:p>
    <w:p w14:paraId="1B6A7A9D" w14:textId="77777777" w:rsidR="008D2D27" w:rsidRPr="008D2D27" w:rsidRDefault="008D2D27" w:rsidP="008D2D2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 I can inspect the structure and measures contained in the PBIX, but the PBIX's compressed </w:t>
      </w:r>
      <w:proofErr w:type="spellStart"/>
      <w:r w:rsidRPr="008D2D27">
        <w:rPr>
          <w:rFonts w:ascii="Times New Roman" w:eastAsia="Times New Roman" w:hAnsi="Times New Roman" w:cs="Times New Roman"/>
          <w:kern w:val="0"/>
          <w14:ligatures w14:val="none"/>
        </w:rPr>
        <w:t>DataModel</w:t>
      </w:r>
      <w:proofErr w:type="spellEnd"/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 doesn't expose the underlying row-level values directly in this environment. </w:t>
      </w:r>
      <w:proofErr w:type="gramStart"/>
      <w:r w:rsidRPr="008D2D27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 I have deliberately </w:t>
      </w:r>
      <w:r w:rsidRPr="008D2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invented numerical results</w:t>
      </w:r>
      <w:r w:rsidRPr="008D2D27">
        <w:rPr>
          <w:rFonts w:ascii="Times New Roman" w:eastAsia="Times New Roman" w:hAnsi="Times New Roman" w:cs="Times New Roman"/>
          <w:kern w:val="0"/>
          <w14:ligatures w14:val="none"/>
        </w:rPr>
        <w:t xml:space="preserve"> (such as “Channel X had 18.5% conversion rate”). The statements above are suitable for your report without making unsupported numerical claims.</w:t>
      </w:r>
    </w:p>
    <w:p w14:paraId="2082C790" w14:textId="77777777" w:rsidR="008D2D27" w:rsidRDefault="008D2D27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FE6AD" w14:textId="77777777" w:rsidR="006A6A03" w:rsidRDefault="006A6A03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787153" w14:textId="77777777" w:rsidR="006A6A03" w:rsidRDefault="006A6A03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C2CE18" w14:textId="77777777" w:rsidR="006A6A03" w:rsidRDefault="006A6A03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ADA0E0" w14:textId="77777777" w:rsidR="006A6A03" w:rsidRPr="006A6A03" w:rsidRDefault="006A6A03" w:rsidP="006A6A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6A6A03" w:rsidRPr="006A6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51490"/>
    <w:multiLevelType w:val="multilevel"/>
    <w:tmpl w:val="0FD6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92362"/>
    <w:multiLevelType w:val="multilevel"/>
    <w:tmpl w:val="34AA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1531A"/>
    <w:multiLevelType w:val="multilevel"/>
    <w:tmpl w:val="C41E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C2F10"/>
    <w:multiLevelType w:val="multilevel"/>
    <w:tmpl w:val="8BC0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458A6"/>
    <w:multiLevelType w:val="multilevel"/>
    <w:tmpl w:val="452C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24D33"/>
    <w:multiLevelType w:val="multilevel"/>
    <w:tmpl w:val="A054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306FB"/>
    <w:multiLevelType w:val="multilevel"/>
    <w:tmpl w:val="FA34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70941"/>
    <w:multiLevelType w:val="multilevel"/>
    <w:tmpl w:val="8720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50B79"/>
    <w:multiLevelType w:val="multilevel"/>
    <w:tmpl w:val="9CA8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C7648"/>
    <w:multiLevelType w:val="multilevel"/>
    <w:tmpl w:val="00F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635D8"/>
    <w:multiLevelType w:val="multilevel"/>
    <w:tmpl w:val="DE26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B4553"/>
    <w:multiLevelType w:val="multilevel"/>
    <w:tmpl w:val="7724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B155F"/>
    <w:multiLevelType w:val="multilevel"/>
    <w:tmpl w:val="024E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91EB2"/>
    <w:multiLevelType w:val="multilevel"/>
    <w:tmpl w:val="AAC4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25032"/>
    <w:multiLevelType w:val="multilevel"/>
    <w:tmpl w:val="C256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F2EF1"/>
    <w:multiLevelType w:val="multilevel"/>
    <w:tmpl w:val="1C3C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931128">
    <w:abstractNumId w:val="9"/>
  </w:num>
  <w:num w:numId="2" w16cid:durableId="379943572">
    <w:abstractNumId w:val="13"/>
  </w:num>
  <w:num w:numId="3" w16cid:durableId="1289822617">
    <w:abstractNumId w:val="11"/>
  </w:num>
  <w:num w:numId="4" w16cid:durableId="659652470">
    <w:abstractNumId w:val="12"/>
  </w:num>
  <w:num w:numId="5" w16cid:durableId="1714620396">
    <w:abstractNumId w:val="4"/>
  </w:num>
  <w:num w:numId="6" w16cid:durableId="555433313">
    <w:abstractNumId w:val="14"/>
  </w:num>
  <w:num w:numId="7" w16cid:durableId="923757809">
    <w:abstractNumId w:val="6"/>
  </w:num>
  <w:num w:numId="8" w16cid:durableId="1421681680">
    <w:abstractNumId w:val="3"/>
  </w:num>
  <w:num w:numId="9" w16cid:durableId="1926693903">
    <w:abstractNumId w:val="10"/>
  </w:num>
  <w:num w:numId="10" w16cid:durableId="509374227">
    <w:abstractNumId w:val="2"/>
  </w:num>
  <w:num w:numId="11" w16cid:durableId="1560164944">
    <w:abstractNumId w:val="0"/>
  </w:num>
  <w:num w:numId="12" w16cid:durableId="1916744278">
    <w:abstractNumId w:val="7"/>
  </w:num>
  <w:num w:numId="13" w16cid:durableId="670108253">
    <w:abstractNumId w:val="5"/>
  </w:num>
  <w:num w:numId="14" w16cid:durableId="1610040710">
    <w:abstractNumId w:val="1"/>
  </w:num>
  <w:num w:numId="15" w16cid:durableId="336229970">
    <w:abstractNumId w:val="8"/>
  </w:num>
  <w:num w:numId="16" w16cid:durableId="20098663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A03"/>
    <w:rsid w:val="00423BDB"/>
    <w:rsid w:val="00625E96"/>
    <w:rsid w:val="006A6A03"/>
    <w:rsid w:val="006B690D"/>
    <w:rsid w:val="008D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3E9FC"/>
  <w15:chartTrackingRefBased/>
  <w15:docId w15:val="{7CA522DC-BBA6-430B-853E-BF6DE91B0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6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6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A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6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0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6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09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8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0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58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9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4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09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1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7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93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2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3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9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59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2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2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17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1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1903</Words>
  <Characters>10850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Lisha Saranga</dc:creator>
  <cp:keywords/>
  <dc:description/>
  <cp:lastModifiedBy>Lisha Saranga</cp:lastModifiedBy>
  <cp:revision>1</cp:revision>
  <dcterms:created xsi:type="dcterms:W3CDTF">2026-09-18T02:27:00Z</dcterms:created>
  <dcterms:modified xsi:type="dcterms:W3CDTF">2026-09-18T02:46:00Z</dcterms:modified>
</cp:coreProperties>
</file>