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7C38E" w14:textId="77777777" w:rsidR="0064599E" w:rsidRDefault="0064599E" w:rsidP="0064599E">
      <w:pPr>
        <w:spacing w:after="120"/>
        <w:jc w:val="both"/>
        <w:rPr>
          <w:b/>
          <w:bCs/>
          <w:sz w:val="24"/>
          <w:szCs w:val="24"/>
        </w:rPr>
      </w:pPr>
      <w:r>
        <w:rPr>
          <w:b/>
          <w:bCs/>
          <w:sz w:val="24"/>
          <w:szCs w:val="24"/>
        </w:rPr>
        <w:t>Welcome to QMC</w:t>
      </w:r>
    </w:p>
    <w:p w14:paraId="4350473F" w14:textId="4458ED91" w:rsidR="0064599E" w:rsidRPr="003C2795" w:rsidRDefault="0064599E" w:rsidP="0064599E">
      <w:pPr>
        <w:spacing w:after="120"/>
        <w:jc w:val="both"/>
        <w:rPr>
          <w:rFonts w:ascii="Book Antiqua" w:hAnsi="Book Antiqua" w:cs="Tahoma"/>
          <w:sz w:val="24"/>
          <w:szCs w:val="24"/>
        </w:rPr>
      </w:pPr>
      <w:r w:rsidRPr="00582A11">
        <w:rPr>
          <w:rFonts w:ascii="Book Antiqua" w:hAnsi="Book Antiqua" w:cs="Tahoma"/>
          <w:sz w:val="24"/>
          <w:szCs w:val="24"/>
        </w:rPr>
        <w:t xml:space="preserve">QMC is a research group at the National Institute of Technology Kurukshetra, India. We are a team of academicians, researchers, and students working on multidisciplinary research projects on quantum computing, machine intelligence, and </w:t>
      </w:r>
      <w:r w:rsidR="00582A11" w:rsidRPr="00582A11">
        <w:rPr>
          <w:rFonts w:ascii="Book Antiqua" w:hAnsi="Book Antiqua" w:cs="Tahoma"/>
          <w:sz w:val="24"/>
          <w:szCs w:val="24"/>
        </w:rPr>
        <w:t>cloud</w:t>
      </w:r>
      <w:r w:rsidRPr="00582A11">
        <w:rPr>
          <w:rFonts w:ascii="Book Antiqua" w:hAnsi="Book Antiqua" w:cs="Tahoma"/>
          <w:sz w:val="24"/>
          <w:szCs w:val="24"/>
        </w:rPr>
        <w:t xml:space="preserve"> computing. </w:t>
      </w:r>
      <w:bookmarkStart w:id="0" w:name="_GoBack"/>
      <w:bookmarkEnd w:id="0"/>
    </w:p>
    <w:p w14:paraId="062E1A48" w14:textId="26D5B40D" w:rsidR="0064599E" w:rsidRDefault="0064599E" w:rsidP="0064599E">
      <w:pPr>
        <w:spacing w:after="120"/>
        <w:jc w:val="both"/>
        <w:rPr>
          <w:rFonts w:ascii="Book Antiqua" w:hAnsi="Book Antiqua" w:cs="Tahoma"/>
          <w:sz w:val="24"/>
          <w:szCs w:val="24"/>
        </w:rPr>
      </w:pPr>
    </w:p>
    <w:p w14:paraId="519EAAA6" w14:textId="4B14B221" w:rsidR="0064599E" w:rsidRDefault="00582A11" w:rsidP="0064599E">
      <w:pPr>
        <w:spacing w:after="120"/>
        <w:jc w:val="both"/>
        <w:rPr>
          <w:rFonts w:ascii="Book Antiqua" w:hAnsi="Book Antiqua" w:cs="Tahoma"/>
          <w:sz w:val="24"/>
          <w:szCs w:val="24"/>
        </w:rPr>
      </w:pPr>
      <w:r>
        <w:rPr>
          <w:rFonts w:ascii="Book Antiqua" w:hAnsi="Book Antiqua" w:cs="Tahoma"/>
          <w:noProof/>
          <w:sz w:val="24"/>
          <w:szCs w:val="24"/>
        </w:rPr>
        <w:drawing>
          <wp:anchor distT="0" distB="0" distL="114300" distR="114300" simplePos="0" relativeHeight="251658240" behindDoc="0" locked="0" layoutInCell="1" allowOverlap="1" wp14:anchorId="5413D50D" wp14:editId="62BC686B">
            <wp:simplePos x="0" y="0"/>
            <wp:positionH relativeFrom="column">
              <wp:posOffset>20837</wp:posOffset>
            </wp:positionH>
            <wp:positionV relativeFrom="paragraph">
              <wp:posOffset>24130</wp:posOffset>
            </wp:positionV>
            <wp:extent cx="1529080" cy="1699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9080" cy="1699260"/>
                    </a:xfrm>
                    <a:prstGeom prst="rect">
                      <a:avLst/>
                    </a:prstGeom>
                  </pic:spPr>
                </pic:pic>
              </a:graphicData>
            </a:graphic>
          </wp:anchor>
        </w:drawing>
      </w:r>
      <w:r w:rsidR="0064599E">
        <w:rPr>
          <w:rFonts w:ascii="Book Antiqua" w:hAnsi="Book Antiqua" w:cs="Tahoma"/>
          <w:sz w:val="24"/>
          <w:szCs w:val="24"/>
        </w:rPr>
        <w:t>Prof. Ashutosh Kumar Singh is the Director</w:t>
      </w:r>
      <w:r w:rsidR="00E148A9">
        <w:rPr>
          <w:rFonts w:ascii="Book Antiqua" w:hAnsi="Book Antiqua" w:cs="Tahoma"/>
          <w:sz w:val="24"/>
          <w:szCs w:val="24"/>
        </w:rPr>
        <w:t xml:space="preserve"> of</w:t>
      </w:r>
      <w:r w:rsidR="0064599E">
        <w:rPr>
          <w:rFonts w:ascii="Book Antiqua" w:hAnsi="Book Antiqua" w:cs="Tahoma"/>
          <w:sz w:val="24"/>
          <w:szCs w:val="24"/>
        </w:rPr>
        <w:t xml:space="preserve"> QMC Research Lab and </w:t>
      </w:r>
      <w:r w:rsidR="00E148A9">
        <w:rPr>
          <w:rFonts w:ascii="Book Antiqua" w:hAnsi="Book Antiqua" w:cs="Tahoma"/>
          <w:sz w:val="24"/>
          <w:szCs w:val="24"/>
        </w:rPr>
        <w:t>Indian</w:t>
      </w:r>
      <w:r w:rsidR="0064599E">
        <w:rPr>
          <w:rFonts w:ascii="Book Antiqua" w:hAnsi="Book Antiqua" w:cs="Tahoma"/>
          <w:sz w:val="24"/>
          <w:szCs w:val="24"/>
        </w:rPr>
        <w:t xml:space="preserve"> Institute of </w:t>
      </w:r>
      <w:r w:rsidR="00E148A9">
        <w:rPr>
          <w:rFonts w:ascii="Book Antiqua" w:hAnsi="Book Antiqua" w:cs="Tahoma"/>
          <w:sz w:val="24"/>
          <w:szCs w:val="24"/>
        </w:rPr>
        <w:t xml:space="preserve">Information </w:t>
      </w:r>
      <w:r w:rsidR="0064599E">
        <w:rPr>
          <w:rFonts w:ascii="Book Antiqua" w:hAnsi="Book Antiqua" w:cs="Tahoma"/>
          <w:sz w:val="24"/>
          <w:szCs w:val="24"/>
        </w:rPr>
        <w:t>Technology</w:t>
      </w:r>
      <w:r w:rsidR="00E148A9">
        <w:rPr>
          <w:rFonts w:ascii="Book Antiqua" w:hAnsi="Book Antiqua" w:cs="Tahoma"/>
          <w:sz w:val="24"/>
          <w:szCs w:val="24"/>
        </w:rPr>
        <w:t xml:space="preserve"> Bhopal</w:t>
      </w:r>
      <w:r w:rsidR="0064599E">
        <w:rPr>
          <w:rFonts w:ascii="Book Antiqua" w:hAnsi="Book Antiqua" w:cs="Tahoma"/>
          <w:sz w:val="24"/>
          <w:szCs w:val="24"/>
        </w:rPr>
        <w:t xml:space="preserve">, </w:t>
      </w:r>
      <w:r w:rsidR="00E148A9">
        <w:rPr>
          <w:rFonts w:ascii="Book Antiqua" w:hAnsi="Book Antiqua" w:cs="Tahoma"/>
          <w:sz w:val="24"/>
          <w:szCs w:val="24"/>
        </w:rPr>
        <w:t>Madhya Pradesh</w:t>
      </w:r>
      <w:r w:rsidR="0064599E">
        <w:rPr>
          <w:rFonts w:ascii="Book Antiqua" w:hAnsi="Book Antiqua" w:cs="Tahoma"/>
          <w:sz w:val="24"/>
          <w:szCs w:val="24"/>
        </w:rPr>
        <w:t>, India (</w:t>
      </w:r>
      <w:r w:rsidR="0064599E" w:rsidRPr="0064599E">
        <w:rPr>
          <w:rFonts w:ascii="Book Antiqua" w:hAnsi="Book Antiqua" w:cs="Tahoma"/>
          <w:i/>
          <w:iCs/>
          <w:sz w:val="24"/>
          <w:szCs w:val="24"/>
        </w:rPr>
        <w:t>an institution of national importance</w:t>
      </w:r>
      <w:r w:rsidR="0064599E">
        <w:rPr>
          <w:rFonts w:ascii="Book Antiqua" w:hAnsi="Book Antiqua" w:cs="Tahoma"/>
          <w:sz w:val="24"/>
          <w:szCs w:val="24"/>
        </w:rPr>
        <w:t>). Prof. Singh has more than 20 years of rich experience in research, teaching, and administration in various educational and research institutes in the United Kingdom, Australia, Malaysia, and India. He obtained his doctorate in Electronics Engineering from the Indian Institute of Technology-BHU, India; Post Doc from the Department of Computer Science, University of Bristol, United Kingdom</w:t>
      </w:r>
      <w:r w:rsidR="00E148A9">
        <w:rPr>
          <w:rFonts w:ascii="Book Antiqua" w:hAnsi="Book Antiqua" w:cs="Tahoma"/>
          <w:sz w:val="24"/>
          <w:szCs w:val="24"/>
        </w:rPr>
        <w:t>;</w:t>
      </w:r>
      <w:r w:rsidR="0064599E">
        <w:rPr>
          <w:rFonts w:ascii="Book Antiqua" w:hAnsi="Book Antiqua" w:cs="Tahoma"/>
          <w:sz w:val="24"/>
          <w:szCs w:val="24"/>
        </w:rPr>
        <w:t xml:space="preserve"> and Chart</w:t>
      </w:r>
      <w:r w:rsidR="00E148A9">
        <w:rPr>
          <w:rFonts w:ascii="Book Antiqua" w:hAnsi="Book Antiqua" w:cs="Tahoma"/>
          <w:sz w:val="24"/>
          <w:szCs w:val="24"/>
        </w:rPr>
        <w:t>er</w:t>
      </w:r>
      <w:r w:rsidR="0064599E">
        <w:rPr>
          <w:rFonts w:ascii="Book Antiqua" w:hAnsi="Book Antiqua" w:cs="Tahoma"/>
          <w:sz w:val="24"/>
          <w:szCs w:val="24"/>
        </w:rPr>
        <w:t xml:space="preserve">ed Engineer from the United Kingdom. Also, he </w:t>
      </w:r>
      <w:r w:rsidR="00E148A9">
        <w:rPr>
          <w:rFonts w:ascii="Book Antiqua" w:hAnsi="Book Antiqua" w:cs="Tahoma"/>
          <w:sz w:val="24"/>
          <w:szCs w:val="24"/>
        </w:rPr>
        <w:t>received</w:t>
      </w:r>
      <w:r w:rsidR="0064599E">
        <w:rPr>
          <w:rFonts w:ascii="Book Antiqua" w:hAnsi="Book Antiqua" w:cs="Tahoma"/>
          <w:sz w:val="24"/>
          <w:szCs w:val="24"/>
        </w:rPr>
        <w:t xml:space="preserve"> the Japan Society for the Promotion of Science (</w:t>
      </w:r>
      <w:r w:rsidR="0064599E">
        <w:rPr>
          <w:rFonts w:ascii="Book Antiqua" w:hAnsi="Book Antiqua" w:cs="Tahoma"/>
          <w:i/>
          <w:iCs/>
          <w:sz w:val="24"/>
          <w:szCs w:val="24"/>
        </w:rPr>
        <w:t>JSPS</w:t>
      </w:r>
      <w:r w:rsidR="0064599E">
        <w:rPr>
          <w:rFonts w:ascii="Book Antiqua" w:hAnsi="Book Antiqua" w:cs="Tahoma"/>
          <w:sz w:val="24"/>
          <w:szCs w:val="24"/>
        </w:rPr>
        <w:t>) fellowship and visited the University of Tokyo and other universities in Japan. His research is focused on quantum computing, machine learning, cloud computing, big data analytics, and security and privacy.</w:t>
      </w:r>
    </w:p>
    <w:p w14:paraId="5E465782" w14:textId="77777777" w:rsidR="0064599E" w:rsidRDefault="0064599E" w:rsidP="0064599E">
      <w:pPr>
        <w:spacing w:after="120"/>
        <w:jc w:val="both"/>
        <w:rPr>
          <w:rFonts w:ascii="Book Antiqua" w:hAnsi="Book Antiqua" w:cs="Tahoma"/>
          <w:sz w:val="24"/>
          <w:szCs w:val="24"/>
        </w:rPr>
      </w:pPr>
    </w:p>
    <w:p w14:paraId="79D888D0" w14:textId="21338C2B" w:rsidR="0064599E" w:rsidRPr="0064599E" w:rsidRDefault="0064599E" w:rsidP="0064599E">
      <w:pPr>
        <w:spacing w:after="120"/>
        <w:jc w:val="both"/>
        <w:rPr>
          <w:rFonts w:ascii="Book Antiqua" w:hAnsi="Book Antiqua" w:cs="Tahoma"/>
          <w:b/>
          <w:bCs/>
          <w:sz w:val="24"/>
          <w:szCs w:val="24"/>
        </w:rPr>
      </w:pPr>
      <w:r>
        <w:rPr>
          <w:rFonts w:ascii="Book Antiqua" w:hAnsi="Book Antiqua" w:cs="Tahoma"/>
          <w:b/>
          <w:bCs/>
          <w:sz w:val="24"/>
          <w:szCs w:val="24"/>
        </w:rPr>
        <w:t>Research</w:t>
      </w:r>
    </w:p>
    <w:p w14:paraId="038DDA2F" w14:textId="77777777" w:rsidR="00582A11" w:rsidRDefault="0064599E" w:rsidP="0064599E">
      <w:pPr>
        <w:spacing w:after="120"/>
        <w:jc w:val="both"/>
        <w:rPr>
          <w:rFonts w:ascii="Book Antiqua" w:hAnsi="Book Antiqua" w:cs="Tahoma"/>
          <w:sz w:val="24"/>
          <w:szCs w:val="24"/>
        </w:rPr>
      </w:pPr>
      <w:r>
        <w:rPr>
          <w:rFonts w:ascii="Book Antiqua" w:hAnsi="Book Antiqua" w:cs="Tahoma"/>
          <w:sz w:val="24"/>
          <w:szCs w:val="24"/>
        </w:rPr>
        <w:t xml:space="preserve">Our research primarily concentrates on </w:t>
      </w:r>
      <w:r w:rsidR="00E148A9">
        <w:rPr>
          <w:rFonts w:ascii="Book Antiqua" w:hAnsi="Book Antiqua" w:cs="Tahoma"/>
          <w:sz w:val="24"/>
          <w:szCs w:val="24"/>
        </w:rPr>
        <w:t>quantum and reversible computing developments</w:t>
      </w:r>
      <w:r>
        <w:rPr>
          <w:rFonts w:ascii="Book Antiqua" w:hAnsi="Book Antiqua" w:cs="Tahoma"/>
          <w:sz w:val="24"/>
          <w:szCs w:val="24"/>
        </w:rPr>
        <w:t>, predictive analytics, energy efficiency, security</w:t>
      </w:r>
      <w:r w:rsidR="00E148A9">
        <w:rPr>
          <w:rFonts w:ascii="Book Antiqua" w:hAnsi="Book Antiqua" w:cs="Tahoma"/>
          <w:sz w:val="24"/>
          <w:szCs w:val="24"/>
        </w:rPr>
        <w:t xml:space="preserve">, </w:t>
      </w:r>
      <w:r>
        <w:rPr>
          <w:rFonts w:ascii="Book Antiqua" w:hAnsi="Book Antiqua" w:cs="Tahoma"/>
          <w:sz w:val="24"/>
          <w:szCs w:val="24"/>
        </w:rPr>
        <w:t>privacy, and optimization</w:t>
      </w:r>
      <w:r w:rsidR="00E148A9">
        <w:rPr>
          <w:rFonts w:ascii="Book Antiqua" w:hAnsi="Book Antiqua" w:cs="Tahoma"/>
          <w:sz w:val="24"/>
          <w:szCs w:val="24"/>
        </w:rPr>
        <w:t xml:space="preserve"> in distributed systems</w:t>
      </w:r>
      <w:r>
        <w:rPr>
          <w:rFonts w:ascii="Book Antiqua" w:hAnsi="Book Antiqua" w:cs="Tahoma"/>
          <w:sz w:val="24"/>
          <w:szCs w:val="24"/>
        </w:rPr>
        <w:t xml:space="preserve">. </w:t>
      </w:r>
    </w:p>
    <w:p w14:paraId="616213F2" w14:textId="73F7DCC4" w:rsidR="0064599E" w:rsidRDefault="0064599E" w:rsidP="0064599E">
      <w:pPr>
        <w:spacing w:after="120"/>
        <w:jc w:val="both"/>
        <w:rPr>
          <w:rFonts w:ascii="Book Antiqua" w:hAnsi="Book Antiqua" w:cs="Tahoma"/>
          <w:sz w:val="24"/>
          <w:szCs w:val="24"/>
        </w:rPr>
      </w:pPr>
      <w:r>
        <w:rPr>
          <w:rFonts w:ascii="Book Antiqua" w:hAnsi="Book Antiqua" w:cs="Tahoma"/>
          <w:sz w:val="24"/>
          <w:szCs w:val="24"/>
        </w:rPr>
        <w:t>Check out some of our recent publications in various domains:</w:t>
      </w:r>
    </w:p>
    <w:p w14:paraId="21D2ABF7" w14:textId="2A1BF694" w:rsidR="0064599E" w:rsidRDefault="0064599E" w:rsidP="0064599E">
      <w:pPr>
        <w:spacing w:after="120"/>
        <w:jc w:val="both"/>
        <w:rPr>
          <w:rFonts w:ascii="Book Antiqua" w:hAnsi="Book Antiqua" w:cs="Tahoma"/>
          <w:sz w:val="24"/>
          <w:szCs w:val="24"/>
        </w:rPr>
      </w:pPr>
    </w:p>
    <w:p w14:paraId="0DCF490F" w14:textId="2A06B628" w:rsidR="0064599E" w:rsidRDefault="0064599E" w:rsidP="0064599E">
      <w:pPr>
        <w:spacing w:after="120"/>
        <w:jc w:val="both"/>
        <w:rPr>
          <w:rFonts w:ascii="Book Antiqua" w:hAnsi="Book Antiqua" w:cs="Tahoma"/>
          <w:b/>
          <w:bCs/>
          <w:sz w:val="24"/>
          <w:szCs w:val="24"/>
        </w:rPr>
      </w:pPr>
      <w:r>
        <w:rPr>
          <w:rFonts w:ascii="Book Antiqua" w:hAnsi="Book Antiqua" w:cs="Tahoma"/>
          <w:b/>
          <w:bCs/>
          <w:sz w:val="24"/>
          <w:szCs w:val="24"/>
        </w:rPr>
        <w:t>Research Theme</w:t>
      </w:r>
    </w:p>
    <w:p w14:paraId="5E86F5EB" w14:textId="2310D200" w:rsidR="0064599E" w:rsidRDefault="00E148A9" w:rsidP="0064599E">
      <w:pPr>
        <w:spacing w:after="120"/>
        <w:jc w:val="both"/>
        <w:rPr>
          <w:rFonts w:ascii="Book Antiqua" w:hAnsi="Book Antiqua" w:cs="Tahoma"/>
          <w:sz w:val="24"/>
          <w:szCs w:val="24"/>
        </w:rPr>
      </w:pPr>
      <w:r>
        <w:rPr>
          <w:rFonts w:ascii="Book Antiqua" w:hAnsi="Book Antiqua" w:cs="Tahoma"/>
          <w:b/>
          <w:sz w:val="24"/>
          <w:szCs w:val="24"/>
        </w:rPr>
        <w:t xml:space="preserve">Quantum Computing: </w:t>
      </w:r>
      <w:r w:rsidRPr="00E148A9">
        <w:rPr>
          <w:rFonts w:ascii="Book Antiqua" w:hAnsi="Book Antiqua" w:cs="Tahoma"/>
          <w:sz w:val="24"/>
          <w:szCs w:val="24"/>
        </w:rPr>
        <w:t xml:space="preserve">In a world where classical computers are nearing their capacity, quantum computing offers the potential for groundbreaking advancements in areas like cryptography, optimization, and material science. </w:t>
      </w:r>
      <w:r>
        <w:rPr>
          <w:rFonts w:ascii="Book Antiqua" w:hAnsi="Book Antiqua" w:cs="Tahoma"/>
          <w:sz w:val="24"/>
          <w:szCs w:val="24"/>
        </w:rPr>
        <w:t>At QMC, we</w:t>
      </w:r>
      <w:r w:rsidRPr="00E148A9">
        <w:rPr>
          <w:rFonts w:ascii="Book Antiqua" w:hAnsi="Book Antiqua" w:cs="Tahoma"/>
          <w:sz w:val="24"/>
          <w:szCs w:val="24"/>
        </w:rPr>
        <w:t xml:space="preserve"> focus on </w:t>
      </w:r>
      <w:r>
        <w:rPr>
          <w:rFonts w:ascii="Book Antiqua" w:hAnsi="Book Antiqua" w:cs="Tahoma"/>
          <w:sz w:val="24"/>
          <w:szCs w:val="24"/>
        </w:rPr>
        <w:t>advancing</w:t>
      </w:r>
      <w:r w:rsidRPr="00E148A9">
        <w:rPr>
          <w:rFonts w:ascii="Book Antiqua" w:hAnsi="Book Antiqua" w:cs="Tahoma"/>
          <w:sz w:val="24"/>
          <w:szCs w:val="24"/>
        </w:rPr>
        <w:t xml:space="preserve"> quantum algorithms</w:t>
      </w:r>
      <w:r>
        <w:rPr>
          <w:rFonts w:ascii="Book Antiqua" w:hAnsi="Book Antiqua" w:cs="Tahoma"/>
          <w:sz w:val="24"/>
          <w:szCs w:val="24"/>
        </w:rPr>
        <w:t xml:space="preserve">, especially machine learning algorithms, </w:t>
      </w:r>
      <w:r w:rsidRPr="00E148A9">
        <w:rPr>
          <w:rFonts w:ascii="Book Antiqua" w:hAnsi="Book Antiqua" w:cs="Tahoma"/>
          <w:sz w:val="24"/>
          <w:szCs w:val="24"/>
        </w:rPr>
        <w:t xml:space="preserve">to harness the extraordinary capabilities of quantum systems. Collaborating with a dedicated team, we aim to develop practical applications that could transform our approach to complex problems in science and technology. </w:t>
      </w:r>
    </w:p>
    <w:p w14:paraId="57551228" w14:textId="75A65F4C" w:rsidR="00E148A9" w:rsidRDefault="00E148A9" w:rsidP="0064599E">
      <w:pPr>
        <w:spacing w:after="120"/>
        <w:jc w:val="both"/>
        <w:rPr>
          <w:rFonts w:ascii="Book Antiqua" w:hAnsi="Book Antiqua" w:cs="Tahoma"/>
          <w:sz w:val="24"/>
          <w:szCs w:val="24"/>
        </w:rPr>
      </w:pPr>
    </w:p>
    <w:p w14:paraId="482FC7CA" w14:textId="77777777" w:rsidR="00E148A9" w:rsidRDefault="00E148A9" w:rsidP="0064599E">
      <w:pPr>
        <w:spacing w:after="120"/>
        <w:jc w:val="both"/>
        <w:rPr>
          <w:rFonts w:ascii="Book Antiqua" w:hAnsi="Book Antiqua" w:cs="Tahoma"/>
          <w:sz w:val="24"/>
          <w:szCs w:val="24"/>
        </w:rPr>
      </w:pPr>
      <w:r>
        <w:rPr>
          <w:rFonts w:ascii="Book Antiqua" w:hAnsi="Book Antiqua" w:cs="Tahoma"/>
          <w:b/>
          <w:sz w:val="24"/>
          <w:szCs w:val="24"/>
        </w:rPr>
        <w:t xml:space="preserve">Machine Learning: </w:t>
      </w:r>
      <w:r w:rsidRPr="00E148A9">
        <w:rPr>
          <w:rFonts w:ascii="Book Antiqua" w:hAnsi="Book Antiqua" w:cs="Tahoma"/>
          <w:sz w:val="24"/>
          <w:szCs w:val="24"/>
        </w:rPr>
        <w:t xml:space="preserve">Machine learning isn't just a technological advancement; it's a transformative force reshaping our perception and interaction with the world. </w:t>
      </w:r>
      <w:r>
        <w:rPr>
          <w:rFonts w:ascii="Book Antiqua" w:hAnsi="Book Antiqua" w:cs="Tahoma"/>
          <w:sz w:val="24"/>
          <w:szCs w:val="24"/>
        </w:rPr>
        <w:t>At QMC, we</w:t>
      </w:r>
      <w:r w:rsidRPr="00E148A9">
        <w:rPr>
          <w:rFonts w:ascii="Book Antiqua" w:hAnsi="Book Antiqua" w:cs="Tahoma"/>
          <w:sz w:val="24"/>
          <w:szCs w:val="24"/>
        </w:rPr>
        <w:t xml:space="preserve"> deep dive into the captivating realm of machine learning, where I explore state-of-the-art techniques, algorithms, and their real-world applications. From </w:t>
      </w:r>
      <w:r>
        <w:rPr>
          <w:rFonts w:ascii="Book Antiqua" w:hAnsi="Book Antiqua" w:cs="Tahoma"/>
          <w:sz w:val="24"/>
          <w:szCs w:val="24"/>
        </w:rPr>
        <w:t>predictive analytics</w:t>
      </w:r>
      <w:r w:rsidRPr="00E148A9">
        <w:rPr>
          <w:rFonts w:ascii="Book Antiqua" w:hAnsi="Book Antiqua" w:cs="Tahoma"/>
          <w:sz w:val="24"/>
          <w:szCs w:val="24"/>
        </w:rPr>
        <w:t xml:space="preserve"> to</w:t>
      </w:r>
      <w:r>
        <w:rPr>
          <w:rFonts w:ascii="Book Antiqua" w:hAnsi="Book Antiqua" w:cs="Tahoma"/>
          <w:sz w:val="24"/>
          <w:szCs w:val="24"/>
        </w:rPr>
        <w:t xml:space="preserve"> fraud detection</w:t>
      </w:r>
      <w:r w:rsidRPr="00E148A9">
        <w:rPr>
          <w:rFonts w:ascii="Book Antiqua" w:hAnsi="Book Antiqua" w:cs="Tahoma"/>
          <w:sz w:val="24"/>
          <w:szCs w:val="24"/>
        </w:rPr>
        <w:t xml:space="preserve">, </w:t>
      </w:r>
      <w:r>
        <w:rPr>
          <w:rFonts w:ascii="Book Antiqua" w:hAnsi="Book Antiqua" w:cs="Tahoma"/>
          <w:sz w:val="24"/>
          <w:szCs w:val="24"/>
        </w:rPr>
        <w:t>our</w:t>
      </w:r>
      <w:r w:rsidRPr="00E148A9">
        <w:rPr>
          <w:rFonts w:ascii="Book Antiqua" w:hAnsi="Book Antiqua" w:cs="Tahoma"/>
          <w:sz w:val="24"/>
          <w:szCs w:val="24"/>
        </w:rPr>
        <w:t xml:space="preserve"> work is centred around harnessing the full </w:t>
      </w:r>
      <w:r w:rsidRPr="00E148A9">
        <w:rPr>
          <w:rFonts w:ascii="Book Antiqua" w:hAnsi="Book Antiqua" w:cs="Tahoma"/>
          <w:sz w:val="24"/>
          <w:szCs w:val="24"/>
        </w:rPr>
        <w:lastRenderedPageBreak/>
        <w:t xml:space="preserve">potential of artificial intelligence. Collaborating with a dynamic team of experts, we continuously strive to push the boundaries of what machine learning can accomplish, seeking to address practical challenges across various domains. </w:t>
      </w:r>
    </w:p>
    <w:p w14:paraId="5F8F44EC" w14:textId="5EA5D604" w:rsidR="00E148A9" w:rsidRPr="00E148A9" w:rsidRDefault="00E148A9" w:rsidP="0064599E">
      <w:pPr>
        <w:spacing w:after="120"/>
        <w:jc w:val="both"/>
        <w:rPr>
          <w:rFonts w:ascii="Book Antiqua" w:hAnsi="Book Antiqua" w:cs="Tahoma"/>
          <w:sz w:val="24"/>
          <w:szCs w:val="24"/>
        </w:rPr>
      </w:pPr>
      <w:r>
        <w:rPr>
          <w:rFonts w:ascii="Book Antiqua" w:hAnsi="Book Antiqua" w:cs="Tahoma"/>
          <w:b/>
          <w:sz w:val="24"/>
          <w:szCs w:val="24"/>
        </w:rPr>
        <w:t xml:space="preserve">Cloud Computing: </w:t>
      </w:r>
      <w:r w:rsidRPr="00E148A9">
        <w:rPr>
          <w:rFonts w:ascii="Book Antiqua" w:hAnsi="Book Antiqua" w:cs="Tahoma"/>
          <w:sz w:val="24"/>
          <w:szCs w:val="24"/>
        </w:rPr>
        <w:t xml:space="preserve">Cloud computing is a transformative paradigm </w:t>
      </w:r>
      <w:r w:rsidR="00721863">
        <w:rPr>
          <w:rFonts w:ascii="Book Antiqua" w:hAnsi="Book Antiqua" w:cs="Tahoma"/>
          <w:sz w:val="24"/>
          <w:szCs w:val="24"/>
        </w:rPr>
        <w:t>providing seamless access to vast digital resources, enabling innovation and reshaping how</w:t>
      </w:r>
      <w:r w:rsidRPr="00E148A9">
        <w:rPr>
          <w:rFonts w:ascii="Book Antiqua" w:hAnsi="Book Antiqua" w:cs="Tahoma"/>
          <w:sz w:val="24"/>
          <w:szCs w:val="24"/>
        </w:rPr>
        <w:t xml:space="preserve"> we work and live.</w:t>
      </w:r>
      <w:r>
        <w:rPr>
          <w:rFonts w:ascii="Book Antiqua" w:hAnsi="Book Antiqua" w:cs="Tahoma"/>
          <w:sz w:val="24"/>
          <w:szCs w:val="24"/>
        </w:rPr>
        <w:t xml:space="preserve"> At QMC, we </w:t>
      </w:r>
      <w:r w:rsidRPr="00E148A9">
        <w:rPr>
          <w:rFonts w:ascii="Book Antiqua" w:hAnsi="Book Antiqua" w:cs="Tahoma"/>
          <w:sz w:val="24"/>
          <w:szCs w:val="24"/>
        </w:rPr>
        <w:t xml:space="preserve">delve into the dynamic realm of cloud computing, where </w:t>
      </w:r>
      <w:r>
        <w:rPr>
          <w:rFonts w:ascii="Book Antiqua" w:hAnsi="Book Antiqua" w:cs="Tahoma"/>
          <w:sz w:val="24"/>
          <w:szCs w:val="24"/>
        </w:rPr>
        <w:t xml:space="preserve">we </w:t>
      </w:r>
      <w:r w:rsidRPr="00E148A9">
        <w:rPr>
          <w:rFonts w:ascii="Book Antiqua" w:hAnsi="Book Antiqua" w:cs="Tahoma"/>
          <w:sz w:val="24"/>
          <w:szCs w:val="24"/>
        </w:rPr>
        <w:t xml:space="preserve">explore emerging technologies, scalable architectures, and innovative solutions. From optimizing resource allocation in the cloud to enhancing security within distributed systems, </w:t>
      </w:r>
      <w:r>
        <w:rPr>
          <w:rFonts w:ascii="Book Antiqua" w:hAnsi="Book Antiqua" w:cs="Tahoma"/>
          <w:sz w:val="24"/>
          <w:szCs w:val="24"/>
        </w:rPr>
        <w:t>our</w:t>
      </w:r>
      <w:r w:rsidRPr="00E148A9">
        <w:rPr>
          <w:rFonts w:ascii="Book Antiqua" w:hAnsi="Book Antiqua" w:cs="Tahoma"/>
          <w:sz w:val="24"/>
          <w:szCs w:val="24"/>
        </w:rPr>
        <w:t xml:space="preserve"> work is centred on unlocking the full potential of cloud technology. </w:t>
      </w:r>
      <w:r>
        <w:rPr>
          <w:rFonts w:ascii="Book Antiqua" w:hAnsi="Book Antiqua" w:cs="Tahoma"/>
          <w:sz w:val="24"/>
          <w:szCs w:val="24"/>
        </w:rPr>
        <w:t>W</w:t>
      </w:r>
      <w:r w:rsidRPr="00E148A9">
        <w:rPr>
          <w:rFonts w:ascii="Book Antiqua" w:hAnsi="Book Antiqua" w:cs="Tahoma"/>
          <w:sz w:val="24"/>
          <w:szCs w:val="24"/>
        </w:rPr>
        <w:t xml:space="preserve">e continuously strive to expand the boundaries of what cloud computing can offer, addressing real-world challenges and contributing to the evolution of IT infrastructure. </w:t>
      </w:r>
    </w:p>
    <w:p w14:paraId="2524F3B4" w14:textId="77777777" w:rsidR="00E148A9" w:rsidRDefault="00E148A9" w:rsidP="0064599E">
      <w:pPr>
        <w:spacing w:after="120"/>
        <w:jc w:val="both"/>
        <w:rPr>
          <w:rFonts w:ascii="Book Antiqua" w:hAnsi="Book Antiqua" w:cs="Tahoma"/>
          <w:sz w:val="24"/>
          <w:szCs w:val="24"/>
        </w:rPr>
      </w:pPr>
    </w:p>
    <w:p w14:paraId="0AA2CD7D" w14:textId="27365A9D" w:rsidR="00E148A9" w:rsidRPr="0064599E" w:rsidRDefault="00E148A9" w:rsidP="0064599E">
      <w:pPr>
        <w:spacing w:after="120"/>
        <w:jc w:val="both"/>
        <w:rPr>
          <w:rFonts w:ascii="Book Antiqua" w:hAnsi="Book Antiqua" w:cs="Tahoma"/>
          <w:sz w:val="24"/>
          <w:szCs w:val="24"/>
        </w:rPr>
      </w:pPr>
      <w:r>
        <w:rPr>
          <w:rFonts w:ascii="Book Antiqua" w:hAnsi="Book Antiqua" w:cs="Tahoma"/>
          <w:sz w:val="24"/>
          <w:szCs w:val="24"/>
        </w:rPr>
        <w:t xml:space="preserve">You may contact us at </w:t>
      </w:r>
      <w:hyperlink r:id="rId5" w:history="1">
        <w:r w:rsidRPr="00CC1C82">
          <w:rPr>
            <w:rStyle w:val="Hyperlink"/>
            <w:rFonts w:ascii="Book Antiqua" w:hAnsi="Book Antiqua" w:cs="Tahoma"/>
            <w:sz w:val="24"/>
            <w:szCs w:val="24"/>
          </w:rPr>
          <w:t>qmc.clab@gmail.com</w:t>
        </w:r>
      </w:hyperlink>
      <w:r>
        <w:rPr>
          <w:rFonts w:ascii="Book Antiqua" w:hAnsi="Book Antiqua" w:cs="Tahoma"/>
          <w:sz w:val="24"/>
          <w:szCs w:val="24"/>
        </w:rPr>
        <w:t xml:space="preserve"> to join</w:t>
      </w:r>
      <w:r w:rsidRPr="00E148A9">
        <w:rPr>
          <w:rFonts w:ascii="Book Antiqua" w:hAnsi="Book Antiqua" w:cs="Tahoma"/>
          <w:sz w:val="24"/>
          <w:szCs w:val="24"/>
        </w:rPr>
        <w:t xml:space="preserve"> </w:t>
      </w:r>
      <w:r>
        <w:rPr>
          <w:rFonts w:ascii="Book Antiqua" w:hAnsi="Book Antiqua" w:cs="Tahoma"/>
          <w:sz w:val="24"/>
          <w:szCs w:val="24"/>
        </w:rPr>
        <w:t>us</w:t>
      </w:r>
      <w:r w:rsidRPr="00E148A9">
        <w:rPr>
          <w:rFonts w:ascii="Book Antiqua" w:hAnsi="Book Antiqua" w:cs="Tahoma"/>
          <w:sz w:val="24"/>
          <w:szCs w:val="24"/>
        </w:rPr>
        <w:t xml:space="preserve"> on this exhilarating journey into </w:t>
      </w:r>
      <w:r>
        <w:rPr>
          <w:rFonts w:ascii="Book Antiqua" w:hAnsi="Book Antiqua" w:cs="Tahoma"/>
          <w:sz w:val="24"/>
          <w:szCs w:val="24"/>
        </w:rPr>
        <w:t>emerging computing technologies</w:t>
      </w:r>
      <w:r w:rsidRPr="00E148A9">
        <w:rPr>
          <w:rFonts w:ascii="Book Antiqua" w:hAnsi="Book Antiqua" w:cs="Tahoma"/>
          <w:sz w:val="24"/>
          <w:szCs w:val="24"/>
        </w:rPr>
        <w:t>, where innovation knows no limits and the future is shaped by data-driven insights and intelligent algorithm</w:t>
      </w:r>
      <w:r>
        <w:rPr>
          <w:rFonts w:ascii="Book Antiqua" w:hAnsi="Book Antiqua" w:cs="Tahoma"/>
          <w:sz w:val="24"/>
          <w:szCs w:val="24"/>
        </w:rPr>
        <w:t>s</w:t>
      </w:r>
      <w:r w:rsidRPr="00E148A9">
        <w:rPr>
          <w:rFonts w:ascii="Book Antiqua" w:hAnsi="Book Antiqua" w:cs="Tahoma"/>
          <w:sz w:val="24"/>
          <w:szCs w:val="24"/>
        </w:rPr>
        <w:t>.</w:t>
      </w:r>
    </w:p>
    <w:p w14:paraId="215B7EE6" w14:textId="2E03B8D5" w:rsidR="0064599E" w:rsidRDefault="0064599E" w:rsidP="0064599E">
      <w:pPr>
        <w:spacing w:after="120"/>
        <w:jc w:val="both"/>
        <w:rPr>
          <w:rFonts w:ascii="Book Antiqua" w:hAnsi="Book Antiqua" w:cs="Tahoma"/>
          <w:sz w:val="24"/>
          <w:szCs w:val="24"/>
        </w:rPr>
      </w:pPr>
    </w:p>
    <w:p w14:paraId="5FD688D6" w14:textId="2FE75D0D" w:rsidR="0064599E" w:rsidRDefault="0064599E" w:rsidP="0064599E">
      <w:pPr>
        <w:spacing w:after="120"/>
        <w:jc w:val="both"/>
        <w:rPr>
          <w:rFonts w:ascii="Book Antiqua" w:hAnsi="Book Antiqua" w:cs="Tahoma"/>
          <w:sz w:val="24"/>
          <w:szCs w:val="24"/>
        </w:rPr>
      </w:pPr>
    </w:p>
    <w:sectPr w:rsidR="00645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MTQxMzMzMTa3MLBU0lEKTi0uzszPAykwrgUA/LKBxywAAAA="/>
  </w:docVars>
  <w:rsids>
    <w:rsidRoot w:val="0064599E"/>
    <w:rsid w:val="003C2795"/>
    <w:rsid w:val="00582A11"/>
    <w:rsid w:val="0064599E"/>
    <w:rsid w:val="00721863"/>
    <w:rsid w:val="008B4424"/>
    <w:rsid w:val="00E14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79A7"/>
  <w15:chartTrackingRefBased/>
  <w15:docId w15:val="{4553B9F9-F720-4C71-A40C-8A275943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99E"/>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64599E"/>
  </w:style>
  <w:style w:type="paragraph" w:styleId="NormalWeb">
    <w:name w:val="Normal (Web)"/>
    <w:basedOn w:val="Normal"/>
    <w:uiPriority w:val="99"/>
    <w:semiHidden/>
    <w:unhideWhenUsed/>
    <w:rsid w:val="0064599E"/>
    <w:pPr>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E148A9"/>
    <w:rPr>
      <w:color w:val="0563C1" w:themeColor="hyperlink"/>
      <w:u w:val="single"/>
    </w:rPr>
  </w:style>
  <w:style w:type="character" w:styleId="UnresolvedMention">
    <w:name w:val="Unresolved Mention"/>
    <w:basedOn w:val="DefaultParagraphFont"/>
    <w:uiPriority w:val="99"/>
    <w:semiHidden/>
    <w:unhideWhenUsed/>
    <w:rsid w:val="00E14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078497">
      <w:bodyDiv w:val="1"/>
      <w:marLeft w:val="0"/>
      <w:marRight w:val="0"/>
      <w:marTop w:val="0"/>
      <w:marBottom w:val="0"/>
      <w:divBdr>
        <w:top w:val="none" w:sz="0" w:space="0" w:color="auto"/>
        <w:left w:val="none" w:sz="0" w:space="0" w:color="auto"/>
        <w:bottom w:val="none" w:sz="0" w:space="0" w:color="auto"/>
        <w:right w:val="none" w:sz="0" w:space="0" w:color="auto"/>
      </w:divBdr>
    </w:div>
    <w:div w:id="1829708811">
      <w:bodyDiv w:val="1"/>
      <w:marLeft w:val="0"/>
      <w:marRight w:val="0"/>
      <w:marTop w:val="0"/>
      <w:marBottom w:val="0"/>
      <w:divBdr>
        <w:top w:val="none" w:sz="0" w:space="0" w:color="auto"/>
        <w:left w:val="none" w:sz="0" w:space="0" w:color="auto"/>
        <w:bottom w:val="none" w:sz="0" w:space="0" w:color="auto"/>
        <w:right w:val="none" w:sz="0" w:space="0" w:color="auto"/>
      </w:divBdr>
    </w:div>
    <w:div w:id="183757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qmc.clab@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Kumar</dc:creator>
  <cp:keywords/>
  <dc:description/>
  <cp:lastModifiedBy>Jitendra Kumar</cp:lastModifiedBy>
  <cp:revision>6</cp:revision>
  <dcterms:created xsi:type="dcterms:W3CDTF">2022-11-05T17:04:00Z</dcterms:created>
  <dcterms:modified xsi:type="dcterms:W3CDTF">2023-09-27T04:40:00Z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f3ee24a8-79b1-4bbd-9957-000a386e4250</vt:lpwstr>
  </property>
</Properties>
</file>