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FD63" w14:textId="77777777" w:rsidR="00D50A4A" w:rsidRDefault="00D50A4A" w:rsidP="00D50A4A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2643AEE9" w14:textId="77777777" w:rsidR="00D50A4A" w:rsidRDefault="00D50A4A" w:rsidP="00D50A4A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0D99F95D" w14:textId="77777777" w:rsidR="00D50A4A" w:rsidRDefault="00D50A4A" w:rsidP="00D50A4A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67001AA8" w14:textId="77777777" w:rsidR="00D50A4A" w:rsidRDefault="00D50A4A" w:rsidP="00D50A4A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0A0B8FE0" w14:textId="77777777" w:rsidR="00D50A4A" w:rsidRDefault="00D50A4A" w:rsidP="00D50A4A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89B4CFA" w14:textId="77777777" w:rsidR="00D50A4A" w:rsidRDefault="00D50A4A" w:rsidP="00D50A4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78E51365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725FE35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795FC1D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2FF5BB9A" w14:textId="77777777" w:rsidR="00D50A4A" w:rsidRDefault="00D50A4A" w:rsidP="00D50A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012ADF56" w14:textId="77777777" w:rsidR="00D50A4A" w:rsidRDefault="00D50A4A" w:rsidP="00D50A4A">
      <w:pPr>
        <w:jc w:val="center"/>
        <w:rPr>
          <w:rFonts w:ascii="Times New Roman" w:hAnsi="Times New Roman" w:cs="Times New Roman"/>
          <w:szCs w:val="28"/>
        </w:rPr>
      </w:pPr>
    </w:p>
    <w:p w14:paraId="64C6984B" w14:textId="35EBA35F" w:rsidR="00D50A4A" w:rsidRDefault="00D50A4A" w:rsidP="00D50A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№10.</w:t>
      </w:r>
    </w:p>
    <w:p w14:paraId="31CD5BFA" w14:textId="77777777" w:rsidR="00D50A4A" w:rsidRDefault="00D50A4A" w:rsidP="00D50A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2E4E45E3" w14:textId="77777777" w:rsidR="00D50A4A" w:rsidRDefault="00D50A4A" w:rsidP="00D50A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BDBD48F" w14:textId="77777777" w:rsidR="00D50A4A" w:rsidRDefault="00D50A4A" w:rsidP="00D50A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76232E" w14:textId="77777777" w:rsidR="00D50A4A" w:rsidRDefault="00D50A4A" w:rsidP="00D50A4A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4E305C26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04BFFBD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6E9EB8A5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5A1E7A9D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5E52CFCC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29FA9B21" w14:textId="77777777" w:rsidR="00D50A4A" w:rsidRDefault="00D50A4A" w:rsidP="00D50A4A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0E1E088C" w14:textId="77777777" w:rsidR="00D50A4A" w:rsidRDefault="00D50A4A" w:rsidP="00D50A4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13AA83F" w14:textId="77777777" w:rsidR="00D50A4A" w:rsidRDefault="00D50A4A" w:rsidP="00D50A4A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2553402" w14:textId="77777777" w:rsidR="00D50A4A" w:rsidRDefault="00D50A4A" w:rsidP="00D50A4A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9B8F045" w14:textId="77777777" w:rsidR="00D50A4A" w:rsidRDefault="00D50A4A" w:rsidP="00D50A4A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16E63BBE" w14:textId="77777777" w:rsidR="00D50A4A" w:rsidRDefault="00D50A4A" w:rsidP="00D50A4A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4E85CE2B" w14:textId="0B87C268" w:rsidR="00C80603" w:rsidRDefault="00C80603"/>
    <w:p w14:paraId="1D39F7CB" w14:textId="77777777" w:rsidR="00E6346D" w:rsidRPr="001721FD" w:rsidRDefault="00E6346D" w:rsidP="001721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21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Построение диаграммы вариантов использования</w:t>
      </w:r>
    </w:p>
    <w:p w14:paraId="53E3E60F" w14:textId="77777777" w:rsidR="00E6346D" w:rsidRPr="00E6346D" w:rsidRDefault="00E6346D" w:rsidP="00E6346D">
      <w:pPr>
        <w:rPr>
          <w:rFonts w:ascii="Times New Roman" w:hAnsi="Times New Roman" w:cs="Times New Roman"/>
          <w:sz w:val="28"/>
          <w:szCs w:val="28"/>
        </w:rPr>
      </w:pPr>
    </w:p>
    <w:p w14:paraId="68FDB9F1" w14:textId="77777777" w:rsidR="00E6346D" w:rsidRPr="00E6346D" w:rsidRDefault="00E6346D" w:rsidP="00E6346D">
      <w:pPr>
        <w:rPr>
          <w:rFonts w:ascii="Times New Roman" w:hAnsi="Times New Roman" w:cs="Times New Roman"/>
          <w:sz w:val="28"/>
          <w:szCs w:val="28"/>
        </w:rPr>
      </w:pPr>
      <w:r w:rsidRPr="001721F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1721F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6346D">
        <w:rPr>
          <w:rFonts w:ascii="Times New Roman" w:hAnsi="Times New Roman" w:cs="Times New Roman"/>
          <w:sz w:val="28"/>
          <w:szCs w:val="28"/>
        </w:rPr>
        <w:t xml:space="preserve"> Отработать</w:t>
      </w:r>
      <w:proofErr w:type="gramEnd"/>
      <w:r w:rsidRPr="00E6346D">
        <w:rPr>
          <w:rFonts w:ascii="Times New Roman" w:hAnsi="Times New Roman" w:cs="Times New Roman"/>
          <w:sz w:val="28"/>
          <w:szCs w:val="28"/>
        </w:rPr>
        <w:t xml:space="preserve"> навыки построения диаграммы вариантов использования с использованием пакета </w:t>
      </w:r>
      <w:proofErr w:type="spellStart"/>
      <w:r w:rsidRPr="00E6346D">
        <w:rPr>
          <w:rFonts w:ascii="Times New Roman" w:hAnsi="Times New Roman" w:cs="Times New Roman"/>
          <w:sz w:val="28"/>
          <w:szCs w:val="28"/>
        </w:rPr>
        <w:t>RationalRose</w:t>
      </w:r>
      <w:proofErr w:type="spellEnd"/>
      <w:r w:rsidRPr="00E6346D">
        <w:rPr>
          <w:rFonts w:ascii="Times New Roman" w:hAnsi="Times New Roman" w:cs="Times New Roman"/>
          <w:sz w:val="28"/>
          <w:szCs w:val="28"/>
        </w:rPr>
        <w:t xml:space="preserve"> (онлайн-редактора).</w:t>
      </w:r>
    </w:p>
    <w:p w14:paraId="68D3535A" w14:textId="77777777" w:rsidR="00E6346D" w:rsidRPr="00E6346D" w:rsidRDefault="00E6346D" w:rsidP="00E6346D">
      <w:pPr>
        <w:rPr>
          <w:rFonts w:ascii="Times New Roman" w:hAnsi="Times New Roman" w:cs="Times New Roman"/>
          <w:sz w:val="28"/>
          <w:szCs w:val="28"/>
        </w:rPr>
      </w:pPr>
    </w:p>
    <w:p w14:paraId="66214E09" w14:textId="3C77A4C7" w:rsidR="00E6346D" w:rsidRDefault="00E6346D" w:rsidP="00E6346D">
      <w:pPr>
        <w:rPr>
          <w:rFonts w:ascii="Times New Roman" w:hAnsi="Times New Roman" w:cs="Times New Roman"/>
          <w:sz w:val="28"/>
          <w:szCs w:val="28"/>
        </w:rPr>
      </w:pPr>
      <w:r w:rsidRPr="001721FD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обеспечение:</w:t>
      </w:r>
      <w:r w:rsidRPr="00E63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346D">
        <w:rPr>
          <w:rFonts w:ascii="Times New Roman" w:hAnsi="Times New Roman" w:cs="Times New Roman"/>
          <w:sz w:val="28"/>
          <w:szCs w:val="28"/>
        </w:rPr>
        <w:t>RationalRose</w:t>
      </w:r>
      <w:proofErr w:type="spellEnd"/>
      <w:r w:rsidRPr="00E6346D">
        <w:rPr>
          <w:rFonts w:ascii="Times New Roman" w:hAnsi="Times New Roman" w:cs="Times New Roman"/>
          <w:sz w:val="28"/>
          <w:szCs w:val="28"/>
        </w:rPr>
        <w:t>, онлайн-редактор (</w:t>
      </w:r>
      <w:hyperlink r:id="rId5" w:history="1">
        <w:r w:rsidRPr="0098278E">
          <w:rPr>
            <w:rStyle w:val="a5"/>
            <w:rFonts w:ascii="Times New Roman" w:hAnsi="Times New Roman" w:cs="Times New Roman"/>
            <w:sz w:val="28"/>
            <w:szCs w:val="28"/>
          </w:rPr>
          <w:t>https://app.diagrams.net/</w:t>
        </w:r>
      </w:hyperlink>
      <w:r w:rsidRPr="00E6346D">
        <w:rPr>
          <w:rFonts w:ascii="Times New Roman" w:hAnsi="Times New Roman" w:cs="Times New Roman"/>
          <w:sz w:val="28"/>
          <w:szCs w:val="28"/>
        </w:rPr>
        <w:t>).</w:t>
      </w:r>
    </w:p>
    <w:p w14:paraId="7ABA77F4" w14:textId="77777777" w:rsidR="00E6346D" w:rsidRDefault="00E6346D" w:rsidP="00E6346D">
      <w:pPr>
        <w:rPr>
          <w:rFonts w:ascii="Times New Roman" w:hAnsi="Times New Roman" w:cs="Times New Roman"/>
          <w:sz w:val="28"/>
          <w:szCs w:val="28"/>
        </w:rPr>
      </w:pPr>
    </w:p>
    <w:p w14:paraId="23314201" w14:textId="7197C303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1721FD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D50A4A">
        <w:rPr>
          <w:rFonts w:ascii="Times New Roman" w:hAnsi="Times New Roman" w:cs="Times New Roman"/>
          <w:sz w:val="28"/>
          <w:szCs w:val="28"/>
        </w:rPr>
        <w:t xml:space="preserve"> Повторить основы диаграммы вариантов использования, воспользовавшись ссылкой:</w:t>
      </w:r>
    </w:p>
    <w:p w14:paraId="33BDE06E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16579B0E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1721FD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D50A4A">
        <w:rPr>
          <w:rFonts w:ascii="Times New Roman" w:hAnsi="Times New Roman" w:cs="Times New Roman"/>
          <w:sz w:val="28"/>
          <w:szCs w:val="28"/>
        </w:rPr>
        <w:t xml:space="preserve"> Построить диаграмму прецедентов по разработанному техническому заданию.</w:t>
      </w:r>
    </w:p>
    <w:p w14:paraId="39E41951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7EABF8DC" w14:textId="33A2CC0E" w:rsidR="00704154" w:rsidRPr="00450939" w:rsidRDefault="00704154" w:rsidP="00704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939">
        <w:rPr>
          <w:rFonts w:ascii="Times New Roman" w:hAnsi="Times New Roman" w:cs="Times New Roman"/>
          <w:b/>
          <w:bCs/>
          <w:sz w:val="28"/>
          <w:szCs w:val="28"/>
        </w:rPr>
        <w:t>Пример диаграммы для системы "</w:t>
      </w:r>
      <w:r w:rsidR="00450939" w:rsidRPr="00450939">
        <w:rPr>
          <w:rFonts w:ascii="Times New Roman" w:hAnsi="Times New Roman" w:cs="Times New Roman"/>
          <w:b/>
          <w:bCs/>
          <w:sz w:val="28"/>
          <w:szCs w:val="28"/>
        </w:rPr>
        <w:t xml:space="preserve">Сведения о 10 нападающих </w:t>
      </w:r>
      <w:proofErr w:type="spellStart"/>
      <w:r w:rsidR="00450939" w:rsidRPr="00450939">
        <w:rPr>
          <w:rFonts w:ascii="Times New Roman" w:hAnsi="Times New Roman" w:cs="Times New Roman"/>
          <w:b/>
          <w:bCs/>
          <w:sz w:val="28"/>
          <w:szCs w:val="28"/>
        </w:rPr>
        <w:t>хоккеитах</w:t>
      </w:r>
      <w:proofErr w:type="spellEnd"/>
      <w:r w:rsidR="00450939" w:rsidRPr="00450939">
        <w:rPr>
          <w:rFonts w:ascii="Times New Roman" w:hAnsi="Times New Roman" w:cs="Times New Roman"/>
          <w:b/>
          <w:bCs/>
          <w:sz w:val="28"/>
          <w:szCs w:val="28"/>
        </w:rPr>
        <w:t xml:space="preserve"> моего города</w:t>
      </w:r>
      <w:r w:rsidRPr="00450939">
        <w:rPr>
          <w:rFonts w:ascii="Times New Roman" w:hAnsi="Times New Roman" w:cs="Times New Roman"/>
          <w:b/>
          <w:bCs/>
          <w:sz w:val="28"/>
          <w:szCs w:val="28"/>
        </w:rPr>
        <w:t>":</w:t>
      </w:r>
    </w:p>
    <w:p w14:paraId="26771838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44BF4323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1. Присвоить имя диаграмме согласно предметной области и решаемой задаче.</w:t>
      </w:r>
    </w:p>
    <w:p w14:paraId="787F64B0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Имя диаграммы: Управление тренировочным процессом и выступлениями хоккейных нападающих</w:t>
      </w:r>
    </w:p>
    <w:p w14:paraId="4A469F02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124EFF4C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2. Определить субъектов (актеров) и прецедентов и присвоить им имена согласно предметной области.</w:t>
      </w:r>
    </w:p>
    <w:p w14:paraId="7BA4CBD7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7C2CF103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Актеры:</w:t>
      </w:r>
    </w:p>
    <w:p w14:paraId="6326EE4F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67912E07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Нападающий</w:t>
      </w:r>
    </w:p>
    <w:p w14:paraId="479FC0DF" w14:textId="77777777" w:rsidR="00450939" w:rsidRPr="00450939" w:rsidRDefault="00450939" w:rsidP="00450939">
      <w:pPr>
        <w:pStyle w:val="a7"/>
      </w:pPr>
    </w:p>
    <w:p w14:paraId="56B70E4A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Тренер</w:t>
      </w:r>
    </w:p>
    <w:p w14:paraId="47AC2092" w14:textId="77777777" w:rsidR="00450939" w:rsidRPr="00450939" w:rsidRDefault="00450939" w:rsidP="00450939">
      <w:pPr>
        <w:pStyle w:val="a7"/>
      </w:pPr>
    </w:p>
    <w:p w14:paraId="316A6C43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lastRenderedPageBreak/>
        <w:t>Спортивный врач</w:t>
      </w:r>
    </w:p>
    <w:p w14:paraId="5AC81D68" w14:textId="77777777" w:rsidR="00450939" w:rsidRPr="00450939" w:rsidRDefault="00450939" w:rsidP="00450939">
      <w:pPr>
        <w:pStyle w:val="a7"/>
      </w:pPr>
    </w:p>
    <w:p w14:paraId="4A1CFB2B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Спортивный аналитик</w:t>
      </w:r>
    </w:p>
    <w:p w14:paraId="54DC7909" w14:textId="77777777" w:rsidR="00450939" w:rsidRPr="00450939" w:rsidRDefault="00450939" w:rsidP="00450939">
      <w:pPr>
        <w:pStyle w:val="a7"/>
      </w:pPr>
    </w:p>
    <w:p w14:paraId="291C34FF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Прецеденты:</w:t>
      </w:r>
    </w:p>
    <w:p w14:paraId="3A29F59A" w14:textId="77777777" w:rsidR="00450939" w:rsidRPr="00450939" w:rsidRDefault="00450939" w:rsidP="00450939">
      <w:pPr>
        <w:pStyle w:val="a7"/>
      </w:pPr>
    </w:p>
    <w:p w14:paraId="76BFDC0D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Участие в тренировках</w:t>
      </w:r>
    </w:p>
    <w:p w14:paraId="3969C706" w14:textId="77777777" w:rsidR="00450939" w:rsidRPr="00450939" w:rsidRDefault="00450939" w:rsidP="00450939">
      <w:pPr>
        <w:pStyle w:val="a7"/>
      </w:pPr>
    </w:p>
    <w:p w14:paraId="2A050507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Выступление в матчах</w:t>
      </w:r>
    </w:p>
    <w:p w14:paraId="1D9E9AD6" w14:textId="77777777" w:rsidR="00450939" w:rsidRPr="00450939" w:rsidRDefault="00450939" w:rsidP="00450939">
      <w:pPr>
        <w:pStyle w:val="a7"/>
      </w:pPr>
    </w:p>
    <w:p w14:paraId="68A6CD8B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Анализ игровой статистики</w:t>
      </w:r>
    </w:p>
    <w:p w14:paraId="62284A7A" w14:textId="77777777" w:rsidR="00450939" w:rsidRPr="00450939" w:rsidRDefault="00450939" w:rsidP="00450939">
      <w:pPr>
        <w:pStyle w:val="a7"/>
      </w:pPr>
    </w:p>
    <w:p w14:paraId="3EBE0343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Разработка индивидуальных программ</w:t>
      </w:r>
    </w:p>
    <w:p w14:paraId="1A8FEC1F" w14:textId="77777777" w:rsidR="00450939" w:rsidRPr="00450939" w:rsidRDefault="00450939" w:rsidP="00450939">
      <w:pPr>
        <w:pStyle w:val="a7"/>
      </w:pPr>
    </w:p>
    <w:p w14:paraId="1E621F61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Медицинское обследование</w:t>
      </w:r>
    </w:p>
    <w:p w14:paraId="355A95F8" w14:textId="77777777" w:rsidR="00450939" w:rsidRPr="00450939" w:rsidRDefault="00450939" w:rsidP="00450939">
      <w:pPr>
        <w:pStyle w:val="a7"/>
      </w:pPr>
    </w:p>
    <w:p w14:paraId="6F381ABD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Корректировка тактики</w:t>
      </w:r>
    </w:p>
    <w:p w14:paraId="5666C815" w14:textId="77777777" w:rsidR="00450939" w:rsidRPr="00450939" w:rsidRDefault="00450939" w:rsidP="00450939">
      <w:pPr>
        <w:pStyle w:val="a7"/>
      </w:pPr>
    </w:p>
    <w:p w14:paraId="4016BE8C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Планирование карьеры</w:t>
      </w:r>
    </w:p>
    <w:p w14:paraId="4398D06F" w14:textId="77777777" w:rsidR="00450939" w:rsidRPr="00450939" w:rsidRDefault="00450939" w:rsidP="00450939">
      <w:pPr>
        <w:pStyle w:val="a7"/>
      </w:pPr>
    </w:p>
    <w:p w14:paraId="5881086A" w14:textId="77777777" w:rsidR="00450939" w:rsidRPr="00450939" w:rsidRDefault="00450939" w:rsidP="00450939">
      <w:pPr>
        <w:pStyle w:val="a7"/>
        <w:numPr>
          <w:ilvl w:val="0"/>
          <w:numId w:val="1"/>
        </w:numPr>
      </w:pPr>
      <w:r w:rsidRPr="00450939">
        <w:t>Восстановление после травм</w:t>
      </w:r>
    </w:p>
    <w:p w14:paraId="692CBF65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74B76D50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3. Определить ассоциации между ними.</w:t>
      </w:r>
    </w:p>
    <w:p w14:paraId="3BE99E48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5C5BBE4E" w14:textId="4729E6B9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Нападающий участвует в тренировках и выступлениях в матчах</w:t>
      </w:r>
    </w:p>
    <w:p w14:paraId="1BCFFD1B" w14:textId="2D852C70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Тренер разрабатывает индивидуальные программы и корректирует тактику</w:t>
      </w:r>
    </w:p>
    <w:p w14:paraId="1386CB3B" w14:textId="6906875F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Спортивный врач проводит медицинские обследования и управляет восстановлением после травм</w:t>
      </w:r>
    </w:p>
    <w:p w14:paraId="352F4411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Спортивный аналитик анализирует игровую статистику и участвует в планировании карьеры</w:t>
      </w:r>
    </w:p>
    <w:p w14:paraId="71530B67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19E95659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4. Построить обобщения, расширения, включения между субъектами и прецедентами.</w:t>
      </w:r>
    </w:p>
    <w:p w14:paraId="27A24569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18E684E7" w14:textId="3A843AAD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Обобщения:</w:t>
      </w:r>
    </w:p>
    <w:p w14:paraId="5E855427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Старший нападающий является обобщением Нападающего (наследует все возможности и имеет дополнительные)</w:t>
      </w:r>
    </w:p>
    <w:p w14:paraId="3BFA4BE3" w14:textId="7777777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</w:p>
    <w:p w14:paraId="44F73685" w14:textId="7DCBDFA7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lastRenderedPageBreak/>
        <w:t>Главный тренер является обобщением Тренера</w:t>
      </w:r>
    </w:p>
    <w:p w14:paraId="440ADC14" w14:textId="114FFD96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Включения (</w:t>
      </w:r>
      <w:proofErr w:type="spellStart"/>
      <w:r w:rsidRPr="00450939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50939">
        <w:rPr>
          <w:rFonts w:ascii="Times New Roman" w:hAnsi="Times New Roman" w:cs="Times New Roman"/>
          <w:sz w:val="28"/>
          <w:szCs w:val="28"/>
        </w:rPr>
        <w:t>):</w:t>
      </w:r>
    </w:p>
    <w:p w14:paraId="5DD91B8A" w14:textId="44C016F8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Участие в матчах включает Медицинское обследование</w:t>
      </w:r>
    </w:p>
    <w:p w14:paraId="12A36886" w14:textId="183DF9C5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Разработка индивидуальных программ включает Анализ игровой статистики</w:t>
      </w:r>
    </w:p>
    <w:p w14:paraId="30952DA7" w14:textId="1CA3AD98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Расширения (</w:t>
      </w:r>
      <w:proofErr w:type="spellStart"/>
      <w:r w:rsidRPr="00450939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450939">
        <w:rPr>
          <w:rFonts w:ascii="Times New Roman" w:hAnsi="Times New Roman" w:cs="Times New Roman"/>
          <w:sz w:val="28"/>
          <w:szCs w:val="28"/>
        </w:rPr>
        <w:t>):</w:t>
      </w:r>
    </w:p>
    <w:p w14:paraId="7267B74A" w14:textId="4E476E71" w:rsidR="00450939" w:rsidRPr="00450939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Выступление в матчах может быть расширено Восстановлением после травм (при необходимости)</w:t>
      </w:r>
    </w:p>
    <w:p w14:paraId="7D718316" w14:textId="2564D72B" w:rsidR="00704154" w:rsidRDefault="00450939" w:rsidP="00450939">
      <w:pPr>
        <w:rPr>
          <w:rFonts w:ascii="Times New Roman" w:hAnsi="Times New Roman" w:cs="Times New Roman"/>
          <w:sz w:val="28"/>
          <w:szCs w:val="28"/>
        </w:rPr>
      </w:pPr>
      <w:r w:rsidRPr="00450939">
        <w:rPr>
          <w:rFonts w:ascii="Times New Roman" w:hAnsi="Times New Roman" w:cs="Times New Roman"/>
          <w:sz w:val="28"/>
          <w:szCs w:val="28"/>
        </w:rPr>
        <w:t>Планирование карьеры может быть расширено Корректировкой тактики</w:t>
      </w:r>
    </w:p>
    <w:p w14:paraId="289F589A" w14:textId="77777777" w:rsidR="00C007E5" w:rsidRPr="00D50A4A" w:rsidRDefault="00C007E5" w:rsidP="00450939">
      <w:pPr>
        <w:rPr>
          <w:rFonts w:ascii="Times New Roman" w:hAnsi="Times New Roman" w:cs="Times New Roman"/>
          <w:sz w:val="28"/>
          <w:szCs w:val="28"/>
        </w:rPr>
      </w:pPr>
    </w:p>
    <w:p w14:paraId="06BEE6DF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Задание 3. Оформить отчет по лабораторной работе.</w:t>
      </w:r>
    </w:p>
    <w:p w14:paraId="64ABA07F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60EAF011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656476E5" w14:textId="0A084C02" w:rsidR="00771FD8" w:rsidRPr="00771FD8" w:rsidRDefault="00771FD8" w:rsidP="00771F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1F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584539" wp14:editId="4004EBD6">
            <wp:extent cx="6030097" cy="37038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10" cy="370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F7CC" w14:textId="68C1EB96" w:rsidR="001721FD" w:rsidRDefault="001721FD" w:rsidP="001721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A797B" w14:textId="3EA076CD" w:rsidR="001721FD" w:rsidRPr="001721FD" w:rsidRDefault="001721FD" w:rsidP="001721FD">
      <w:pPr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00D50A4A">
        <w:rPr>
          <w:rFonts w:ascii="Times New Roman" w:hAnsi="Times New Roman" w:cs="Times New Roman"/>
          <w:sz w:val="28"/>
          <w:szCs w:val="28"/>
        </w:rPr>
        <w:t>Диаграмма прецедентов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413D27" w14:textId="0416C678" w:rsidR="00704154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78C897BF" w14:textId="42727665" w:rsidR="00C007E5" w:rsidRDefault="00C007E5" w:rsidP="00704154">
      <w:pPr>
        <w:rPr>
          <w:rFonts w:ascii="Times New Roman" w:hAnsi="Times New Roman" w:cs="Times New Roman"/>
          <w:sz w:val="28"/>
          <w:szCs w:val="28"/>
        </w:rPr>
      </w:pPr>
    </w:p>
    <w:p w14:paraId="3C34CBD8" w14:textId="77777777" w:rsidR="00C007E5" w:rsidRPr="00D50A4A" w:rsidRDefault="00C007E5" w:rsidP="00704154">
      <w:pPr>
        <w:rPr>
          <w:rFonts w:ascii="Times New Roman" w:hAnsi="Times New Roman" w:cs="Times New Roman"/>
          <w:sz w:val="28"/>
          <w:szCs w:val="28"/>
        </w:rPr>
      </w:pPr>
    </w:p>
    <w:p w14:paraId="3231CE9F" w14:textId="0E1485D3" w:rsidR="00704154" w:rsidRPr="001721FD" w:rsidRDefault="00704154" w:rsidP="00704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1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вопросы:</w:t>
      </w:r>
    </w:p>
    <w:p w14:paraId="445E95B7" w14:textId="77777777" w:rsidR="001721FD" w:rsidRPr="00D50A4A" w:rsidRDefault="001721FD" w:rsidP="00704154">
      <w:pPr>
        <w:rPr>
          <w:rFonts w:ascii="Times New Roman" w:hAnsi="Times New Roman" w:cs="Times New Roman"/>
          <w:sz w:val="28"/>
          <w:szCs w:val="28"/>
        </w:rPr>
      </w:pPr>
    </w:p>
    <w:p w14:paraId="3BD06D6C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В чем смысл варианта использования?</w:t>
      </w:r>
    </w:p>
    <w:p w14:paraId="4602A2E6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Вариант использования описывает взаимодействие между пользователем и системой для достижения конкретной цели.</w:t>
      </w:r>
    </w:p>
    <w:p w14:paraId="6E302326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47C16197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Назначение вариантов использования.</w:t>
      </w:r>
    </w:p>
    <w:p w14:paraId="60C9B033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Назначение заключается в определении функциональных требований системы с точки зрения пользователя.</w:t>
      </w:r>
    </w:p>
    <w:p w14:paraId="34798645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3520D491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Назовите основные компоненты диаграмм вариантов использования.</w:t>
      </w:r>
    </w:p>
    <w:p w14:paraId="47878DCD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Основные компоненты: актеры, прецеденты (варианты использования), ассоциации, отношения обобщения, включения и расширения.</w:t>
      </w:r>
    </w:p>
    <w:p w14:paraId="3657C41F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600B9A26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Что такое действующее лицо?</w:t>
      </w:r>
    </w:p>
    <w:p w14:paraId="3825892F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Действующее лицо (актер) — это роль, внешняя по отношению к системе, которая взаимодействует с ней.</w:t>
      </w:r>
    </w:p>
    <w:p w14:paraId="130CA0B3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667DB796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Какую роль могут играть действующие лица по отношению к варианту использования?</w:t>
      </w:r>
    </w:p>
    <w:p w14:paraId="7FF8D70C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Актер инициирует вариант использования, взаимодействует с ним для получения результата и может быть первичным или вторичным участником.</w:t>
      </w:r>
    </w:p>
    <w:p w14:paraId="085ED43C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</w:p>
    <w:p w14:paraId="3900B26D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Назначение обобщения.</w:t>
      </w:r>
    </w:p>
    <w:p w14:paraId="6AC9D503" w14:textId="77777777" w:rsidR="00704154" w:rsidRPr="00D50A4A" w:rsidRDefault="00704154" w:rsidP="00704154">
      <w:pPr>
        <w:rPr>
          <w:rFonts w:ascii="Times New Roman" w:hAnsi="Times New Roman" w:cs="Times New Roman"/>
          <w:sz w:val="28"/>
          <w:szCs w:val="28"/>
        </w:rPr>
      </w:pPr>
      <w:r w:rsidRPr="00D50A4A">
        <w:rPr>
          <w:rFonts w:ascii="Times New Roman" w:hAnsi="Times New Roman" w:cs="Times New Roman"/>
          <w:sz w:val="28"/>
          <w:szCs w:val="28"/>
        </w:rPr>
        <w:t>Обобщение используется для наследования свойств и поведения между актерами</w:t>
      </w:r>
      <w:r>
        <w:t xml:space="preserve"> </w:t>
      </w:r>
      <w:r w:rsidRPr="00D50A4A">
        <w:rPr>
          <w:rFonts w:ascii="Times New Roman" w:hAnsi="Times New Roman" w:cs="Times New Roman"/>
          <w:sz w:val="28"/>
          <w:szCs w:val="28"/>
        </w:rPr>
        <w:t>или между прецедентами, создавая отношение "родитель-потомок".</w:t>
      </w:r>
    </w:p>
    <w:p w14:paraId="7239C0C8" w14:textId="77777777" w:rsidR="00704154" w:rsidRDefault="00704154"/>
    <w:sectPr w:rsidR="00704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14145"/>
    <w:multiLevelType w:val="hybridMultilevel"/>
    <w:tmpl w:val="6F184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7D"/>
    <w:rsid w:val="001721FD"/>
    <w:rsid w:val="0042727D"/>
    <w:rsid w:val="00450939"/>
    <w:rsid w:val="00704154"/>
    <w:rsid w:val="00771FD8"/>
    <w:rsid w:val="00C007E5"/>
    <w:rsid w:val="00C80603"/>
    <w:rsid w:val="00D50A4A"/>
    <w:rsid w:val="00E6346D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050D7"/>
  <w15:chartTrackingRefBased/>
  <w15:docId w15:val="{8124C305-959A-46D0-9EFC-085CADC0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D50A4A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D50A4A"/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unhideWhenUsed/>
    <w:rsid w:val="00E6346D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6346D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4509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15</cp:revision>
  <dcterms:created xsi:type="dcterms:W3CDTF">2025-10-13T10:03:00Z</dcterms:created>
  <dcterms:modified xsi:type="dcterms:W3CDTF">2025-10-13T10:51:00Z</dcterms:modified>
</cp:coreProperties>
</file>