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95FC6" w14:textId="77777777" w:rsidR="005A43BE" w:rsidRDefault="005A43BE" w:rsidP="005A43BE">
      <w:pPr>
        <w:tabs>
          <w:tab w:val="left" w:pos="426"/>
          <w:tab w:val="left" w:pos="709"/>
          <w:tab w:val="left" w:pos="9072"/>
        </w:tabs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ФГБОУ ВО «Кубанский государственный технологический университет»</w:t>
      </w:r>
    </w:p>
    <w:p w14:paraId="4C5C13EF" w14:textId="77777777" w:rsidR="005A43BE" w:rsidRDefault="005A43BE" w:rsidP="005A43BE">
      <w:pPr>
        <w:tabs>
          <w:tab w:val="left" w:pos="9072"/>
        </w:tabs>
        <w:ind w:right="-1" w:hanging="57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(ФГБОУ ВО «</w:t>
      </w:r>
      <w:proofErr w:type="spellStart"/>
      <w:r>
        <w:rPr>
          <w:rFonts w:ascii="Times New Roman" w:hAnsi="Times New Roman" w:cs="Times New Roman"/>
          <w:szCs w:val="28"/>
        </w:rPr>
        <w:t>КубГТУ</w:t>
      </w:r>
      <w:proofErr w:type="spellEnd"/>
      <w:r>
        <w:rPr>
          <w:rFonts w:ascii="Times New Roman" w:hAnsi="Times New Roman" w:cs="Times New Roman"/>
          <w:szCs w:val="28"/>
        </w:rPr>
        <w:t>»)</w:t>
      </w:r>
    </w:p>
    <w:p w14:paraId="03758BF9" w14:textId="77777777" w:rsidR="005A43BE" w:rsidRDefault="005A43BE" w:rsidP="005A43BE">
      <w:pPr>
        <w:tabs>
          <w:tab w:val="left" w:pos="9072"/>
        </w:tabs>
        <w:ind w:right="-1" w:hanging="57"/>
        <w:jc w:val="center"/>
        <w:rPr>
          <w:rFonts w:ascii="Times New Roman" w:hAnsi="Times New Roman" w:cs="Times New Roman"/>
          <w:szCs w:val="28"/>
        </w:rPr>
      </w:pPr>
    </w:p>
    <w:p w14:paraId="4F878242" w14:textId="77777777" w:rsidR="005A43BE" w:rsidRDefault="005A43BE" w:rsidP="005A43BE">
      <w:pPr>
        <w:pStyle w:val="a3"/>
        <w:tabs>
          <w:tab w:val="clear" w:pos="4677"/>
          <w:tab w:val="left" w:pos="284"/>
          <w:tab w:val="left" w:pos="567"/>
          <w:tab w:val="left" w:pos="851"/>
          <w:tab w:val="left" w:pos="7371"/>
          <w:tab w:val="left" w:pos="8505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Институт компьютерных систем и информационной безопасности</w:t>
      </w:r>
    </w:p>
    <w:p w14:paraId="1C9CFDAA" w14:textId="77777777" w:rsidR="005A43BE" w:rsidRDefault="005A43BE" w:rsidP="005A43BE">
      <w:pPr>
        <w:pStyle w:val="a3"/>
        <w:tabs>
          <w:tab w:val="clear" w:pos="4677"/>
          <w:tab w:val="left" w:pos="851"/>
          <w:tab w:val="left" w:pos="1276"/>
          <w:tab w:val="left" w:pos="7371"/>
          <w:tab w:val="left" w:pos="8222"/>
          <w:tab w:val="left" w:pos="8647"/>
          <w:tab w:val="left" w:pos="8789"/>
          <w:tab w:val="left" w:pos="8931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систем и программирования</w:t>
      </w:r>
    </w:p>
    <w:p w14:paraId="4DBC1482" w14:textId="77777777" w:rsidR="005A43BE" w:rsidRDefault="005A43BE" w:rsidP="005A43BE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436BB071" w14:textId="77777777" w:rsidR="005A43BE" w:rsidRDefault="005A43BE" w:rsidP="005A43BE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155CCA80" w14:textId="77777777" w:rsidR="005A43BE" w:rsidRDefault="005A43BE" w:rsidP="005A43BE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23D1561C" w14:textId="77777777" w:rsidR="005A43BE" w:rsidRDefault="005A43BE" w:rsidP="005A43BE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30E14032" w14:textId="77777777" w:rsidR="005A43BE" w:rsidRDefault="005A43BE" w:rsidP="005A43B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ОТЧЕТ</w:t>
      </w:r>
    </w:p>
    <w:p w14:paraId="4C6897B4" w14:textId="77777777" w:rsidR="005A43BE" w:rsidRDefault="005A43BE" w:rsidP="005A43BE">
      <w:pPr>
        <w:jc w:val="center"/>
        <w:rPr>
          <w:rFonts w:ascii="Times New Roman" w:hAnsi="Times New Roman" w:cs="Times New Roman"/>
          <w:szCs w:val="28"/>
        </w:rPr>
      </w:pPr>
    </w:p>
    <w:p w14:paraId="6390B08D" w14:textId="17158E52" w:rsidR="005A43BE" w:rsidRDefault="005A43BE" w:rsidP="005A43B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№15.</w:t>
      </w:r>
    </w:p>
    <w:p w14:paraId="40D1FB19" w14:textId="77777777" w:rsidR="005A43BE" w:rsidRDefault="005A43BE" w:rsidP="005A43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 работы: «Разработка программного обеспечения для сведений о десяти нападающих хоккейных команд города».</w:t>
      </w:r>
    </w:p>
    <w:p w14:paraId="529ABACF" w14:textId="77777777" w:rsidR="005A43BE" w:rsidRDefault="005A43BE" w:rsidP="005A43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дисциплины: «</w:t>
      </w:r>
      <w:r>
        <w:rPr>
          <w:rFonts w:ascii="Times New Roman" w:hAnsi="Times New Roman" w:cs="Times New Roman"/>
          <w:bCs/>
          <w:sz w:val="28"/>
          <w:szCs w:val="28"/>
        </w:rPr>
        <w:t>ТЕХНОЛОГИИ РАЗРАБОТКИ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14FD710B" w14:textId="77777777" w:rsidR="005A43BE" w:rsidRDefault="005A43BE" w:rsidP="005A43B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E65E4E" w14:textId="77777777" w:rsidR="005A43BE" w:rsidRDefault="005A43BE" w:rsidP="005A43BE">
      <w:pPr>
        <w:tabs>
          <w:tab w:val="left" w:pos="9072"/>
        </w:tabs>
        <w:ind w:right="566" w:hanging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№11</w:t>
      </w:r>
    </w:p>
    <w:p w14:paraId="75BCAFB9" w14:textId="77777777" w:rsidR="005A43BE" w:rsidRDefault="005A43BE" w:rsidP="005A43BE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62AE40CB" w14:textId="77777777" w:rsidR="005A43BE" w:rsidRDefault="005A43BE" w:rsidP="005A43BE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Подготовила:</w:t>
      </w:r>
    </w:p>
    <w:p w14:paraId="51F89DDC" w14:textId="77777777" w:rsidR="005A43BE" w:rsidRDefault="005A43BE" w:rsidP="005A43BE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24-КБ-ПР2</w:t>
      </w:r>
    </w:p>
    <w:p w14:paraId="49CCF343" w14:textId="77777777" w:rsidR="005A43BE" w:rsidRDefault="005A43BE" w:rsidP="005A43BE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Лисненко М.М.</w:t>
      </w:r>
    </w:p>
    <w:p w14:paraId="569D3239" w14:textId="77777777" w:rsidR="005A43BE" w:rsidRDefault="005A43BE" w:rsidP="005A43BE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679C8939" w14:textId="77777777" w:rsidR="005A43BE" w:rsidRDefault="005A43BE" w:rsidP="005A43BE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Cs w:val="28"/>
        </w:rPr>
      </w:pPr>
    </w:p>
    <w:p w14:paraId="7B494BB6" w14:textId="77777777" w:rsidR="005A43BE" w:rsidRDefault="005A43BE" w:rsidP="005A43BE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45EA768F" w14:textId="77777777" w:rsidR="005A43BE" w:rsidRDefault="005A43BE" w:rsidP="005A43BE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4ED32616" w14:textId="77777777" w:rsidR="005A43BE" w:rsidRDefault="005A43BE" w:rsidP="005A43BE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1569078A" w14:textId="77777777" w:rsidR="005A43BE" w:rsidRDefault="005A43BE" w:rsidP="005A43BE">
      <w:pPr>
        <w:tabs>
          <w:tab w:val="left" w:pos="9072"/>
        </w:tabs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Краснодар</w:t>
      </w:r>
    </w:p>
    <w:p w14:paraId="79530209" w14:textId="77777777" w:rsidR="005A43BE" w:rsidRDefault="005A43BE" w:rsidP="005A43BE">
      <w:pPr>
        <w:tabs>
          <w:tab w:val="left" w:pos="9072"/>
        </w:tabs>
        <w:ind w:right="-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8"/>
        </w:rPr>
        <w:t>2025</w:t>
      </w:r>
    </w:p>
    <w:p w14:paraId="0082095C" w14:textId="77777777" w:rsidR="005A43BE" w:rsidRDefault="005A43BE" w:rsidP="005A43BE">
      <w:pPr>
        <w:tabs>
          <w:tab w:val="left" w:pos="9072"/>
        </w:tabs>
        <w:ind w:right="-1"/>
        <w:jc w:val="center"/>
        <w:rPr>
          <w:rFonts w:ascii="Times New Roman" w:hAnsi="Times New Roman" w:cs="Times New Roman"/>
        </w:rPr>
      </w:pPr>
    </w:p>
    <w:p w14:paraId="57BEC7C8" w14:textId="3E82E0F7" w:rsidR="006E422E" w:rsidRPr="006E422E" w:rsidRDefault="006E422E" w:rsidP="006E42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422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Построение диаграммы компонентов</w:t>
      </w:r>
    </w:p>
    <w:p w14:paraId="4D033639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</w:p>
    <w:p w14:paraId="0F43F822" w14:textId="58865B7D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>1. Наименование и цель работы</w:t>
      </w:r>
    </w:p>
    <w:p w14:paraId="3D92F882" w14:textId="3570AF7D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>Построение диаграммы компонентов для информационной системы "Реестр хоккеистов".</w:t>
      </w:r>
    </w:p>
    <w:p w14:paraId="4A5469FE" w14:textId="1D9E584D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 w:rsidRPr="006E422E">
        <w:rPr>
          <w:rFonts w:ascii="Times New Roman" w:hAnsi="Times New Roman" w:cs="Times New Roman"/>
          <w:sz w:val="28"/>
          <w:szCs w:val="28"/>
        </w:rPr>
        <w:t>: Отработать</w:t>
      </w:r>
      <w:proofErr w:type="gramEnd"/>
      <w:r w:rsidRPr="006E422E">
        <w:rPr>
          <w:rFonts w:ascii="Times New Roman" w:hAnsi="Times New Roman" w:cs="Times New Roman"/>
          <w:sz w:val="28"/>
          <w:szCs w:val="28"/>
        </w:rPr>
        <w:t xml:space="preserve"> навыки построения диаграммы компонентов с использованием онлайн-редактора diagrams.net (draw.io).</w:t>
      </w:r>
    </w:p>
    <w:p w14:paraId="23731C27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</w:p>
    <w:p w14:paraId="120BC6B5" w14:textId="5A0CB91F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>2. Вариант</w:t>
      </w:r>
    </w:p>
    <w:p w14:paraId="68D2CC9E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>Информационная система для учета и анализа статистики 10 нападающих хоккеистов города.</w:t>
      </w:r>
    </w:p>
    <w:p w14:paraId="7A00B272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</w:p>
    <w:p w14:paraId="07CAB295" w14:textId="71D59001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>3. Условия заданий</w:t>
      </w:r>
    </w:p>
    <w:p w14:paraId="0631B8A7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>1. Изучить теоретические основы диаграмм компонентов.</w:t>
      </w:r>
    </w:p>
    <w:p w14:paraId="3C858CD3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>2. Построить диаграмму компонентов для приложения "Реестр хоккеистов".</w:t>
      </w:r>
    </w:p>
    <w:p w14:paraId="6A78504B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>3. Оформить отчет.</w:t>
      </w:r>
    </w:p>
    <w:p w14:paraId="24AD3EB1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</w:p>
    <w:p w14:paraId="254ABFEE" w14:textId="7E216002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>4. Выполнение заданий</w:t>
      </w:r>
    </w:p>
    <w:p w14:paraId="3FB1C6B5" w14:textId="14C77422" w:rsidR="006E422E" w:rsidRPr="006E422E" w:rsidRDefault="002F4E2E" w:rsidP="006E422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B0044B0" wp14:editId="145728BF">
            <wp:extent cx="5940425" cy="32569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0DEE7" w14:textId="2E897552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lastRenderedPageBreak/>
        <w:t>Диаграмма компонентов для системы "Реестр хоккеистов"</w:t>
      </w:r>
    </w:p>
    <w:p w14:paraId="621412E4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</w:p>
    <w:p w14:paraId="37259FE7" w14:textId="3E8861AD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>Описание системы:</w:t>
      </w:r>
    </w:p>
    <w:p w14:paraId="39742A0C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>Система состоит из:</w:t>
      </w:r>
    </w:p>
    <w:p w14:paraId="387DF2FD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>- Веб-интерфейса для пользователей</w:t>
      </w:r>
    </w:p>
    <w:p w14:paraId="52DFAB93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>- Мобильного приложения</w:t>
      </w:r>
    </w:p>
    <w:p w14:paraId="69C6142C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 xml:space="preserve">- Серверной части с бизнес-логикой  </w:t>
      </w:r>
    </w:p>
    <w:p w14:paraId="6F00B9CB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>- Базы данных для хранения информации</w:t>
      </w:r>
    </w:p>
    <w:p w14:paraId="09E48A79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>- Внешнего сервиса статистики</w:t>
      </w:r>
    </w:p>
    <w:p w14:paraId="1FA102D3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</w:p>
    <w:p w14:paraId="7EF61B56" w14:textId="05B27285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>Основные компоненты:</w:t>
      </w:r>
    </w:p>
    <w:p w14:paraId="4283A568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</w:p>
    <w:p w14:paraId="4F6D67AA" w14:textId="4F3B0413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6E422E">
        <w:rPr>
          <w:rFonts w:ascii="Times New Roman" w:hAnsi="Times New Roman" w:cs="Times New Roman"/>
          <w:sz w:val="28"/>
          <w:szCs w:val="28"/>
        </w:rPr>
        <w:t>WebClient</w:t>
      </w:r>
      <w:proofErr w:type="spellEnd"/>
      <w:r w:rsidRPr="006E422E">
        <w:rPr>
          <w:rFonts w:ascii="Times New Roman" w:hAnsi="Times New Roman" w:cs="Times New Roman"/>
          <w:sz w:val="28"/>
          <w:szCs w:val="28"/>
        </w:rPr>
        <w:t xml:space="preserve"> - веб-приложение для ПК</w:t>
      </w:r>
    </w:p>
    <w:p w14:paraId="332EB947" w14:textId="13C8C0D6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6E422E">
        <w:rPr>
          <w:rFonts w:ascii="Times New Roman" w:hAnsi="Times New Roman" w:cs="Times New Roman"/>
          <w:sz w:val="28"/>
          <w:szCs w:val="28"/>
        </w:rPr>
        <w:t>MobileClient</w:t>
      </w:r>
      <w:proofErr w:type="spellEnd"/>
      <w:r w:rsidRPr="006E422E">
        <w:rPr>
          <w:rFonts w:ascii="Times New Roman" w:hAnsi="Times New Roman" w:cs="Times New Roman"/>
          <w:sz w:val="28"/>
          <w:szCs w:val="28"/>
        </w:rPr>
        <w:t xml:space="preserve"> - мобильное приложение</w:t>
      </w:r>
    </w:p>
    <w:p w14:paraId="2286AE70" w14:textId="5E43EC62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6E422E">
        <w:rPr>
          <w:rFonts w:ascii="Times New Roman" w:hAnsi="Times New Roman" w:cs="Times New Roman"/>
          <w:sz w:val="28"/>
          <w:szCs w:val="28"/>
        </w:rPr>
        <w:t>HockeyPlayersAPI</w:t>
      </w:r>
      <w:proofErr w:type="spellEnd"/>
      <w:r w:rsidRPr="006E422E">
        <w:rPr>
          <w:rFonts w:ascii="Times New Roman" w:hAnsi="Times New Roman" w:cs="Times New Roman"/>
          <w:sz w:val="28"/>
          <w:szCs w:val="28"/>
        </w:rPr>
        <w:t xml:space="preserve"> - основной серверный API</w:t>
      </w:r>
    </w:p>
    <w:p w14:paraId="23DEC9C5" w14:textId="39C18D55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>4. Database - компонент базы данных</w:t>
      </w:r>
    </w:p>
    <w:p w14:paraId="34EF3E31" w14:textId="6A45BAD2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6E422E">
        <w:rPr>
          <w:rFonts w:ascii="Times New Roman" w:hAnsi="Times New Roman" w:cs="Times New Roman"/>
          <w:sz w:val="28"/>
          <w:szCs w:val="28"/>
        </w:rPr>
        <w:t>ExternalStatsService</w:t>
      </w:r>
      <w:proofErr w:type="spellEnd"/>
      <w:r w:rsidRPr="006E422E">
        <w:rPr>
          <w:rFonts w:ascii="Times New Roman" w:hAnsi="Times New Roman" w:cs="Times New Roman"/>
          <w:sz w:val="28"/>
          <w:szCs w:val="28"/>
        </w:rPr>
        <w:t xml:space="preserve"> - внешний сервис статистики</w:t>
      </w:r>
    </w:p>
    <w:p w14:paraId="5931BD68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</w:p>
    <w:p w14:paraId="43DE9D4C" w14:textId="75AF281D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6E422E">
        <w:rPr>
          <w:rFonts w:ascii="Times New Roman" w:hAnsi="Times New Roman" w:cs="Times New Roman"/>
          <w:sz w:val="28"/>
          <w:szCs w:val="28"/>
        </w:rPr>
        <w:t>. Ответы на контрольные вопросы</w:t>
      </w:r>
    </w:p>
    <w:p w14:paraId="4E454E9D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</w:p>
    <w:p w14:paraId="53E5CD5A" w14:textId="02DBA7B8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>1. Что такое компонент?</w:t>
      </w:r>
    </w:p>
    <w:p w14:paraId="3203DA40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 xml:space="preserve">Компонент </w:t>
      </w:r>
      <w:proofErr w:type="gramStart"/>
      <w:r w:rsidRPr="006E422E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6E422E">
        <w:rPr>
          <w:rFonts w:ascii="Times New Roman" w:hAnsi="Times New Roman" w:cs="Times New Roman"/>
          <w:sz w:val="28"/>
          <w:szCs w:val="28"/>
        </w:rPr>
        <w:t xml:space="preserve"> модульная часть системы с четко определенными интерфейсами, которая может быть независимо заменена или развернута.</w:t>
      </w:r>
    </w:p>
    <w:p w14:paraId="58D899F2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</w:p>
    <w:p w14:paraId="0896CACF" w14:textId="088F1F0F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>2. Какие бывают компоненты?</w:t>
      </w:r>
    </w:p>
    <w:p w14:paraId="1BEF1E46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>- Исполняемые компоненты (.</w:t>
      </w:r>
      <w:proofErr w:type="spellStart"/>
      <w:r w:rsidRPr="006E422E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6E422E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6E422E">
        <w:rPr>
          <w:rFonts w:ascii="Times New Roman" w:hAnsi="Times New Roman" w:cs="Times New Roman"/>
          <w:sz w:val="28"/>
          <w:szCs w:val="28"/>
        </w:rPr>
        <w:t>dll</w:t>
      </w:r>
      <w:proofErr w:type="spellEnd"/>
      <w:r w:rsidRPr="006E422E">
        <w:rPr>
          <w:rFonts w:ascii="Times New Roman" w:hAnsi="Times New Roman" w:cs="Times New Roman"/>
          <w:sz w:val="28"/>
          <w:szCs w:val="28"/>
        </w:rPr>
        <w:t>)</w:t>
      </w:r>
    </w:p>
    <w:p w14:paraId="3F692A50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>- Библиотеки</w:t>
      </w:r>
    </w:p>
    <w:p w14:paraId="40891275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>- Файлы</w:t>
      </w:r>
    </w:p>
    <w:p w14:paraId="6595F2B6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lastRenderedPageBreak/>
        <w:t>- Базы данных</w:t>
      </w:r>
    </w:p>
    <w:p w14:paraId="448D12A6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>- Веб-сервисы</w:t>
      </w:r>
    </w:p>
    <w:p w14:paraId="73113EAC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</w:p>
    <w:p w14:paraId="779E3A8D" w14:textId="737273E1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>3. В чем отличие компонента от класса?</w:t>
      </w:r>
    </w:p>
    <w:p w14:paraId="0C392CFC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>Класс описывает структуру и поведение объектов, а компонент представляет физическую реализацию модуля системы. Компонент может содержать несколько классов.</w:t>
      </w:r>
    </w:p>
    <w:p w14:paraId="087F7978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</w:p>
    <w:p w14:paraId="1D63B3BB" w14:textId="60696832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>4. Как на диаграмме изображается компонент в UML 2?</w:t>
      </w:r>
    </w:p>
    <w:p w14:paraId="14F2DD2F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>В виде прямоугольника с пиктограммой компонента (прямоугольник с двумя меньшими прямоугольниками слева) и стереотипом «</w:t>
      </w:r>
      <w:proofErr w:type="spellStart"/>
      <w:r w:rsidRPr="006E422E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6E422E">
        <w:rPr>
          <w:rFonts w:ascii="Times New Roman" w:hAnsi="Times New Roman" w:cs="Times New Roman"/>
          <w:sz w:val="28"/>
          <w:szCs w:val="28"/>
        </w:rPr>
        <w:t>».</w:t>
      </w:r>
    </w:p>
    <w:p w14:paraId="441C1C28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</w:p>
    <w:p w14:paraId="0570FA55" w14:textId="331FB655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>5. Какие стереотипы предопределены в языке UML?</w:t>
      </w:r>
    </w:p>
    <w:p w14:paraId="5A405383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422E">
        <w:rPr>
          <w:rFonts w:ascii="Times New Roman" w:hAnsi="Times New Roman" w:cs="Times New Roman"/>
          <w:sz w:val="28"/>
          <w:szCs w:val="28"/>
          <w:lang w:val="en-US"/>
        </w:rPr>
        <w:t>«component», «library», «executable», «file», «table», «document»</w:t>
      </w:r>
    </w:p>
    <w:p w14:paraId="70D0B11D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278E4A" w14:textId="37BFA864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>6. Что такое интерфейс?</w:t>
      </w:r>
    </w:p>
    <w:p w14:paraId="358A5DF6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 xml:space="preserve">Интерфейс </w:t>
      </w:r>
      <w:proofErr w:type="gramStart"/>
      <w:r w:rsidRPr="006E422E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6E422E">
        <w:rPr>
          <w:rFonts w:ascii="Times New Roman" w:hAnsi="Times New Roman" w:cs="Times New Roman"/>
          <w:sz w:val="28"/>
          <w:szCs w:val="28"/>
        </w:rPr>
        <w:t xml:space="preserve"> контракт, определяющий набор операций, которые компонент предоставляет или требует.</w:t>
      </w:r>
    </w:p>
    <w:p w14:paraId="18437F3C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</w:p>
    <w:p w14:paraId="7074E49B" w14:textId="734BE4CC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>7. Зачем нужны порты?</w:t>
      </w:r>
    </w:p>
    <w:p w14:paraId="4F72F6E8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  <w:r w:rsidRPr="006E422E">
        <w:rPr>
          <w:rFonts w:ascii="Times New Roman" w:hAnsi="Times New Roman" w:cs="Times New Roman"/>
          <w:sz w:val="28"/>
          <w:szCs w:val="28"/>
        </w:rPr>
        <w:t>Порты определяют точки взаимодействия компонента с внешней средой и позволяют скрыть внутреннюю структуру компонента.</w:t>
      </w:r>
    </w:p>
    <w:p w14:paraId="08771201" w14:textId="77777777" w:rsidR="006E422E" w:rsidRPr="006E422E" w:rsidRDefault="006E422E" w:rsidP="006E422E">
      <w:pPr>
        <w:rPr>
          <w:rFonts w:ascii="Times New Roman" w:hAnsi="Times New Roman" w:cs="Times New Roman"/>
          <w:sz w:val="28"/>
          <w:szCs w:val="28"/>
        </w:rPr>
      </w:pPr>
    </w:p>
    <w:p w14:paraId="34FC1420" w14:textId="41955AC6" w:rsidR="00C80603" w:rsidRPr="006E422E" w:rsidRDefault="00C80603" w:rsidP="006E422E">
      <w:pPr>
        <w:rPr>
          <w:rFonts w:ascii="Times New Roman" w:hAnsi="Times New Roman" w:cs="Times New Roman"/>
          <w:sz w:val="28"/>
          <w:szCs w:val="28"/>
        </w:rPr>
      </w:pPr>
    </w:p>
    <w:sectPr w:rsidR="00C80603" w:rsidRPr="006E42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01F"/>
    <w:rsid w:val="002F4E2E"/>
    <w:rsid w:val="005A43BE"/>
    <w:rsid w:val="006E422E"/>
    <w:rsid w:val="009C301F"/>
    <w:rsid w:val="00C80603"/>
    <w:rsid w:val="00EF1060"/>
    <w:rsid w:val="00FF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6BD36"/>
  <w15:chartTrackingRefBased/>
  <w15:docId w15:val="{2629A334-296D-4E71-9F8B-FC255D38A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43BE"/>
    <w:pPr>
      <w:spacing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unhideWhenUsed/>
    <w:rsid w:val="005A43BE"/>
    <w:pPr>
      <w:tabs>
        <w:tab w:val="center" w:pos="4677"/>
        <w:tab w:val="right" w:pos="9355"/>
      </w:tabs>
      <w:suppressAutoHyphens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a4">
    <w:name w:val="Верхний колонтитул Знак"/>
    <w:basedOn w:val="a0"/>
    <w:link w:val="a3"/>
    <w:semiHidden/>
    <w:qFormat/>
    <w:rsid w:val="005A43BE"/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5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Лисненко</dc:creator>
  <cp:keywords/>
  <dc:description/>
  <cp:lastModifiedBy>Мария Лисненко</cp:lastModifiedBy>
  <cp:revision>7</cp:revision>
  <dcterms:created xsi:type="dcterms:W3CDTF">2025-11-16T14:07:00Z</dcterms:created>
  <dcterms:modified xsi:type="dcterms:W3CDTF">2025-11-16T15:31:00Z</dcterms:modified>
</cp:coreProperties>
</file>