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51626" w14:textId="77777777" w:rsidR="00930799" w:rsidRDefault="00930799" w:rsidP="00930799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74BFA271" w14:textId="77777777" w:rsidR="00930799" w:rsidRDefault="00930799" w:rsidP="00930799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76C7C5CE" w14:textId="77777777" w:rsidR="00930799" w:rsidRDefault="00930799" w:rsidP="00930799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68FC5A4F" w14:textId="77777777" w:rsidR="00930799" w:rsidRDefault="00930799" w:rsidP="00930799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342166E3" w14:textId="77777777" w:rsidR="00930799" w:rsidRDefault="00930799" w:rsidP="00930799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0074D24F" w14:textId="77777777" w:rsidR="00930799" w:rsidRDefault="00930799" w:rsidP="00930799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1CB4CAE3" w14:textId="77777777" w:rsidR="00930799" w:rsidRDefault="00930799" w:rsidP="0093079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ED8240E" w14:textId="77777777" w:rsidR="00930799" w:rsidRDefault="00930799" w:rsidP="0093079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4EC1E44" w14:textId="77777777" w:rsidR="00930799" w:rsidRDefault="00930799" w:rsidP="0093079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151EB86" w14:textId="77777777" w:rsidR="00930799" w:rsidRDefault="00930799" w:rsidP="009307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0EC53ED6" w14:textId="77777777" w:rsidR="00930799" w:rsidRDefault="00930799" w:rsidP="00930799">
      <w:pPr>
        <w:jc w:val="center"/>
        <w:rPr>
          <w:rFonts w:ascii="Times New Roman" w:hAnsi="Times New Roman" w:cs="Times New Roman"/>
          <w:szCs w:val="28"/>
        </w:rPr>
      </w:pPr>
    </w:p>
    <w:p w14:paraId="40085256" w14:textId="42B0C2D9" w:rsidR="00930799" w:rsidRDefault="00930799" w:rsidP="0093079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№16.</w:t>
      </w:r>
    </w:p>
    <w:p w14:paraId="1A4B88BB" w14:textId="77777777" w:rsidR="00930799" w:rsidRDefault="00930799" w:rsidP="009307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5EC93F74" w14:textId="77777777" w:rsidR="00930799" w:rsidRDefault="00930799" w:rsidP="009307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99436F4" w14:textId="77777777" w:rsidR="00930799" w:rsidRDefault="00930799" w:rsidP="009307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D2B78" w14:textId="77777777" w:rsidR="00930799" w:rsidRDefault="00930799" w:rsidP="00930799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72498BF5" w14:textId="77777777" w:rsidR="00930799" w:rsidRDefault="00930799" w:rsidP="0093079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0A8B2F77" w14:textId="77777777" w:rsidR="00930799" w:rsidRDefault="00930799" w:rsidP="0093079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18A8ACA5" w14:textId="77777777" w:rsidR="00930799" w:rsidRDefault="00930799" w:rsidP="0093079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19F3E333" w14:textId="77777777" w:rsidR="00930799" w:rsidRDefault="00930799" w:rsidP="0093079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3C5FEA47" w14:textId="77777777" w:rsidR="00930799" w:rsidRDefault="00930799" w:rsidP="0093079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46AB7BF6" w14:textId="77777777" w:rsidR="00930799" w:rsidRDefault="00930799" w:rsidP="0093079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3BBF61DC" w14:textId="77777777" w:rsidR="00930799" w:rsidRDefault="00930799" w:rsidP="00930799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81A186D" w14:textId="77777777" w:rsidR="00930799" w:rsidRDefault="00930799" w:rsidP="00930799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5C27EFD4" w14:textId="77777777" w:rsidR="00930799" w:rsidRDefault="00930799" w:rsidP="0093079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32876E1" w14:textId="77777777" w:rsidR="00930799" w:rsidRDefault="00930799" w:rsidP="00930799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42654791" w14:textId="77777777" w:rsidR="00930799" w:rsidRDefault="00930799" w:rsidP="00930799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42775780" w14:textId="77777777" w:rsidR="00930799" w:rsidRDefault="00930799" w:rsidP="00930799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3D39CBF2" w14:textId="4237D725" w:rsidR="00EF3F31" w:rsidRPr="00EF3F31" w:rsidRDefault="00EF3F31" w:rsidP="00EF3F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3F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выбора среды реализации</w:t>
      </w:r>
    </w:p>
    <w:p w14:paraId="6D51D1A9" w14:textId="2FAAB03D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1. Наименование и цель работы</w:t>
      </w:r>
    </w:p>
    <w:p w14:paraId="76E53CEC" w14:textId="73458F1D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Обоснование выбора средств разработки для информационной системы "Реестр хоккеистов".</w:t>
      </w:r>
    </w:p>
    <w:p w14:paraId="535F25BD" w14:textId="1D4BADDD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EF3F3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F31">
        <w:rPr>
          <w:rFonts w:ascii="Times New Roman" w:hAnsi="Times New Roman" w:cs="Times New Roman"/>
          <w:sz w:val="28"/>
          <w:szCs w:val="28"/>
        </w:rPr>
        <w:t>Сформировать</w:t>
      </w:r>
      <w:proofErr w:type="gramEnd"/>
      <w:r w:rsidRPr="00EF3F31">
        <w:rPr>
          <w:rFonts w:ascii="Times New Roman" w:hAnsi="Times New Roman" w:cs="Times New Roman"/>
          <w:sz w:val="28"/>
          <w:szCs w:val="28"/>
        </w:rPr>
        <w:t xml:space="preserve"> навыки выбора и обоснования платформы, инструментальных средств, методов разработки и контроля структуры программы.</w:t>
      </w:r>
    </w:p>
    <w:p w14:paraId="0437B52E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682E604E" w14:textId="3850DE0A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2. Вариант</w:t>
      </w:r>
    </w:p>
    <w:p w14:paraId="56316BD3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Информационная система для учета и анализа статистики 10 нападающих хоккеистов города.</w:t>
      </w:r>
    </w:p>
    <w:p w14:paraId="41024F2D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10A43CCE" w14:textId="74043593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3. Выполнение заданий</w:t>
      </w:r>
    </w:p>
    <w:p w14:paraId="07BD5AF2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43740C9B" w14:textId="7087646C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Задание 1. Средства проектирования приложений</w:t>
      </w:r>
    </w:p>
    <w:p w14:paraId="56147A0A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Для проектирования системы "Реестр хоккеистов" используются следующие средства:</w:t>
      </w:r>
    </w:p>
    <w:p w14:paraId="6A9AA267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49554247" w14:textId="1AC14EBF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1.  Draw.io (Diagrams.net):</w:t>
      </w:r>
    </w:p>
    <w:p w14:paraId="66DC771B" w14:textId="7C6BB10F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Назначение: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F31">
        <w:rPr>
          <w:rFonts w:ascii="Times New Roman" w:hAnsi="Times New Roman" w:cs="Times New Roman"/>
          <w:sz w:val="28"/>
          <w:szCs w:val="28"/>
        </w:rPr>
        <w:t>Построение UML-диаграмм (диаграммы компонентов, вариантов использования, классов).</w:t>
      </w:r>
    </w:p>
    <w:p w14:paraId="32D2346E" w14:textId="6219C2F2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Обоснование выбора: Бесплатный, работает онлайн, интуитивно понятен, позволяет экспортировать диаграммы в различные форматы. Идеален для визуализации структуры приложения на этапе проектирования.</w:t>
      </w:r>
    </w:p>
    <w:p w14:paraId="45322FD6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3161F059" w14:textId="7FE738D6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2. 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:</w:t>
      </w:r>
    </w:p>
    <w:p w14:paraId="154E4460" w14:textId="3BC86C43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Назначение: Проектирование пользовательских интерфейсов (UI) и создания прототипов (UX).</w:t>
      </w:r>
    </w:p>
    <w:p w14:paraId="76A1D9A2" w14:textId="4E5E3356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Обоснование выбора</w:t>
      </w:r>
      <w:proofErr w:type="gramStart"/>
      <w:r w:rsidRPr="00EF3F31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EF3F31">
        <w:rPr>
          <w:rFonts w:ascii="Times New Roman" w:hAnsi="Times New Roman" w:cs="Times New Roman"/>
          <w:sz w:val="28"/>
          <w:szCs w:val="28"/>
        </w:rPr>
        <w:t xml:space="preserve"> разработать интуитивно понятный и современный интерфейс для веб-приложения до начала написания кода, что экономит время на последующих этапах.</w:t>
      </w:r>
    </w:p>
    <w:p w14:paraId="3A2715FC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3095B948" w14:textId="33F19746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Задание 2. Средства реализации программного кода</w:t>
      </w:r>
    </w:p>
    <w:p w14:paraId="7AF1DEE9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5C32175E" w14:textId="0E2F4F36" w:rsidR="00EF3F31" w:rsidRPr="00EF3F31" w:rsidRDefault="002219BE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3F31" w:rsidRPr="00EF3F31">
        <w:rPr>
          <w:rFonts w:ascii="Times New Roman" w:hAnsi="Times New Roman" w:cs="Times New Roman"/>
          <w:sz w:val="28"/>
          <w:szCs w:val="28"/>
        </w:rPr>
        <w:t>Анализ и обоснование выбора:</w:t>
      </w:r>
    </w:p>
    <w:tbl>
      <w:tblPr>
        <w:tblW w:w="8737" w:type="dxa"/>
        <w:tblLook w:val="04A0" w:firstRow="1" w:lastRow="0" w:firstColumn="1" w:lastColumn="0" w:noHBand="0" w:noVBand="1"/>
      </w:tblPr>
      <w:tblGrid>
        <w:gridCol w:w="2176"/>
        <w:gridCol w:w="1694"/>
        <w:gridCol w:w="1692"/>
        <w:gridCol w:w="1955"/>
        <w:gridCol w:w="1838"/>
      </w:tblGrid>
      <w:tr w:rsidR="002219BE" w:rsidRPr="005003E0" w14:paraId="29DB49D4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3BC65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Критерий анализа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3517E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Python +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Django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Backend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E1DA9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JavaScript +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React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Frontend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8BDA7A" w14:textId="77777777" w:rsidR="002219BE" w:rsidRPr="00296D5A" w:rsidRDefault="00296D5A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kern w:val="0"/>
                <w:sz w:val="28"/>
                <w:szCs w:val="28"/>
                <w:u w:val="single"/>
                <w:lang w:eastAsia="ru-RU"/>
                <w14:ligatures w14:val="none"/>
              </w:rPr>
            </w:pPr>
            <w:hyperlink r:id="rId4" w:tgtFrame="_blank" w:history="1">
              <w:r w:rsidR="002219BE" w:rsidRPr="00296D5A">
                <w:rPr>
                  <w:rFonts w:ascii="Times New Roman" w:eastAsia="Times New Roman" w:hAnsi="Times New Roman" w:cs="Times New Roman"/>
                  <w:color w:val="0563C1"/>
                  <w:kern w:val="0"/>
                  <w:sz w:val="28"/>
                  <w:szCs w:val="28"/>
                  <w:u w:val="single"/>
                  <w:lang w:eastAsia="ru-RU"/>
                  <w14:ligatures w14:val="none"/>
                </w:rPr>
                <w:t>C# + ASP.NET Core</w:t>
              </w:r>
            </w:hyperlink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494B5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Java + Spring Boot</w:t>
            </w:r>
          </w:p>
        </w:tc>
      </w:tr>
      <w:tr w:rsidR="002219BE" w:rsidRPr="005003E0" w14:paraId="683306D7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AC16F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Целевая аудитория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9F07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Разработчики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full-stack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научные работники, аналитики данных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8B3DA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Frontend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-разработчики, создатели UI/UX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C8240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Корпоративные разработчики,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enterprise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-сегмент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19FE0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Крупные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enterprise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-компании, банковский сектор</w:t>
            </w:r>
          </w:p>
        </w:tc>
      </w:tr>
      <w:tr w:rsidR="002219BE" w:rsidRPr="005003E0" w14:paraId="342FF06F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A5E1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Гибкость языка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7849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Очень высокая. Динамическая типизация, поддержка нескольких парадигм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46B3E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Высокая. Динамическая типизация, функциональное программирование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717CD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Высокая, но со строгой типизацией.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Многопарадигменный</w:t>
            </w:r>
            <w:proofErr w:type="spellEnd"/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CF139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Высокая со строгой типизацией. Объектно-ориентированный</w:t>
            </w:r>
          </w:p>
        </w:tc>
      </w:tr>
      <w:tr w:rsidR="002219BE" w:rsidRPr="005003E0" w14:paraId="42B818DF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27A4F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Время разработки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0A55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Быстрое (RAD). Благодаря простому синтаксису и богатым библиотекам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04065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Быстрое. Компонентный подход и горячая перезагрузка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7454F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Среднее. Требуется больше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boilerplate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-кода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EBFF9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Среднее/длительное. Много шаблонного кода</w:t>
            </w:r>
          </w:p>
        </w:tc>
      </w:tr>
      <w:tr w:rsidR="002219BE" w:rsidRPr="005003E0" w14:paraId="4058B4F7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9EE98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716A3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Средняя. Достаточна для веб-приложений бизнес-уровня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054E3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Высокая (в браузере). Virtual DOM оптимизирует обновления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97A78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Очень высокая. Компиляция в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native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-код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03657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Очень высокая. JIT-компиляция</w:t>
            </w:r>
          </w:p>
        </w:tc>
      </w:tr>
      <w:tr w:rsidR="002219BE" w:rsidRPr="005003E0" w14:paraId="3EB37901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2331B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Поддержка языка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35EB2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Огромное сообщество, регулярные обновления,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богатая экосистема пакетов 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PyPI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8A21B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Самая большая экосистема 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npm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),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активное сообщество, постоянное развитие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3B287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Поддержка Microsoft, большое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enterprise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-сообщество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8C3AA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Поддержка Oracle, огромное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enterprise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-сообщество</w:t>
            </w:r>
          </w:p>
        </w:tc>
      </w:tr>
      <w:tr w:rsidR="002219BE" w:rsidRPr="005003E0" w14:paraId="48656BEF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35EEC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Кроссплатформенность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1568A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Полная (Windows, Linux,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macOS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5DE41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Полная (браузеры, мобильные приложения через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React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Native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04B42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Полная (с .NET Core)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81109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Полная (JVM)</w:t>
            </w:r>
          </w:p>
        </w:tc>
      </w:tr>
      <w:tr w:rsidR="002219BE" w:rsidRPr="005003E0" w14:paraId="20FF686E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EA80D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Стоимость разработки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5CDFB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Низкая (открытое ПО, бесплатные инструменты)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FE564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Низкая (открытое ПО, бесплатные инструменты)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3FC3F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Средняя (бесплатные инструменты, но платные лицензии для некоторых продуктов)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4ED2F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Средняя (бесплатная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OpenJDK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но платная поддержка Oracle)</w:t>
            </w:r>
          </w:p>
        </w:tc>
      </w:tr>
      <w:tr w:rsidR="002219BE" w:rsidRPr="005003E0" w14:paraId="582604C1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5607A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6F396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Высокая. В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Django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встроена защита от OWASP Top 10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FADC3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Зависит от реализации. Необходимо следить за зависимостями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DE480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Очень высокая. Встроенные механизмы безопасности .NET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7EE50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Очень высокая. Встроенная безопасность JVM и Spring Security</w:t>
            </w:r>
          </w:p>
        </w:tc>
      </w:tr>
      <w:tr w:rsidR="002219BE" w:rsidRPr="005003E0" w14:paraId="4925DA23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91429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3A87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Хорошая. Поддержка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микросервисов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кеширования, очередей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51C2E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Отличная. Компонентная архитектура легко масштабируется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AE04A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Отличная. Поддержка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микросервисов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контейнеризации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F68A5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Отличная. Проверена в высоконагруженных системах</w:t>
            </w:r>
          </w:p>
        </w:tc>
      </w:tr>
      <w:tr w:rsidR="002219BE" w:rsidRPr="005003E0" w14:paraId="44BC9A02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2E42E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Интеграция с БД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C9C87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Отличная через ORM. Поддержка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PostgreSQL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MySQL,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SQLite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1BBB8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Через API. Не работает напрямую с БД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F5ABB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Отличная через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Entity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Framework. Поддержка всех основных БД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C87EF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Отличная через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Hibernate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/JPA. Поддержка всех основных БД</w:t>
            </w:r>
          </w:p>
        </w:tc>
      </w:tr>
      <w:tr w:rsidR="002219BE" w:rsidRPr="00296D5A" w14:paraId="65C5C767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D205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Пример синтаксиса (объявление класса)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7F36E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class Player: def __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init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_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_(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self, name): self.name = name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69E85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class Player extends Component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{ constructor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(props) { super(props);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this.state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{name: props.name}; } }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03939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public class Player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{ public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string Name { get; set; } }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42125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public class Player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{ private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String name; public Player(String name) { this.name = name; } }</w:t>
            </w:r>
          </w:p>
        </w:tc>
      </w:tr>
      <w:tr w:rsidR="002219BE" w:rsidRPr="005003E0" w14:paraId="2107524E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7F9EA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Порог входа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F707A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Низкий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EE2D9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571CF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Средний/высокий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E40C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</w:tr>
      <w:tr w:rsidR="002219BE" w:rsidRPr="005003E0" w14:paraId="0DBB7A36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ED4F8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Рынок труда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10DC0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Высокий спрос, быстрорастущий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D637F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Очень высокий спрос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2E9BE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Высокий спрос в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enterprise</w:t>
            </w:r>
            <w:proofErr w:type="spellEnd"/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1FF9B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Высокий спрос в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enterprise</w:t>
            </w:r>
            <w:proofErr w:type="spellEnd"/>
          </w:p>
        </w:tc>
      </w:tr>
      <w:tr w:rsidR="002219BE" w:rsidRPr="005003E0" w14:paraId="6784AD07" w14:textId="77777777" w:rsidTr="002219BE">
        <w:trPr>
          <w:trHeight w:val="1356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4C1AD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Итог для проекта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AEB74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ВЫБРАН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 - оптимальное сочетание скорости разработки, функциональности и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поддерживаемости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B9B3F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ВЫБРАН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 - современный, производительный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фронтенд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с богатой экосистемой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B26F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Альтернатива для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enterprise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-решения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537A3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Альтернатива для высоконагруженных систем</w:t>
            </w:r>
          </w:p>
        </w:tc>
      </w:tr>
    </w:tbl>
    <w:p w14:paraId="08B75841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7CC166B0" w14:textId="728C154E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1.  Целевая аудитория: Система предназначена для тренеров, скаутов и менеджеров спортивных клубов. Требуется кроссплатформенное веб-приложение с удобным и наглядным интерфейсом для отображения статистики.</w:t>
      </w:r>
    </w:p>
    <w:p w14:paraId="228D6D2B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26A1CE95" w14:textId="1C2A51CE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2.  Гибкость языков программирования:</w:t>
      </w:r>
    </w:p>
    <w:p w14:paraId="287EFA4E" w14:textId="6568B829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Python: Высокоуровневый язык с простым и понятным синтаксисом. Идеален для быстрой разработки (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Rapid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Application Development). Фреймворк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предоставляет готовые компоненты для построения безопасных и масштабируемых веб-приложений, что критично для хранения данных.</w:t>
      </w:r>
    </w:p>
    <w:p w14:paraId="2A554373" w14:textId="12A48ECA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JavaScript/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React</w:t>
      </w:r>
      <w:proofErr w:type="spellEnd"/>
      <w:proofErr w:type="gramStart"/>
      <w:r w:rsidRPr="00EF3F31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EF3F31">
        <w:rPr>
          <w:rFonts w:ascii="Times New Roman" w:hAnsi="Times New Roman" w:cs="Times New Roman"/>
          <w:sz w:val="28"/>
          <w:szCs w:val="28"/>
        </w:rPr>
        <w:t xml:space="preserve"> создать интерактивный и динамичный пользовательский интерфейс, который может быстро реагировать на действия пользователя (например, сортировка таблиц, фильтрация игроков).</w:t>
      </w:r>
    </w:p>
    <w:p w14:paraId="240966B3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17B5A54A" w14:textId="1A7B0719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3.  Время исполнения проекта: Python не является самым быстрым языком, но для задачи бизнес-аналитики (не в реальном времени) его </w:t>
      </w:r>
      <w:r w:rsidRPr="00EF3F31">
        <w:rPr>
          <w:rFonts w:ascii="Times New Roman" w:hAnsi="Times New Roman" w:cs="Times New Roman"/>
          <w:sz w:val="28"/>
          <w:szCs w:val="28"/>
        </w:rPr>
        <w:lastRenderedPageBreak/>
        <w:t>производительности более чем достаточно. Критичные по производительности участки кода можно оптимизировать.</w:t>
      </w:r>
    </w:p>
    <w:p w14:paraId="2E92CD91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50E50AAB" w14:textId="091A59F1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4.  Производительность языка: Производительности связки Python/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полностью хватает для создания высоконагруженных веб-приложений. База данных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обеспечивает надежное хранение и быстрый доступ к данным.</w:t>
      </w:r>
    </w:p>
    <w:p w14:paraId="7DD71789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3FAEE5AB" w14:textId="2449DFE5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5.  Поддержка языка: Python и JavaScript входят в число самых популярных языков с огромными сообществами, что гарантирует доступ к актуальной документации, множеству библиотек и быстрому решению возникающих проблем.</w:t>
      </w:r>
    </w:p>
    <w:p w14:paraId="33ADB78D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2A675B50" w14:textId="603903BF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Вывод: Выбор стека Python/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является современным, обоснованным и оптимальным для разработки функционального, надежного и масштабируемого веб-приложения "Реестр хоккеистов".</w:t>
      </w:r>
    </w:p>
    <w:p w14:paraId="0358C443" w14:textId="77777777" w:rsidR="002219BE" w:rsidRDefault="002219BE" w:rsidP="00EF3F31">
      <w:pPr>
        <w:rPr>
          <w:rFonts w:ascii="Times New Roman" w:hAnsi="Times New Roman" w:cs="Times New Roman"/>
          <w:sz w:val="28"/>
          <w:szCs w:val="28"/>
        </w:rPr>
      </w:pPr>
    </w:p>
    <w:p w14:paraId="6AFFCB07" w14:textId="0651989F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Задание 3. Средства тестирования программ</w:t>
      </w:r>
    </w:p>
    <w:p w14:paraId="721CB45D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5240587B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Для обеспечения качества системы "Реестр хоккеистов" применяются следующие виды тестирования и инструменты:</w:t>
      </w:r>
    </w:p>
    <w:p w14:paraId="098F5AE7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5B9EF8D4" w14:textId="6530A80F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1.  Модульное тестирование (Unit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):</w:t>
      </w:r>
    </w:p>
    <w:p w14:paraId="7CBCBD98" w14:textId="142C26D4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Назначение: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F31">
        <w:rPr>
          <w:rFonts w:ascii="Times New Roman" w:hAnsi="Times New Roman" w:cs="Times New Roman"/>
          <w:sz w:val="28"/>
          <w:szCs w:val="28"/>
        </w:rPr>
        <w:t>Проверка корректности работы отдельных функций и методов (например, расчет процента реализованных бросков, добавление нового игрока в базу).</w:t>
      </w:r>
    </w:p>
    <w:p w14:paraId="6FC27597" w14:textId="516BCC51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Инструменты</w:t>
      </w:r>
      <w:proofErr w:type="gramStart"/>
      <w:r w:rsidRPr="00EF3F31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F3F31">
        <w:rPr>
          <w:rFonts w:ascii="Times New Roman" w:hAnsi="Times New Roman" w:cs="Times New Roman"/>
          <w:sz w:val="28"/>
          <w:szCs w:val="28"/>
        </w:rPr>
        <w:t xml:space="preserve"> Python — `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` (встроенная библиотека) или `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`.</w:t>
      </w:r>
    </w:p>
    <w:p w14:paraId="122607FC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580D1833" w14:textId="15481792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2.  Интеграционное тестирование:</w:t>
      </w:r>
    </w:p>
    <w:p w14:paraId="09664B93" w14:textId="06AD949C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lastRenderedPageBreak/>
        <w:t xml:space="preserve">    *   Назначение: Проверка взаимодействия между различными модулями системы (например, корректная передача данных от бэкенда (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) к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фронтенду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)).</w:t>
      </w:r>
    </w:p>
    <w:p w14:paraId="346E0139" w14:textId="6D20D6A0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Инструменты: `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` для автоматизации тестирования в браузере.</w:t>
      </w:r>
    </w:p>
    <w:p w14:paraId="7B31B1BC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3C7C64D2" w14:textId="209D9158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3.  Системное тестирование:</w:t>
      </w:r>
    </w:p>
    <w:p w14:paraId="0B3498F2" w14:textId="7994BFE1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Назначение: Проверка работы системы в целом на соответствие техническому заданию.</w:t>
      </w:r>
    </w:p>
    <w:p w14:paraId="7BDC286B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48078D07" w14:textId="625A09D4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>4.  Нагрузочное тестирование:</w:t>
      </w:r>
    </w:p>
    <w:p w14:paraId="64BA1EA1" w14:textId="2E8E4A6D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Назначение: Оценка производительности системы при одновременной работе множества пользователей.</w:t>
      </w:r>
    </w:p>
    <w:p w14:paraId="53360591" w14:textId="1ACF9D3E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    *   Инструменты: `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`.</w:t>
      </w:r>
    </w:p>
    <w:p w14:paraId="5A8067E9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2F545DAB" w14:textId="3F1C4734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Задание 4. Сравнительный анализ высокоуровневых языков программирования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и Python</w:t>
      </w:r>
    </w:p>
    <w:p w14:paraId="529A3745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01473D38" w14:textId="14909D61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219BE">
        <w:rPr>
          <w:rFonts w:ascii="Times New Roman" w:hAnsi="Times New Roman" w:cs="Times New Roman"/>
          <w:sz w:val="28"/>
          <w:szCs w:val="28"/>
        </w:rPr>
        <w:t>2</w:t>
      </w:r>
      <w:r w:rsidRPr="00EF3F31">
        <w:rPr>
          <w:rFonts w:ascii="Times New Roman" w:hAnsi="Times New Roman" w:cs="Times New Roman"/>
          <w:sz w:val="28"/>
          <w:szCs w:val="28"/>
        </w:rPr>
        <w:t xml:space="preserve">. Сравнительный анализ высокоуровневых языков программирования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 xml:space="preserve"> и Python</w:t>
      </w: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776"/>
        <w:gridCol w:w="2619"/>
        <w:gridCol w:w="2551"/>
        <w:gridCol w:w="2409"/>
      </w:tblGrid>
      <w:tr w:rsidR="002219BE" w:rsidRPr="002219BE" w14:paraId="3DC3F713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08A3B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7CA23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Pascal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(пример)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687EB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(пример)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D0E3E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Комментарии</w:t>
            </w:r>
          </w:p>
        </w:tc>
      </w:tr>
      <w:tr w:rsidR="002219BE" w:rsidRPr="002219BE" w14:paraId="5D49795F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EA6BC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Начало программы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36270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program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HockeyRegistry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begin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853BE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# Программа начинается с первой строки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7AB0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не требует объявления программы</w:t>
            </w:r>
          </w:p>
        </w:tc>
      </w:tr>
      <w:tr w:rsidR="002219BE" w:rsidRPr="002219BE" w14:paraId="2EE27BE7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0A1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Конец программы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096F9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09E06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# Конец определяется отступами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F270E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 Python блоки кода определяются отступами</w:t>
            </w:r>
          </w:p>
        </w:tc>
      </w:tr>
      <w:tr w:rsidR="002219BE" w:rsidRPr="002219BE" w14:paraId="3A60BB8A" w14:textId="77777777" w:rsidTr="002219BE">
        <w:trPr>
          <w:trHeight w:val="906"/>
        </w:trPr>
        <w:tc>
          <w:tcPr>
            <w:tcW w:w="17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B81DE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Процедура/функция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60816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procedure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CalculateStats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begin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51661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def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calculate_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stats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):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pass</w:t>
            </w:r>
            <w:proofErr w:type="spellEnd"/>
          </w:p>
        </w:tc>
        <w:tc>
          <w:tcPr>
            <w:tcW w:w="240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C6957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Python использует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def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return</w:t>
            </w:r>
            <w:proofErr w:type="spellEnd"/>
          </w:p>
        </w:tc>
      </w:tr>
      <w:tr w:rsidR="002219BE" w:rsidRPr="00296D5A" w14:paraId="77165F8D" w14:textId="77777777" w:rsidTr="002219BE">
        <w:trPr>
          <w:trHeight w:val="906"/>
        </w:trPr>
        <w:tc>
          <w:tcPr>
            <w:tcW w:w="1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777A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85F5F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function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GetGoals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: Integer; begin end;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39FCB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def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get_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goals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 -&gt; int: return 0</w:t>
            </w:r>
          </w:p>
        </w:tc>
        <w:tc>
          <w:tcPr>
            <w:tcW w:w="240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FE4B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2219BE" w:rsidRPr="002219BE" w14:paraId="659A689D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5C95F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Пустой оператор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F1F46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 (в конце операторов)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390A4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pass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CF68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В </w:t>
            </w:r>
            <w:proofErr w:type="spellStart"/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Pascal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;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разделяет операторы, в Python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pass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- пустая операция</w:t>
            </w:r>
          </w:p>
        </w:tc>
      </w:tr>
      <w:tr w:rsidR="002219BE" w:rsidRPr="002219BE" w14:paraId="12987A0E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AC4B7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Многострочный комментарий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D8EF4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(* Это многострочный комментарий в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Pascal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*)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611E3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"""Это многострочный комментарий 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docstring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 в Python"""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D1C5A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использует тройные кавычки</w:t>
            </w:r>
          </w:p>
        </w:tc>
      </w:tr>
      <w:tr w:rsidR="002219BE" w:rsidRPr="002219BE" w14:paraId="54A63E6D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8F198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Однострочный комментарий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D3B4A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// Это однострочный комментарий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C6255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# Это однострочный комментарий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9336B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Одинаково удобно</w:t>
            </w:r>
          </w:p>
        </w:tc>
      </w:tr>
      <w:tr w:rsidR="002219BE" w:rsidRPr="002219BE" w14:paraId="28DEEA10" w14:textId="77777777" w:rsidTr="002219BE">
        <w:trPr>
          <w:trHeight w:val="906"/>
        </w:trPr>
        <w:tc>
          <w:tcPr>
            <w:tcW w:w="17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B5CDC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Подключение модулей</w:t>
            </w:r>
          </w:p>
        </w:tc>
        <w:tc>
          <w:tcPr>
            <w:tcW w:w="26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A4915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uses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crt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sysutils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68204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import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django</w:t>
            </w:r>
            <w:proofErr w:type="spellEnd"/>
          </w:p>
        </w:tc>
        <w:tc>
          <w:tcPr>
            <w:tcW w:w="240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AB18A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имеет богатую систему импортов</w:t>
            </w:r>
          </w:p>
        </w:tc>
      </w:tr>
      <w:tr w:rsidR="002219BE" w:rsidRPr="002219BE" w14:paraId="286FE2BF" w14:textId="77777777" w:rsidTr="002219BE">
        <w:trPr>
          <w:trHeight w:val="906"/>
        </w:trPr>
        <w:tc>
          <w:tcPr>
            <w:tcW w:w="1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61E4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6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4B26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BC279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from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models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import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Player</w:t>
            </w:r>
          </w:p>
        </w:tc>
        <w:tc>
          <w:tcPr>
            <w:tcW w:w="240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81C3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219BE" w:rsidRPr="002219BE" w14:paraId="44284AFB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5A6EA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Константа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5428D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const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MaxPlayers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10;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B01CC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MAX_PLAYERS = 10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4C88C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 Python константы только по соглашению</w:t>
            </w:r>
          </w:p>
        </w:tc>
      </w:tr>
      <w:tr w:rsidR="002219BE" w:rsidRPr="002219BE" w14:paraId="3AC2DFFF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D14F5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Описание переменных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DE3D8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var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playerName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: string;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goalsScored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: integer;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EB84B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# Явное описание не требуется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player_name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""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goals_scored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4E3E9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использует динамическую типизацию</w:t>
            </w:r>
          </w:p>
        </w:tc>
      </w:tr>
      <w:tr w:rsidR="002219BE" w:rsidRPr="002219BE" w14:paraId="35353326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1810A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Объявление переменных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42C5E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var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playerName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AF31D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player_name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"Овечкин"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17055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 Python тип определяется автоматически</w:t>
            </w:r>
          </w:p>
        </w:tc>
      </w:tr>
      <w:tr w:rsidR="002219BE" w:rsidRPr="002219BE" w14:paraId="26A2AD56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F8106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Типизированные переменные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99D97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age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Integer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salary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: Real;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3998B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age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25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salary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float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150000.0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A41AB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поддерживает аннотации типов с версии 3.6+</w:t>
            </w:r>
          </w:p>
        </w:tc>
      </w:tr>
      <w:tr w:rsidR="002219BE" w:rsidRPr="002219BE" w14:paraId="486670FB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E08C9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Объявление класса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D65B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type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TPlayer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object name: string; goals: integer; end;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B45C3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class Player: def __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init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_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_(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self, name): self.name = name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self.goals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43C84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ООП более современное и гибкое</w:t>
            </w:r>
          </w:p>
        </w:tc>
      </w:tr>
      <w:tr w:rsidR="002219BE" w:rsidRPr="002219BE" w14:paraId="7F80BB8D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9215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Наследование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506CA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type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TForward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object(</w:t>
            </w:r>
            <w:proofErr w:type="spellStart"/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TPlayer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 position: string; end;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662EE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class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Forward(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Player): def __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init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__(self, name): super().__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init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__(name)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self.positi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on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"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Нападающий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"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21DF5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Наследование в Python проще и мощнее</w:t>
            </w:r>
          </w:p>
        </w:tc>
      </w:tr>
      <w:tr w:rsidR="002219BE" w:rsidRPr="002219BE" w14:paraId="4331CAF4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A818F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Массивы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D2A89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var players: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array[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1..10] of string;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9AF2D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players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= ["Овечкин", "Малкин", "Кучеров"]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63D6B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списки более гибкие</w:t>
            </w:r>
          </w:p>
        </w:tc>
      </w:tr>
      <w:tr w:rsidR="002219BE" w:rsidRPr="002219BE" w14:paraId="0D9C05E6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43D89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Условные операторы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DA0768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if goals &gt; 10 then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writeln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('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Лидер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'); else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writeln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('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Новичок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');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5AEABD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if goals &gt; 10: print('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Лидер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') else: print('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Новичок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EC12D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Python использует отступы вместо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begin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end</w:t>
            </w:r>
            <w:proofErr w:type="spellEnd"/>
          </w:p>
        </w:tc>
      </w:tr>
      <w:tr w:rsidR="002219BE" w:rsidRPr="002219BE" w14:paraId="0AE420AD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9AFC1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Циклы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C6707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for </w:t>
            </w:r>
            <w:proofErr w:type="spellStart"/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: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= 1 to 10 do begin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writeln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); end; while goals &lt; 100 do begin goals := goals + 1; end;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D4C10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for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in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range(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1, 11): print(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 while goals &lt; 100: goals += 1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FEB7F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циклы более читаемые</w:t>
            </w:r>
          </w:p>
        </w:tc>
      </w:tr>
      <w:tr w:rsidR="002219BE" w:rsidRPr="002219BE" w14:paraId="5D509DDA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C64B30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Типы данных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3F4F1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integer, real, char, string,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boolean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, array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C94F4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int, float, str, bool, list,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dict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, tuple, set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F2A27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имеет богатые структуры данных</w:t>
            </w:r>
          </w:p>
        </w:tc>
      </w:tr>
      <w:tr w:rsidR="002219BE" w:rsidRPr="002219BE" w14:paraId="06C2ECF5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C4AB7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Работа со строками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F36E1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playerName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: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= '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Овечкин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fullName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:=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playerName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+ '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Александр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D4460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player_name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'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Овечкин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'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full_name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f"{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player_name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}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Александр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"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90095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f-строки очень удобны</w:t>
            </w:r>
          </w:p>
        </w:tc>
      </w:tr>
      <w:tr w:rsidR="002219BE" w:rsidRPr="002219BE" w14:paraId="425304B8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0915C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Обработка ошибок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950B33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try //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код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 except on E: Exception do //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обработка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 end;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DB54E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try: #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код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 except Exception as e: # 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обработка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5516A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Похожий подход, но разный синтаксис</w:t>
            </w:r>
          </w:p>
        </w:tc>
      </w:tr>
      <w:tr w:rsidR="002219BE" w:rsidRPr="002219BE" w14:paraId="1990B5B8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E8F0F2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Файловые операции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702F2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AssignFile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f, 'data.txt'); Reset(f);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Readln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(f, data); 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CloseFile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(f);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CEEB8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with 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open(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'data.txt', 'r') as f: data =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f.read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2F530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контекстные менеджеры безопаснее</w:t>
            </w:r>
          </w:p>
        </w:tc>
      </w:tr>
      <w:tr w:rsidR="002219BE" w:rsidRPr="002219BE" w14:paraId="25B78833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98119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Модульность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E774B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unit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StatsModule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; interface implementation end.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76814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# stats_module.py def </w:t>
            </w:r>
            <w:proofErr w:type="spell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calculate_</w:t>
            </w:r>
            <w:proofErr w:type="gramStart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avg</w:t>
            </w:r>
            <w:proofErr w:type="spell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): pass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4A5BF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модули проще и практичнее</w:t>
            </w:r>
          </w:p>
        </w:tc>
      </w:tr>
      <w:tr w:rsidR="002219BE" w:rsidRPr="002219BE" w14:paraId="605904D8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F0C21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53346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Компилируемый, высокая скорость выполнения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0E9F9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Интерпретируемый, средняя скорость, но есть оптимизации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0D894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медленнее, но для веб-приложений достаточно</w:t>
            </w:r>
          </w:p>
        </w:tc>
      </w:tr>
      <w:tr w:rsidR="002219BE" w:rsidRPr="002219BE" w14:paraId="57820A79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1BC34F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Сообщество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209CAC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Небольшое, в основном образовательные проекты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272656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Огромное, активное, все сферы разработки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F67F65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сообщество одно из самых больших</w:t>
            </w:r>
          </w:p>
        </w:tc>
      </w:tr>
      <w:tr w:rsidR="002219BE" w:rsidRPr="002219BE" w14:paraId="6E2B9559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D8BA6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Актуальность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747B61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Устаревший, редко используется в промышленности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AE1047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Очень актуальный, трендовый язык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B35E0B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в топ-3 самых популярных языков</w:t>
            </w:r>
          </w:p>
        </w:tc>
      </w:tr>
      <w:tr w:rsidR="002219BE" w:rsidRPr="002219BE" w14:paraId="45B8C52F" w14:textId="77777777" w:rsidTr="002219BE">
        <w:trPr>
          <w:trHeight w:val="9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0D70DE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Применимость к проекту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AFC01A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НЕ РЕКОМЕНДУЕТСЯ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- устаревшие технологии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697BE9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РЕКОМЕНДУЕТСЯ</w:t>
            </w: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- современный, подходит для веб-разработки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C38B04" w14:textId="77777777" w:rsidR="002219BE" w:rsidRPr="00296D5A" w:rsidRDefault="002219BE" w:rsidP="00296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96D5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Python идеален для быстрой разработки</w:t>
            </w:r>
          </w:p>
        </w:tc>
      </w:tr>
    </w:tbl>
    <w:p w14:paraId="25043715" w14:textId="77777777" w:rsidR="00EF3F31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7ADF36F2" w14:textId="77777777" w:rsidR="00EF3F31" w:rsidRPr="002219BE" w:rsidRDefault="00EF3F31" w:rsidP="00EF3F31">
      <w:pPr>
        <w:rPr>
          <w:rFonts w:ascii="Times New Roman" w:hAnsi="Times New Roman" w:cs="Times New Roman"/>
          <w:sz w:val="28"/>
          <w:szCs w:val="28"/>
        </w:rPr>
      </w:pPr>
    </w:p>
    <w:p w14:paraId="4F2AA35A" w14:textId="78D75F48" w:rsidR="00C80603" w:rsidRPr="00EF3F31" w:rsidRDefault="00EF3F31" w:rsidP="00EF3F31">
      <w:pPr>
        <w:rPr>
          <w:rFonts w:ascii="Times New Roman" w:hAnsi="Times New Roman" w:cs="Times New Roman"/>
          <w:sz w:val="28"/>
          <w:szCs w:val="28"/>
        </w:rPr>
      </w:pPr>
      <w:r w:rsidRPr="00EF3F31">
        <w:rPr>
          <w:rFonts w:ascii="Times New Roman" w:hAnsi="Times New Roman" w:cs="Times New Roman"/>
          <w:sz w:val="28"/>
          <w:szCs w:val="28"/>
        </w:rPr>
        <w:t xml:space="preserve">Вывод по сравнению: Python является более современным и гибким языком с минималистичным синтаксисом, что ускоряет разработку. Он лучше подходит для создания веб-приложений благодаря мощным фреймворкам и обширной экосистеме библиотек. </w:t>
      </w:r>
      <w:proofErr w:type="spellStart"/>
      <w:r w:rsidRPr="00EF3F31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EF3F31">
        <w:rPr>
          <w:rFonts w:ascii="Times New Roman" w:hAnsi="Times New Roman" w:cs="Times New Roman"/>
          <w:sz w:val="28"/>
          <w:szCs w:val="28"/>
        </w:rPr>
        <w:t>, будучи строгим и структурированным, больше подходит для академических целей и обучения основам программирования, но не для коммерческой веб-разработки.</w:t>
      </w:r>
    </w:p>
    <w:sectPr w:rsidR="00C80603" w:rsidRPr="00EF3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25"/>
    <w:rsid w:val="002219BE"/>
    <w:rsid w:val="00296D5A"/>
    <w:rsid w:val="005003E0"/>
    <w:rsid w:val="00930799"/>
    <w:rsid w:val="00C80603"/>
    <w:rsid w:val="00C91E25"/>
    <w:rsid w:val="00EF1060"/>
    <w:rsid w:val="00EF3F31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89D9"/>
  <w15:chartTrackingRefBased/>
  <w15:docId w15:val="{7A9A4C8D-E75E-4BE5-A2B7-8FADAD8F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799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930799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930799"/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semiHidden/>
    <w:unhideWhenUsed/>
    <w:rsid w:val="002219B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7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2025-11-16T14:07:00Z</dcterms:created>
  <dcterms:modified xsi:type="dcterms:W3CDTF">2025-11-16T15:00:00Z</dcterms:modified>
</cp:coreProperties>
</file>