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D129" w14:textId="77777777" w:rsidR="0072258C" w:rsidRPr="00BE60DA" w:rsidRDefault="0072258C" w:rsidP="00BE60DA">
      <w:pPr>
        <w:spacing w:after="200" w:line="360" w:lineRule="auto"/>
        <w:jc w:val="center"/>
        <w:rPr>
          <w:color w:val="2E75B6"/>
          <w:sz w:val="22"/>
          <w:szCs w:val="22"/>
        </w:rPr>
      </w:pPr>
    </w:p>
    <w:p w14:paraId="19CEFD45" w14:textId="77777777" w:rsidR="0072258C" w:rsidRPr="00BE60DA" w:rsidRDefault="0072258C" w:rsidP="00BE60DA">
      <w:pPr>
        <w:spacing w:after="200" w:line="360" w:lineRule="auto"/>
        <w:jc w:val="center"/>
        <w:rPr>
          <w:color w:val="2E75B6"/>
          <w:sz w:val="22"/>
          <w:szCs w:val="22"/>
        </w:rPr>
      </w:pPr>
    </w:p>
    <w:p w14:paraId="34D6FEB5" w14:textId="778DAEA4" w:rsidR="0072258C" w:rsidRPr="00BE60DA" w:rsidRDefault="0072258C" w:rsidP="00BE60DA">
      <w:pPr>
        <w:spacing w:after="200" w:line="360" w:lineRule="auto"/>
        <w:jc w:val="center"/>
        <w:rPr>
          <w:color w:val="4A6FA5"/>
          <w:sz w:val="22"/>
          <w:szCs w:val="22"/>
          <w:lang w:val="en-CA"/>
        </w:rPr>
      </w:pPr>
      <w:r w:rsidRPr="00BE60DA">
        <w:rPr>
          <w:color w:val="4A6FA5"/>
          <w:sz w:val="22"/>
          <w:szCs w:val="22"/>
          <w:lang w:val="en-CA"/>
        </w:rPr>
        <w:t xml:space="preserve">Assignment </w:t>
      </w:r>
      <w:r w:rsidRPr="00BE60DA">
        <w:rPr>
          <w:color w:val="4A6FA5"/>
          <w:sz w:val="22"/>
          <w:szCs w:val="22"/>
          <w:lang w:val="en-CA"/>
        </w:rPr>
        <w:t>4</w:t>
      </w:r>
    </w:p>
    <w:p w14:paraId="4B8A2CBB" w14:textId="77777777" w:rsidR="0072258C" w:rsidRPr="00BE60DA" w:rsidRDefault="0072258C" w:rsidP="00BE60DA">
      <w:pPr>
        <w:spacing w:after="120" w:line="360" w:lineRule="auto"/>
        <w:jc w:val="center"/>
        <w:rPr>
          <w:sz w:val="22"/>
          <w:szCs w:val="22"/>
          <w:lang w:val="en-CA"/>
        </w:rPr>
      </w:pPr>
      <w:r w:rsidRPr="00BE60DA">
        <w:rPr>
          <w:b/>
          <w:bCs/>
          <w:color w:val="2E4057"/>
          <w:sz w:val="22"/>
          <w:szCs w:val="22"/>
          <w:lang w:val="en-CA"/>
        </w:rPr>
        <w:t>Quantitative Risk Assessment</w:t>
      </w:r>
    </w:p>
    <w:p w14:paraId="0EE2DC3A" w14:textId="77777777" w:rsidR="0072258C" w:rsidRPr="00BE60DA" w:rsidRDefault="0072258C" w:rsidP="00BE60DA">
      <w:pPr>
        <w:spacing w:after="80" w:line="360" w:lineRule="auto"/>
        <w:jc w:val="center"/>
        <w:rPr>
          <w:sz w:val="22"/>
          <w:szCs w:val="22"/>
          <w:lang w:val="en-CA"/>
        </w:rPr>
      </w:pPr>
      <w:r w:rsidRPr="00BE60DA">
        <w:rPr>
          <w:color w:val="4A6FA5"/>
          <w:sz w:val="22"/>
          <w:szCs w:val="22"/>
          <w:lang w:val="en-CA"/>
        </w:rPr>
        <w:t>Indicators &amp; Warnings (I&amp;W) Analysis Technique</w:t>
      </w:r>
    </w:p>
    <w:p w14:paraId="30274BD4" w14:textId="77777777" w:rsidR="0072258C" w:rsidRPr="00BE60DA" w:rsidRDefault="0072258C" w:rsidP="00BE60DA">
      <w:pPr>
        <w:spacing w:after="480" w:line="360" w:lineRule="auto"/>
        <w:jc w:val="center"/>
        <w:rPr>
          <w:sz w:val="22"/>
          <w:szCs w:val="22"/>
          <w:lang w:val="en-CA"/>
        </w:rPr>
      </w:pPr>
      <w:r w:rsidRPr="00BE60DA">
        <w:rPr>
          <w:i/>
          <w:iCs/>
          <w:color w:val="555555"/>
          <w:sz w:val="22"/>
          <w:szCs w:val="22"/>
          <w:lang w:val="en-CA"/>
        </w:rPr>
        <w:t>Shopify's Acquisition of Vantage Discovery</w:t>
      </w:r>
    </w:p>
    <w:p w14:paraId="007FDD4B" w14:textId="77777777" w:rsidR="0072258C" w:rsidRPr="00BE60DA" w:rsidRDefault="0072258C" w:rsidP="00BE60DA">
      <w:pPr>
        <w:pBdr>
          <w:bottom w:val="single" w:sz="6" w:space="1" w:color="2E4057"/>
        </w:pBdr>
        <w:spacing w:after="80" w:line="360" w:lineRule="auto"/>
        <w:rPr>
          <w:b/>
          <w:bCs/>
          <w:color w:val="2E4057"/>
          <w:sz w:val="22"/>
          <w:szCs w:val="22"/>
          <w:lang w:val="en-CA"/>
        </w:rPr>
      </w:pPr>
    </w:p>
    <w:p w14:paraId="3CDD30D0" w14:textId="77777777" w:rsidR="0072258C" w:rsidRPr="00BE60DA" w:rsidRDefault="0072258C" w:rsidP="00BE60DA">
      <w:pPr>
        <w:spacing w:after="600" w:line="360" w:lineRule="auto"/>
        <w:jc w:val="center"/>
        <w:rPr>
          <w:sz w:val="22"/>
          <w:szCs w:val="22"/>
          <w:lang w:val="en-CA"/>
        </w:rPr>
      </w:pPr>
    </w:p>
    <w:tbl>
      <w:tblPr>
        <w:tblW w:w="60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3000"/>
      </w:tblGrid>
      <w:tr w:rsidR="0072258C" w:rsidRPr="00BE60DA" w14:paraId="28EFD86D" w14:textId="77777777" w:rsidTr="008A656B">
        <w:trPr>
          <w:jc w:val="center"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6631F" w14:textId="77777777" w:rsidR="0072258C" w:rsidRPr="00BE60DA" w:rsidRDefault="0072258C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b/>
                <w:bCs/>
                <w:sz w:val="22"/>
                <w:szCs w:val="22"/>
              </w:rPr>
              <w:t>Student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561A5" w14:textId="77777777" w:rsidR="0072258C" w:rsidRPr="00BE60DA" w:rsidRDefault="0072258C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b/>
                <w:bCs/>
                <w:sz w:val="22"/>
                <w:szCs w:val="22"/>
              </w:rPr>
              <w:t>NUID</w:t>
            </w:r>
          </w:p>
        </w:tc>
      </w:tr>
      <w:tr w:rsidR="0072258C" w:rsidRPr="00BE60DA" w14:paraId="43388430" w14:textId="77777777" w:rsidTr="008A656B">
        <w:trPr>
          <w:jc w:val="center"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E8D24" w14:textId="77777777" w:rsidR="0072258C" w:rsidRPr="00BE60DA" w:rsidRDefault="0072258C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>Terry Lucas Boye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952C1" w14:textId="77777777" w:rsidR="0072258C" w:rsidRPr="00BE60DA" w:rsidRDefault="0072258C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>002595573</w:t>
            </w:r>
          </w:p>
        </w:tc>
      </w:tr>
      <w:tr w:rsidR="0072258C" w:rsidRPr="00BE60DA" w14:paraId="670D7B88" w14:textId="77777777" w:rsidTr="008A656B">
        <w:trPr>
          <w:jc w:val="center"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4099D" w14:textId="77777777" w:rsidR="0072258C" w:rsidRPr="00BE60DA" w:rsidRDefault="0072258C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>Lissette Diaz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C69E" w14:textId="77777777" w:rsidR="0072258C" w:rsidRPr="00BE60DA" w:rsidRDefault="0072258C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>003163767</w:t>
            </w:r>
          </w:p>
        </w:tc>
      </w:tr>
      <w:tr w:rsidR="0072258C" w:rsidRPr="00BE60DA" w14:paraId="6F597ED2" w14:textId="77777777" w:rsidTr="008A656B">
        <w:trPr>
          <w:jc w:val="center"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8EBF9" w14:textId="77777777" w:rsidR="0072258C" w:rsidRPr="00BE60DA" w:rsidRDefault="0072258C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 xml:space="preserve">Ekene </w:t>
            </w:r>
            <w:proofErr w:type="spellStart"/>
            <w:r w:rsidRPr="00BE60DA">
              <w:rPr>
                <w:sz w:val="22"/>
                <w:szCs w:val="22"/>
              </w:rPr>
              <w:t>Onyemanjo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16196" w14:textId="77777777" w:rsidR="0072258C" w:rsidRPr="00BE60DA" w:rsidRDefault="0072258C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>002336956</w:t>
            </w:r>
          </w:p>
        </w:tc>
      </w:tr>
    </w:tbl>
    <w:p w14:paraId="57633B7E" w14:textId="77777777" w:rsidR="0072258C" w:rsidRPr="00BE60DA" w:rsidRDefault="0072258C" w:rsidP="00BE60DA">
      <w:pPr>
        <w:pBdr>
          <w:top w:val="single" w:sz="4" w:space="10" w:color="156082"/>
          <w:left w:val="nil"/>
          <w:bottom w:val="single" w:sz="4" w:space="10" w:color="156082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iCs/>
          <w:color w:val="156082"/>
          <w:sz w:val="22"/>
          <w:szCs w:val="22"/>
          <w:lang w:val="en-CA"/>
        </w:rPr>
      </w:pPr>
      <w:r w:rsidRPr="00BE60DA">
        <w:rPr>
          <w:i/>
          <w:iCs/>
          <w:color w:val="156082"/>
          <w:sz w:val="22"/>
          <w:szCs w:val="22"/>
          <w:lang w:val="en-CA"/>
        </w:rPr>
        <w:t>Northeastern University</w:t>
      </w:r>
    </w:p>
    <w:p w14:paraId="14EE3EB2" w14:textId="77777777" w:rsidR="0072258C" w:rsidRPr="00BE60DA" w:rsidRDefault="0072258C" w:rsidP="00BE60DA">
      <w:pPr>
        <w:pBdr>
          <w:top w:val="single" w:sz="4" w:space="10" w:color="156082"/>
          <w:left w:val="nil"/>
          <w:bottom w:val="single" w:sz="4" w:space="10" w:color="156082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iCs/>
          <w:color w:val="156082"/>
          <w:sz w:val="22"/>
          <w:szCs w:val="22"/>
          <w:lang w:val="en-CA"/>
        </w:rPr>
      </w:pPr>
      <w:r w:rsidRPr="00BE60DA">
        <w:rPr>
          <w:i/>
          <w:iCs/>
          <w:color w:val="156082"/>
          <w:sz w:val="22"/>
          <w:szCs w:val="22"/>
          <w:lang w:val="en-CA"/>
        </w:rPr>
        <w:t>College of Professional Studies</w:t>
      </w:r>
    </w:p>
    <w:p w14:paraId="12E7F80D" w14:textId="77777777" w:rsidR="0072258C" w:rsidRPr="00BE60DA" w:rsidRDefault="0072258C" w:rsidP="00BE60DA">
      <w:pPr>
        <w:spacing w:before="600" w:line="360" w:lineRule="auto"/>
        <w:jc w:val="center"/>
        <w:rPr>
          <w:sz w:val="22"/>
          <w:szCs w:val="22"/>
          <w:lang w:val="en-CA"/>
        </w:rPr>
      </w:pPr>
      <w:r w:rsidRPr="00BE60DA">
        <w:rPr>
          <w:b/>
          <w:bCs/>
          <w:sz w:val="22"/>
          <w:szCs w:val="22"/>
          <w:lang w:val="en-CA"/>
        </w:rPr>
        <w:t xml:space="preserve">Course: </w:t>
      </w:r>
      <w:r w:rsidRPr="00BE60DA">
        <w:rPr>
          <w:sz w:val="22"/>
          <w:szCs w:val="22"/>
          <w:lang w:val="en-CA"/>
        </w:rPr>
        <w:t>ALY 6130 – Risk Management</w:t>
      </w:r>
    </w:p>
    <w:p w14:paraId="6823C5D7" w14:textId="77777777" w:rsidR="0072258C" w:rsidRPr="00BE60DA" w:rsidRDefault="0072258C" w:rsidP="00BE60DA">
      <w:pPr>
        <w:spacing w:before="80" w:line="360" w:lineRule="auto"/>
        <w:jc w:val="center"/>
        <w:rPr>
          <w:sz w:val="22"/>
          <w:szCs w:val="22"/>
          <w:lang w:val="en-CA"/>
        </w:rPr>
      </w:pPr>
      <w:r w:rsidRPr="00BE60DA">
        <w:rPr>
          <w:b/>
          <w:bCs/>
          <w:sz w:val="22"/>
          <w:szCs w:val="22"/>
          <w:lang w:val="en-CA"/>
        </w:rPr>
        <w:t xml:space="preserve">Instructor: </w:t>
      </w:r>
      <w:r w:rsidRPr="00BE60DA">
        <w:rPr>
          <w:sz w:val="22"/>
          <w:szCs w:val="22"/>
          <w:lang w:val="en-CA"/>
        </w:rPr>
        <w:t>Abeba Nigussie Turi</w:t>
      </w:r>
    </w:p>
    <w:p w14:paraId="3F69AF02" w14:textId="289B3D3B" w:rsidR="0072258C" w:rsidRPr="00BE60DA" w:rsidRDefault="0072258C" w:rsidP="00BE60DA">
      <w:pPr>
        <w:spacing w:before="80" w:line="360" w:lineRule="auto"/>
        <w:jc w:val="center"/>
        <w:rPr>
          <w:sz w:val="22"/>
          <w:szCs w:val="22"/>
          <w:lang w:val="en-CA"/>
        </w:rPr>
      </w:pPr>
      <w:r w:rsidRPr="00BE60DA">
        <w:rPr>
          <w:b/>
          <w:bCs/>
          <w:sz w:val="22"/>
          <w:szCs w:val="22"/>
          <w:lang w:val="en-CA"/>
        </w:rPr>
        <w:t xml:space="preserve">Date: </w:t>
      </w:r>
      <w:r w:rsidRPr="00BE60DA">
        <w:rPr>
          <w:sz w:val="22"/>
          <w:szCs w:val="22"/>
          <w:lang w:val="en-CA"/>
        </w:rPr>
        <w:t>June 1</w:t>
      </w:r>
      <w:r w:rsidRPr="00BE60DA">
        <w:rPr>
          <w:sz w:val="22"/>
          <w:szCs w:val="22"/>
          <w:lang w:val="en-CA"/>
        </w:rPr>
        <w:t>7</w:t>
      </w:r>
      <w:r w:rsidRPr="00BE60DA">
        <w:rPr>
          <w:sz w:val="22"/>
          <w:szCs w:val="22"/>
          <w:lang w:val="en-CA"/>
        </w:rPr>
        <w:t>th, 2026</w:t>
      </w:r>
    </w:p>
    <w:p w14:paraId="62D495CC" w14:textId="047C846A" w:rsidR="0072258C" w:rsidRPr="00BE60DA" w:rsidRDefault="0072258C" w:rsidP="00BE60DA">
      <w:pPr>
        <w:spacing w:line="360" w:lineRule="auto"/>
        <w:rPr>
          <w:b/>
          <w:bCs/>
          <w:color w:val="2E4057"/>
          <w:sz w:val="22"/>
          <w:szCs w:val="22"/>
          <w:lang w:val="en-CA"/>
        </w:rPr>
      </w:pPr>
      <w:r w:rsidRPr="00BE60DA">
        <w:rPr>
          <w:b/>
          <w:bCs/>
          <w:color w:val="2E4057"/>
          <w:sz w:val="22"/>
          <w:szCs w:val="22"/>
          <w:lang w:val="en-CA"/>
        </w:rPr>
        <w:br w:type="page"/>
      </w:r>
    </w:p>
    <w:p w14:paraId="488FC584" w14:textId="5FEB5678" w:rsidR="00C107A7" w:rsidRDefault="00000000" w:rsidP="00C107A7">
      <w:pPr>
        <w:pBdr>
          <w:bottom w:val="single" w:sz="6" w:space="1" w:color="2E4057"/>
        </w:pBdr>
        <w:spacing w:after="80" w:line="360" w:lineRule="auto"/>
        <w:rPr>
          <w:b/>
          <w:bCs/>
          <w:color w:val="2E4057"/>
          <w:sz w:val="22"/>
          <w:szCs w:val="22"/>
          <w:lang w:val="en-CA"/>
        </w:rPr>
      </w:pPr>
      <w:r w:rsidRPr="00BE60DA">
        <w:rPr>
          <w:b/>
          <w:bCs/>
          <w:color w:val="2E4057"/>
          <w:sz w:val="22"/>
          <w:szCs w:val="22"/>
          <w:lang w:val="en-CA"/>
        </w:rPr>
        <w:lastRenderedPageBreak/>
        <w:t>MASTER TABLE</w:t>
      </w:r>
      <w:r w:rsidR="00C107A7">
        <w:rPr>
          <w:b/>
          <w:bCs/>
          <w:color w:val="2E4057"/>
          <w:sz w:val="22"/>
          <w:szCs w:val="22"/>
          <w:lang w:val="en-CA"/>
        </w:rPr>
        <w:t xml:space="preserve"> |</w:t>
      </w:r>
      <w:r w:rsidRPr="00BE60DA">
        <w:rPr>
          <w:b/>
          <w:bCs/>
          <w:color w:val="2E4057"/>
          <w:sz w:val="22"/>
          <w:szCs w:val="22"/>
          <w:lang w:val="en-CA"/>
        </w:rPr>
        <w:t xml:space="preserve"> Shared Parameters </w:t>
      </w:r>
      <w:r w:rsidR="00B51CD8" w:rsidRPr="00B51CD8">
        <w:rPr>
          <w:b/>
          <w:bCs/>
          <w:color w:val="EE0000"/>
          <w:sz w:val="22"/>
          <w:szCs w:val="22"/>
          <w:lang w:val="en-CA"/>
        </w:rPr>
        <w:t>(ALL)</w:t>
      </w:r>
    </w:p>
    <w:p w14:paraId="62B9F3A5" w14:textId="767A2FFC" w:rsidR="00C95971" w:rsidRPr="00BE60DA" w:rsidRDefault="00000000" w:rsidP="00C107A7">
      <w:pPr>
        <w:pBdr>
          <w:bottom w:val="single" w:sz="6" w:space="1" w:color="2E4057"/>
        </w:pBdr>
        <w:spacing w:after="80" w:line="360" w:lineRule="auto"/>
        <w:rPr>
          <w:sz w:val="22"/>
          <w:szCs w:val="22"/>
          <w:lang w:val="en-CA"/>
        </w:rPr>
      </w:pPr>
      <w:r w:rsidRPr="00F63645">
        <w:rPr>
          <w:sz w:val="22"/>
          <w:szCs w:val="22"/>
          <w:highlight w:val="yellow"/>
          <w:lang w:val="en-CA"/>
        </w:rPr>
        <w:t>Ekene uses it to write the 2-page summary</w:t>
      </w:r>
      <w:r w:rsidRPr="00BE60DA">
        <w:rPr>
          <w:sz w:val="22"/>
          <w:szCs w:val="22"/>
          <w:lang w:val="en-CA"/>
        </w:rPr>
        <w:t xml:space="preserve">. </w:t>
      </w:r>
      <w:r w:rsidR="00C107A7">
        <w:rPr>
          <w:sz w:val="22"/>
          <w:szCs w:val="22"/>
          <w:lang w:val="en-CA"/>
        </w:rPr>
        <w:br/>
      </w:r>
      <w:r w:rsidRPr="00C107A7">
        <w:rPr>
          <w:sz w:val="22"/>
          <w:szCs w:val="22"/>
          <w:highlight w:val="yellow"/>
          <w:lang w:val="en-CA"/>
        </w:rPr>
        <w:t>Lissette uses it to calibrate the Monte Carlo notebook.</w:t>
      </w:r>
      <w:r w:rsidRPr="00BE60DA">
        <w:rPr>
          <w:sz w:val="22"/>
          <w:szCs w:val="22"/>
          <w:lang w:val="en-CA"/>
        </w:rPr>
        <w:t xml:space="preserve"> </w:t>
      </w:r>
      <w:r w:rsidR="00C107A7">
        <w:rPr>
          <w:sz w:val="22"/>
          <w:szCs w:val="22"/>
          <w:lang w:val="en-CA"/>
        </w:rPr>
        <w:br/>
      </w:r>
      <w:r w:rsidRPr="00C107A7">
        <w:rPr>
          <w:sz w:val="22"/>
          <w:szCs w:val="22"/>
          <w:highlight w:val="yellow"/>
          <w:lang w:val="en-CA"/>
        </w:rPr>
        <w:t>Terry uses it to update the RT&amp;RP.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80"/>
        <w:gridCol w:w="2380"/>
        <w:gridCol w:w="2400"/>
      </w:tblGrid>
      <w:tr w:rsidR="00C95971" w:rsidRPr="00BE60DA" w14:paraId="55D9AD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4E6EC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BE60DA">
              <w:rPr>
                <w:b/>
                <w:bCs/>
                <w:color w:val="FFFFFF"/>
                <w:sz w:val="22"/>
                <w:szCs w:val="22"/>
              </w:rPr>
              <w:t>Parameter</w:t>
            </w:r>
            <w:proofErr w:type="spellEnd"/>
          </w:p>
        </w:tc>
        <w:tc>
          <w:tcPr>
            <w:tcW w:w="238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BA761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b/>
                <w:bCs/>
                <w:color w:val="FFFFFF"/>
                <w:sz w:val="22"/>
                <w:szCs w:val="22"/>
              </w:rPr>
              <w:t xml:space="preserve">Risk 1: AI </w:t>
            </w:r>
            <w:proofErr w:type="spellStart"/>
            <w:r w:rsidRPr="00BE60DA">
              <w:rPr>
                <w:b/>
                <w:bCs/>
                <w:color w:val="FFFFFF"/>
                <w:sz w:val="22"/>
                <w:szCs w:val="22"/>
              </w:rPr>
              <w:t>Competition</w:t>
            </w:r>
            <w:proofErr w:type="spellEnd"/>
          </w:p>
        </w:tc>
        <w:tc>
          <w:tcPr>
            <w:tcW w:w="238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0FE31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b/>
                <w:bCs/>
                <w:color w:val="FFFFFF"/>
                <w:sz w:val="22"/>
                <w:szCs w:val="22"/>
              </w:rPr>
              <w:t xml:space="preserve">Risk 2: </w:t>
            </w:r>
            <w:proofErr w:type="spellStart"/>
            <w:r w:rsidRPr="00BE60DA">
              <w:rPr>
                <w:b/>
                <w:bCs/>
                <w:color w:val="FFFFFF"/>
                <w:sz w:val="22"/>
                <w:szCs w:val="22"/>
              </w:rPr>
              <w:t>Regulatory</w:t>
            </w:r>
            <w:proofErr w:type="spellEnd"/>
          </w:p>
        </w:tc>
        <w:tc>
          <w:tcPr>
            <w:tcW w:w="24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4825B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b/>
                <w:bCs/>
                <w:color w:val="FFFFFF"/>
                <w:sz w:val="22"/>
                <w:szCs w:val="22"/>
              </w:rPr>
              <w:t xml:space="preserve">Risk 3: </w:t>
            </w:r>
            <w:proofErr w:type="spellStart"/>
            <w:r w:rsidRPr="00BE60DA">
              <w:rPr>
                <w:b/>
                <w:bCs/>
                <w:color w:val="FFFFFF"/>
                <w:sz w:val="22"/>
                <w:szCs w:val="22"/>
              </w:rPr>
              <w:t>Opportunity</w:t>
            </w:r>
            <w:proofErr w:type="spellEnd"/>
          </w:p>
        </w:tc>
      </w:tr>
      <w:tr w:rsidR="00C95971" w:rsidRPr="00BE60DA" w14:paraId="6FD34D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BB702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b/>
                <w:bCs/>
                <w:sz w:val="22"/>
                <w:szCs w:val="22"/>
              </w:rPr>
              <w:t>KRI (</w:t>
            </w:r>
            <w:proofErr w:type="spellStart"/>
            <w:r w:rsidRPr="00BE60DA">
              <w:rPr>
                <w:b/>
                <w:bCs/>
                <w:sz w:val="22"/>
                <w:szCs w:val="22"/>
              </w:rPr>
              <w:t>from</w:t>
            </w:r>
            <w:proofErr w:type="spellEnd"/>
            <w:r w:rsidRPr="00BE60DA">
              <w:rPr>
                <w:b/>
                <w:bCs/>
                <w:sz w:val="22"/>
                <w:szCs w:val="22"/>
              </w:rPr>
              <w:t xml:space="preserve"> A2)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87ECC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>Merchant Churn Rate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5455C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  <w:lang w:val="en-CA"/>
              </w:rPr>
            </w:pPr>
            <w:r w:rsidRPr="00BE60DA">
              <w:rPr>
                <w:sz w:val="22"/>
                <w:szCs w:val="22"/>
                <w:lang w:val="en-CA"/>
              </w:rPr>
              <w:t>High-Severity Compliance Findings/</w:t>
            </w:r>
            <w:proofErr w:type="spellStart"/>
            <w:r w:rsidRPr="00BE60DA">
              <w:rPr>
                <w:sz w:val="22"/>
                <w:szCs w:val="22"/>
                <w:lang w:val="en-CA"/>
              </w:rPr>
              <w:t>Qtr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28775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  <w:lang w:val="en-CA"/>
              </w:rPr>
            </w:pPr>
            <w:r w:rsidRPr="00BE60DA">
              <w:rPr>
                <w:sz w:val="22"/>
                <w:szCs w:val="22"/>
                <w:lang w:val="en-CA"/>
              </w:rPr>
              <w:t>Net New Merchant Acquisition Rate</w:t>
            </w:r>
          </w:p>
        </w:tc>
      </w:tr>
      <w:tr w:rsidR="00C95971" w:rsidRPr="00BE60DA" w14:paraId="12EF86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B31DE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BE60DA">
              <w:rPr>
                <w:b/>
                <w:bCs/>
                <w:sz w:val="22"/>
                <w:szCs w:val="22"/>
              </w:rPr>
              <w:t>Indicator</w:t>
            </w:r>
            <w:proofErr w:type="spellEnd"/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4BFBB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  <w:lang w:val="en-CA"/>
              </w:rPr>
            </w:pPr>
            <w:r w:rsidRPr="00BE60DA">
              <w:rPr>
                <w:sz w:val="22"/>
                <w:szCs w:val="22"/>
                <w:lang w:val="en-CA"/>
              </w:rPr>
              <w:t>Monthly churn rate — Shopify Plus segment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C379B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 xml:space="preserve"># </w:t>
            </w:r>
            <w:proofErr w:type="spellStart"/>
            <w:r w:rsidRPr="00BE60DA">
              <w:rPr>
                <w:sz w:val="22"/>
                <w:szCs w:val="22"/>
              </w:rPr>
              <w:t>regulatory</w:t>
            </w:r>
            <w:proofErr w:type="spellEnd"/>
            <w:r w:rsidRPr="00BE60DA">
              <w:rPr>
                <w:sz w:val="22"/>
                <w:szCs w:val="22"/>
              </w:rPr>
              <w:t xml:space="preserve"> </w:t>
            </w:r>
            <w:proofErr w:type="spellStart"/>
            <w:r w:rsidRPr="00BE60DA">
              <w:rPr>
                <w:sz w:val="22"/>
                <w:szCs w:val="22"/>
              </w:rPr>
              <w:t>findings</w:t>
            </w:r>
            <w:proofErr w:type="spellEnd"/>
            <w:r w:rsidRPr="00BE60DA">
              <w:rPr>
                <w:sz w:val="22"/>
                <w:szCs w:val="22"/>
              </w:rPr>
              <w:t xml:space="preserve"> per </w:t>
            </w:r>
            <w:proofErr w:type="spellStart"/>
            <w:r w:rsidRPr="00BE60DA">
              <w:rPr>
                <w:sz w:val="22"/>
                <w:szCs w:val="22"/>
              </w:rPr>
              <w:t>quarter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E2ADE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  <w:lang w:val="en-CA"/>
              </w:rPr>
            </w:pPr>
            <w:r w:rsidRPr="00BE60DA">
              <w:rPr>
                <w:sz w:val="22"/>
                <w:szCs w:val="22"/>
                <w:lang w:val="en-CA"/>
              </w:rPr>
              <w:t>% increase in migrations from competitors</w:t>
            </w:r>
          </w:p>
        </w:tc>
      </w:tr>
      <w:tr w:rsidR="00C95971" w:rsidRPr="00BE60DA" w14:paraId="442436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F6B34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b/>
                <w:bCs/>
                <w:sz w:val="22"/>
                <w:szCs w:val="22"/>
              </w:rPr>
              <w:t>Warning L1 (Amber)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06C21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 xml:space="preserve">2–4% </w:t>
            </w:r>
            <w:proofErr w:type="spellStart"/>
            <w:r w:rsidRPr="00BE60DA">
              <w:rPr>
                <w:sz w:val="22"/>
                <w:szCs w:val="22"/>
              </w:rPr>
              <w:t>monthly</w:t>
            </w:r>
            <w:proofErr w:type="spellEnd"/>
            <w:r w:rsidRPr="00BE60DA">
              <w:rPr>
                <w:sz w:val="22"/>
                <w:szCs w:val="22"/>
              </w:rPr>
              <w:t xml:space="preserve"> </w:t>
            </w:r>
            <w:proofErr w:type="spellStart"/>
            <w:r w:rsidRPr="00BE60DA">
              <w:rPr>
                <w:sz w:val="22"/>
                <w:szCs w:val="22"/>
              </w:rPr>
              <w:t>churn</w:t>
            </w:r>
            <w:proofErr w:type="spellEnd"/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0F758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 xml:space="preserve">1 </w:t>
            </w:r>
            <w:proofErr w:type="spellStart"/>
            <w:r w:rsidRPr="00BE60DA">
              <w:rPr>
                <w:sz w:val="22"/>
                <w:szCs w:val="22"/>
              </w:rPr>
              <w:t>finding</w:t>
            </w:r>
            <w:proofErr w:type="spellEnd"/>
            <w:r w:rsidRPr="00BE60DA">
              <w:rPr>
                <w:sz w:val="22"/>
                <w:szCs w:val="22"/>
              </w:rPr>
              <w:t>/</w:t>
            </w:r>
            <w:proofErr w:type="spellStart"/>
            <w:r w:rsidRPr="00BE60DA">
              <w:rPr>
                <w:sz w:val="22"/>
                <w:szCs w:val="22"/>
              </w:rPr>
              <w:t>quarter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DBE24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 xml:space="preserve">5–15% </w:t>
            </w:r>
            <w:proofErr w:type="spellStart"/>
            <w:r w:rsidRPr="00BE60DA">
              <w:rPr>
                <w:sz w:val="22"/>
                <w:szCs w:val="22"/>
              </w:rPr>
              <w:t>above</w:t>
            </w:r>
            <w:proofErr w:type="spellEnd"/>
            <w:r w:rsidRPr="00BE60DA">
              <w:rPr>
                <w:sz w:val="22"/>
                <w:szCs w:val="22"/>
              </w:rPr>
              <w:t xml:space="preserve"> </w:t>
            </w:r>
            <w:proofErr w:type="spellStart"/>
            <w:r w:rsidRPr="00BE60DA">
              <w:rPr>
                <w:sz w:val="22"/>
                <w:szCs w:val="22"/>
              </w:rPr>
              <w:t>baseline</w:t>
            </w:r>
            <w:proofErr w:type="spellEnd"/>
          </w:p>
        </w:tc>
      </w:tr>
      <w:tr w:rsidR="00C95971" w:rsidRPr="00BE60DA" w14:paraId="3AC7A2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71622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b/>
                <w:bCs/>
                <w:sz w:val="22"/>
                <w:szCs w:val="22"/>
              </w:rPr>
              <w:t>Warning L2 (Red)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8E99A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>&gt;4% OR Shopify Plus &gt;1.5%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664DA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 xml:space="preserve">≥2 </w:t>
            </w:r>
            <w:proofErr w:type="spellStart"/>
            <w:r w:rsidRPr="00BE60DA">
              <w:rPr>
                <w:sz w:val="22"/>
                <w:szCs w:val="22"/>
              </w:rPr>
              <w:t>findings</w:t>
            </w:r>
            <w:proofErr w:type="spellEnd"/>
            <w:r w:rsidRPr="00BE60DA">
              <w:rPr>
                <w:sz w:val="22"/>
                <w:szCs w:val="22"/>
              </w:rPr>
              <w:t xml:space="preserve"> OR formal </w:t>
            </w:r>
            <w:proofErr w:type="spellStart"/>
            <w:r w:rsidRPr="00BE60DA">
              <w:rPr>
                <w:sz w:val="22"/>
                <w:szCs w:val="22"/>
              </w:rPr>
              <w:t>investigation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7E9F7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 xml:space="preserve">&gt;15% </w:t>
            </w:r>
            <w:proofErr w:type="spellStart"/>
            <w:r w:rsidRPr="00BE60DA">
              <w:rPr>
                <w:sz w:val="22"/>
                <w:szCs w:val="22"/>
              </w:rPr>
              <w:t>above</w:t>
            </w:r>
            <w:proofErr w:type="spellEnd"/>
            <w:r w:rsidRPr="00BE60DA">
              <w:rPr>
                <w:sz w:val="22"/>
                <w:szCs w:val="22"/>
              </w:rPr>
              <w:t xml:space="preserve"> </w:t>
            </w:r>
            <w:proofErr w:type="spellStart"/>
            <w:r w:rsidRPr="00BE60DA">
              <w:rPr>
                <w:sz w:val="22"/>
                <w:szCs w:val="22"/>
              </w:rPr>
              <w:t>baseline</w:t>
            </w:r>
            <w:proofErr w:type="spellEnd"/>
          </w:p>
        </w:tc>
      </w:tr>
      <w:tr w:rsidR="00C95971" w:rsidRPr="00BE60DA" w14:paraId="708D2D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A153C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BE60DA">
              <w:rPr>
                <w:b/>
                <w:bCs/>
                <w:sz w:val="22"/>
                <w:szCs w:val="22"/>
              </w:rPr>
              <w:t>Prob</w:t>
            </w:r>
            <w:proofErr w:type="spellEnd"/>
            <w:r w:rsidRPr="00BE60DA">
              <w:rPr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BE60DA">
              <w:rPr>
                <w:b/>
                <w:bCs/>
                <w:sz w:val="22"/>
                <w:szCs w:val="22"/>
              </w:rPr>
              <w:t>Optimistic</w:t>
            </w:r>
            <w:proofErr w:type="spellEnd"/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D4E9A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>15%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D3F70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>10%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78F31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>70%</w:t>
            </w:r>
          </w:p>
        </w:tc>
      </w:tr>
      <w:tr w:rsidR="00C95971" w:rsidRPr="00BE60DA" w14:paraId="6403A0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56AC3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BE60DA">
              <w:rPr>
                <w:b/>
                <w:bCs/>
                <w:sz w:val="22"/>
                <w:szCs w:val="22"/>
              </w:rPr>
              <w:t>Prob</w:t>
            </w:r>
            <w:proofErr w:type="spellEnd"/>
            <w:r w:rsidRPr="00BE60DA">
              <w:rPr>
                <w:b/>
                <w:bCs/>
                <w:sz w:val="22"/>
                <w:szCs w:val="22"/>
              </w:rPr>
              <w:t>. Most Likely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DB98B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>40%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3E955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>30%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B2191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>85%</w:t>
            </w:r>
          </w:p>
        </w:tc>
      </w:tr>
      <w:tr w:rsidR="00C95971" w:rsidRPr="00BE60DA" w14:paraId="0E35D1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6EC7F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BE60DA">
              <w:rPr>
                <w:b/>
                <w:bCs/>
                <w:sz w:val="22"/>
                <w:szCs w:val="22"/>
              </w:rPr>
              <w:t>Prob</w:t>
            </w:r>
            <w:proofErr w:type="spellEnd"/>
            <w:r w:rsidRPr="00BE60DA">
              <w:rPr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BE60DA">
              <w:rPr>
                <w:b/>
                <w:bCs/>
                <w:sz w:val="22"/>
                <w:szCs w:val="22"/>
              </w:rPr>
              <w:t>Pessimistic</w:t>
            </w:r>
            <w:proofErr w:type="spellEnd"/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BCF6E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>75%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17C36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>60%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707DF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>95%</w:t>
            </w:r>
          </w:p>
        </w:tc>
      </w:tr>
      <w:tr w:rsidR="00C95971" w:rsidRPr="00BE60DA" w14:paraId="412E2E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76D8A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BE60DA">
              <w:rPr>
                <w:b/>
                <w:bCs/>
                <w:sz w:val="22"/>
                <w:szCs w:val="22"/>
              </w:rPr>
              <w:t>Impact</w:t>
            </w:r>
            <w:proofErr w:type="spellEnd"/>
            <w:r w:rsidRPr="00BE60DA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E60DA">
              <w:rPr>
                <w:b/>
                <w:bCs/>
                <w:sz w:val="22"/>
                <w:szCs w:val="22"/>
              </w:rPr>
              <w:t>Optimistic</w:t>
            </w:r>
            <w:proofErr w:type="spellEnd"/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22312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 xml:space="preserve">$25M </w:t>
            </w:r>
            <w:proofErr w:type="spellStart"/>
            <w:r w:rsidRPr="00BE60DA">
              <w:rPr>
                <w:sz w:val="22"/>
                <w:szCs w:val="22"/>
              </w:rPr>
              <w:t>loss</w:t>
            </w:r>
            <w:proofErr w:type="spellEnd"/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83E81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>$5M fine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2DA51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 xml:space="preserve">$127M </w:t>
            </w:r>
            <w:proofErr w:type="spellStart"/>
            <w:r w:rsidRPr="00BE60DA">
              <w:rPr>
                <w:sz w:val="22"/>
                <w:szCs w:val="22"/>
              </w:rPr>
              <w:t>upside</w:t>
            </w:r>
            <w:proofErr w:type="spellEnd"/>
          </w:p>
        </w:tc>
      </w:tr>
      <w:tr w:rsidR="00C95971" w:rsidRPr="00BE60DA" w14:paraId="0E73FE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FD730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BE60DA">
              <w:rPr>
                <w:b/>
                <w:bCs/>
                <w:sz w:val="22"/>
                <w:szCs w:val="22"/>
              </w:rPr>
              <w:t>Impact</w:t>
            </w:r>
            <w:proofErr w:type="spellEnd"/>
            <w:r w:rsidRPr="00BE60DA">
              <w:rPr>
                <w:b/>
                <w:bCs/>
                <w:sz w:val="22"/>
                <w:szCs w:val="22"/>
              </w:rPr>
              <w:t xml:space="preserve"> Most Likely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F12CC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 xml:space="preserve">$95M </w:t>
            </w:r>
            <w:proofErr w:type="spellStart"/>
            <w:r w:rsidRPr="00BE60DA">
              <w:rPr>
                <w:sz w:val="22"/>
                <w:szCs w:val="22"/>
              </w:rPr>
              <w:t>loss</w:t>
            </w:r>
            <w:proofErr w:type="spellEnd"/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0E517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>$85M fine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17A0B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 xml:space="preserve">$508M </w:t>
            </w:r>
            <w:proofErr w:type="spellStart"/>
            <w:r w:rsidRPr="00BE60DA">
              <w:rPr>
                <w:sz w:val="22"/>
                <w:szCs w:val="22"/>
              </w:rPr>
              <w:t>upside</w:t>
            </w:r>
            <w:proofErr w:type="spellEnd"/>
          </w:p>
        </w:tc>
      </w:tr>
      <w:tr w:rsidR="00C95971" w:rsidRPr="00BE60DA" w14:paraId="77035B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E63BA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BE60DA">
              <w:rPr>
                <w:b/>
                <w:bCs/>
                <w:sz w:val="22"/>
                <w:szCs w:val="22"/>
              </w:rPr>
              <w:t>Impact</w:t>
            </w:r>
            <w:proofErr w:type="spellEnd"/>
            <w:r w:rsidRPr="00BE60DA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E60DA">
              <w:rPr>
                <w:b/>
                <w:bCs/>
                <w:sz w:val="22"/>
                <w:szCs w:val="22"/>
              </w:rPr>
              <w:t>Pessimistic</w:t>
            </w:r>
            <w:proofErr w:type="spellEnd"/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4950F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 xml:space="preserve">$380M </w:t>
            </w:r>
            <w:proofErr w:type="spellStart"/>
            <w:r w:rsidRPr="00BE60DA">
              <w:rPr>
                <w:sz w:val="22"/>
                <w:szCs w:val="22"/>
              </w:rPr>
              <w:t>loss</w:t>
            </w:r>
            <w:proofErr w:type="spellEnd"/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74D05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>$508M fine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29A3A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 xml:space="preserve">$762M </w:t>
            </w:r>
            <w:proofErr w:type="spellStart"/>
            <w:r w:rsidRPr="00BE60DA">
              <w:rPr>
                <w:sz w:val="22"/>
                <w:szCs w:val="22"/>
              </w:rPr>
              <w:t>upside</w:t>
            </w:r>
            <w:proofErr w:type="spellEnd"/>
          </w:p>
        </w:tc>
      </w:tr>
      <w:tr w:rsidR="00C95971" w:rsidRPr="00BE60DA" w14:paraId="1FEC4A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F81BC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b/>
                <w:bCs/>
                <w:sz w:val="22"/>
                <w:szCs w:val="22"/>
              </w:rPr>
              <w:t xml:space="preserve">Data </w:t>
            </w:r>
            <w:proofErr w:type="spellStart"/>
            <w:r w:rsidRPr="00BE60DA">
              <w:rPr>
                <w:b/>
                <w:bCs/>
                <w:sz w:val="22"/>
                <w:szCs w:val="22"/>
              </w:rPr>
              <w:t>Source</w:t>
            </w:r>
            <w:proofErr w:type="spellEnd"/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0FD82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BE60DA">
              <w:rPr>
                <w:sz w:val="22"/>
                <w:szCs w:val="22"/>
              </w:rPr>
              <w:t>Recurly</w:t>
            </w:r>
            <w:proofErr w:type="spellEnd"/>
            <w:r w:rsidRPr="00BE60DA">
              <w:rPr>
                <w:sz w:val="22"/>
                <w:szCs w:val="22"/>
              </w:rPr>
              <w:t xml:space="preserve"> 2024; Shopify MRR $212M × 12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A59DE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  <w:lang w:val="en-CA"/>
              </w:rPr>
            </w:pPr>
            <w:r w:rsidRPr="00BE60DA">
              <w:rPr>
                <w:sz w:val="22"/>
                <w:szCs w:val="22"/>
                <w:lang w:val="en-CA"/>
              </w:rPr>
              <w:t>GDPR 4% ARR; Shopify rev. ~$12.7B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653DD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>Shopify ARR 3–6% incremental (A2)</w:t>
            </w:r>
          </w:p>
        </w:tc>
      </w:tr>
    </w:tbl>
    <w:p w14:paraId="46F8F529" w14:textId="77777777" w:rsidR="00C95971" w:rsidRPr="00BE60DA" w:rsidRDefault="00C95971" w:rsidP="00BE60DA">
      <w:pPr>
        <w:spacing w:after="80" w:line="360" w:lineRule="auto"/>
        <w:rPr>
          <w:sz w:val="22"/>
          <w:szCs w:val="22"/>
        </w:rPr>
      </w:pPr>
    </w:p>
    <w:p w14:paraId="57E1EF79" w14:textId="77777777" w:rsidR="00C95971" w:rsidRPr="00BE60DA" w:rsidRDefault="00000000" w:rsidP="005A7280">
      <w:pPr>
        <w:spacing w:after="80" w:line="360" w:lineRule="auto"/>
        <w:jc w:val="both"/>
        <w:rPr>
          <w:sz w:val="22"/>
          <w:szCs w:val="22"/>
        </w:rPr>
      </w:pPr>
      <w:r w:rsidRPr="005A7280">
        <w:rPr>
          <w:i/>
          <w:iCs/>
          <w:sz w:val="22"/>
          <w:szCs w:val="22"/>
          <w:u w:val="single"/>
          <w:lang w:val="en-CA"/>
        </w:rPr>
        <w:t>Note on financial basis:</w:t>
      </w:r>
      <w:r w:rsidRPr="00BE60DA">
        <w:rPr>
          <w:b/>
          <w:bCs/>
          <w:sz w:val="22"/>
          <w:szCs w:val="22"/>
          <w:lang w:val="en-CA"/>
        </w:rPr>
        <w:t xml:space="preserve"> </w:t>
      </w:r>
      <w:r w:rsidRPr="00BE60DA">
        <w:rPr>
          <w:sz w:val="22"/>
          <w:szCs w:val="22"/>
          <w:lang w:val="en-CA"/>
        </w:rPr>
        <w:t xml:space="preserve">Shopify annualized revenue ~$12.7B (Q1 2026: $3,170M × 4). MRR Q1 2026: $212M → subscription ARR ~$2.5B. GDPR max fine = 4% × $12.7B = $508M. </w:t>
      </w:r>
      <w:r w:rsidRPr="00BE60DA">
        <w:rPr>
          <w:sz w:val="22"/>
          <w:szCs w:val="22"/>
        </w:rPr>
        <w:t xml:space="preserve">ARR </w:t>
      </w:r>
      <w:proofErr w:type="spellStart"/>
      <w:r w:rsidRPr="00BE60DA">
        <w:rPr>
          <w:sz w:val="22"/>
          <w:szCs w:val="22"/>
        </w:rPr>
        <w:t>upside</w:t>
      </w:r>
      <w:proofErr w:type="spellEnd"/>
      <w:r w:rsidRPr="00BE60DA">
        <w:rPr>
          <w:sz w:val="22"/>
          <w:szCs w:val="22"/>
        </w:rPr>
        <w:t xml:space="preserve"> = 3–6% × $12.7B = $381M–$762M.</w:t>
      </w:r>
    </w:p>
    <w:p w14:paraId="11ACDD09" w14:textId="77777777" w:rsidR="00C95971" w:rsidRPr="00BE60DA" w:rsidRDefault="00000000" w:rsidP="00BE60DA">
      <w:pPr>
        <w:spacing w:line="360" w:lineRule="auto"/>
        <w:rPr>
          <w:sz w:val="22"/>
          <w:szCs w:val="22"/>
        </w:rPr>
      </w:pPr>
      <w:r w:rsidRPr="00BE60DA">
        <w:rPr>
          <w:sz w:val="22"/>
          <w:szCs w:val="22"/>
        </w:rPr>
        <w:br w:type="page"/>
      </w:r>
    </w:p>
    <w:p w14:paraId="0A317E7A" w14:textId="581FB988" w:rsidR="00B51CD8" w:rsidRPr="00772B0D" w:rsidRDefault="00B51CD8" w:rsidP="00445FE2">
      <w:pPr>
        <w:pStyle w:val="Heading1"/>
        <w:rPr>
          <w:b/>
          <w:bCs/>
          <w:color w:val="EE0000"/>
          <w:sz w:val="22"/>
          <w:szCs w:val="22"/>
          <w:lang w:val="en-CA"/>
        </w:rPr>
      </w:pPr>
      <w:r w:rsidRPr="00772B0D">
        <w:rPr>
          <w:b/>
          <w:bCs/>
          <w:color w:val="EE0000"/>
          <w:sz w:val="22"/>
          <w:szCs w:val="22"/>
          <w:lang w:val="en-CA"/>
        </w:rPr>
        <w:lastRenderedPageBreak/>
        <w:t>EKENE (Page</w:t>
      </w:r>
      <w:r w:rsidR="00772B0D">
        <w:rPr>
          <w:b/>
          <w:bCs/>
          <w:color w:val="EE0000"/>
          <w:sz w:val="22"/>
          <w:szCs w:val="22"/>
          <w:lang w:val="en-CA"/>
        </w:rPr>
        <w:t>s</w:t>
      </w:r>
      <w:r w:rsidRPr="00772B0D">
        <w:rPr>
          <w:b/>
          <w:bCs/>
          <w:color w:val="EE0000"/>
          <w:sz w:val="22"/>
          <w:szCs w:val="22"/>
          <w:lang w:val="en-CA"/>
        </w:rPr>
        <w:t xml:space="preserve"> </w:t>
      </w:r>
      <w:r w:rsidR="00772B0D" w:rsidRPr="00772B0D">
        <w:rPr>
          <w:b/>
          <w:bCs/>
          <w:color w:val="EE0000"/>
          <w:sz w:val="22"/>
          <w:szCs w:val="22"/>
          <w:lang w:val="en-CA"/>
        </w:rPr>
        <w:t>3</w:t>
      </w:r>
      <w:r w:rsidR="00772B0D">
        <w:rPr>
          <w:b/>
          <w:bCs/>
          <w:color w:val="EE0000"/>
          <w:sz w:val="22"/>
          <w:szCs w:val="22"/>
          <w:lang w:val="en-CA"/>
        </w:rPr>
        <w:t>-4</w:t>
      </w:r>
      <w:r w:rsidR="00772B0D" w:rsidRPr="00772B0D">
        <w:rPr>
          <w:b/>
          <w:bCs/>
          <w:color w:val="EE0000"/>
          <w:sz w:val="22"/>
          <w:szCs w:val="22"/>
          <w:lang w:val="en-CA"/>
        </w:rPr>
        <w:t>)</w:t>
      </w:r>
    </w:p>
    <w:p w14:paraId="24E42C1D" w14:textId="1EFDD06C" w:rsidR="00C95971" w:rsidRPr="00B51CD8" w:rsidRDefault="00000000" w:rsidP="00445FE2">
      <w:pPr>
        <w:pStyle w:val="Heading1"/>
        <w:rPr>
          <w:b/>
          <w:bCs/>
          <w:color w:val="0E2841" w:themeColor="text2"/>
          <w:sz w:val="22"/>
          <w:szCs w:val="22"/>
          <w:lang w:val="en-CA"/>
        </w:rPr>
      </w:pPr>
      <w:r w:rsidRPr="00B51CD8">
        <w:rPr>
          <w:b/>
          <w:bCs/>
          <w:color w:val="0E2841" w:themeColor="text2"/>
          <w:sz w:val="22"/>
          <w:szCs w:val="22"/>
          <w:lang w:val="en-CA"/>
        </w:rPr>
        <w:t>1. Introduction</w:t>
      </w:r>
    </w:p>
    <w:p w14:paraId="5D66E8B8" w14:textId="77777777" w:rsidR="0027061D" w:rsidRPr="00BE60DA" w:rsidRDefault="0027061D" w:rsidP="00BE60DA">
      <w:pPr>
        <w:spacing w:after="100" w:line="360" w:lineRule="auto"/>
        <w:rPr>
          <w:sz w:val="22"/>
          <w:szCs w:val="22"/>
          <w:lang w:val="en-CA"/>
        </w:rPr>
      </w:pPr>
    </w:p>
    <w:p w14:paraId="6181FD45" w14:textId="77777777" w:rsidR="0027061D" w:rsidRPr="00BE60DA" w:rsidRDefault="0027061D" w:rsidP="00BE60DA">
      <w:pPr>
        <w:spacing w:after="100" w:line="360" w:lineRule="auto"/>
        <w:rPr>
          <w:sz w:val="22"/>
          <w:szCs w:val="22"/>
          <w:lang w:val="en-CA"/>
        </w:rPr>
      </w:pPr>
    </w:p>
    <w:p w14:paraId="38C2E017" w14:textId="4FFABF19" w:rsidR="00C95971" w:rsidRPr="00B51CD8" w:rsidRDefault="00000000" w:rsidP="00445FE2">
      <w:pPr>
        <w:pStyle w:val="Heading1"/>
        <w:rPr>
          <w:b/>
          <w:bCs/>
          <w:color w:val="0E2841" w:themeColor="text2"/>
          <w:sz w:val="22"/>
          <w:szCs w:val="22"/>
          <w:lang w:val="en-CA"/>
        </w:rPr>
      </w:pPr>
      <w:r w:rsidRPr="00B51CD8">
        <w:rPr>
          <w:b/>
          <w:bCs/>
          <w:color w:val="0E2841" w:themeColor="text2"/>
          <w:sz w:val="22"/>
          <w:szCs w:val="22"/>
          <w:lang w:val="en-CA"/>
        </w:rPr>
        <w:t>2. The I&amp;W Technique</w:t>
      </w:r>
    </w:p>
    <w:p w14:paraId="340E2833" w14:textId="77777777" w:rsidR="0072258C" w:rsidRPr="00BE60DA" w:rsidRDefault="0072258C" w:rsidP="00BE60DA">
      <w:pPr>
        <w:spacing w:after="100" w:line="360" w:lineRule="auto"/>
        <w:rPr>
          <w:sz w:val="22"/>
          <w:szCs w:val="22"/>
          <w:lang w:val="en-CA"/>
        </w:rPr>
      </w:pPr>
    </w:p>
    <w:p w14:paraId="6745E512" w14:textId="77777777" w:rsidR="0027061D" w:rsidRPr="00BE60DA" w:rsidRDefault="0027061D" w:rsidP="00BE60DA">
      <w:pPr>
        <w:spacing w:after="100" w:line="360" w:lineRule="auto"/>
        <w:rPr>
          <w:sz w:val="22"/>
          <w:szCs w:val="22"/>
          <w:lang w:val="en-CA"/>
        </w:rPr>
      </w:pPr>
    </w:p>
    <w:p w14:paraId="68906F87" w14:textId="4DC2D78B" w:rsidR="00C95971" w:rsidRPr="00445FE2" w:rsidRDefault="00000000" w:rsidP="00445FE2">
      <w:pPr>
        <w:pStyle w:val="Heading1"/>
        <w:rPr>
          <w:b/>
          <w:bCs/>
          <w:color w:val="0E2841" w:themeColor="text2"/>
          <w:sz w:val="22"/>
          <w:szCs w:val="22"/>
        </w:rPr>
      </w:pPr>
      <w:r w:rsidRPr="00445FE2">
        <w:rPr>
          <w:b/>
          <w:bCs/>
          <w:color w:val="0E2841" w:themeColor="text2"/>
          <w:sz w:val="22"/>
          <w:szCs w:val="22"/>
        </w:rPr>
        <w:t>3. Risk 1</w:t>
      </w:r>
      <w:r w:rsidR="0027061D" w:rsidRPr="00445FE2">
        <w:rPr>
          <w:b/>
          <w:bCs/>
          <w:color w:val="0E2841" w:themeColor="text2"/>
          <w:sz w:val="22"/>
          <w:szCs w:val="22"/>
        </w:rPr>
        <w:t>:</w:t>
      </w:r>
      <w:r w:rsidRPr="00445FE2">
        <w:rPr>
          <w:b/>
          <w:bCs/>
          <w:color w:val="0E2841" w:themeColor="text2"/>
          <w:sz w:val="22"/>
          <w:szCs w:val="22"/>
        </w:rPr>
        <w:t xml:space="preserve"> Amazon/Google AI Search Competition</w:t>
      </w:r>
    </w:p>
    <w:p w14:paraId="08138050" w14:textId="77777777" w:rsidR="00C95971" w:rsidRPr="00BE60DA" w:rsidRDefault="00000000" w:rsidP="00BE60DA">
      <w:pPr>
        <w:spacing w:after="60" w:line="360" w:lineRule="auto"/>
        <w:rPr>
          <w:sz w:val="22"/>
          <w:szCs w:val="22"/>
          <w:lang w:val="en-CA"/>
        </w:rPr>
      </w:pPr>
      <w:r w:rsidRPr="00BE60DA">
        <w:rPr>
          <w:b/>
          <w:bCs/>
          <w:sz w:val="22"/>
          <w:szCs w:val="22"/>
          <w:lang w:val="en-CA"/>
        </w:rPr>
        <w:t xml:space="preserve">Indicator: </w:t>
      </w:r>
      <w:r w:rsidRPr="00BE60DA">
        <w:rPr>
          <w:sz w:val="22"/>
          <w:szCs w:val="22"/>
          <w:lang w:val="en-CA"/>
        </w:rPr>
        <w:t xml:space="preserve">Monthly Merchant Churn Rate (segmented: general vs. Shopify Plus). Data basis: MRR $212M × 12 = ~$2.5B subscription ARR (Q1 2026); </w:t>
      </w:r>
      <w:proofErr w:type="spellStart"/>
      <w:r w:rsidRPr="00BE60DA">
        <w:rPr>
          <w:sz w:val="22"/>
          <w:szCs w:val="22"/>
          <w:lang w:val="en-CA"/>
        </w:rPr>
        <w:t>Recurly</w:t>
      </w:r>
      <w:proofErr w:type="spellEnd"/>
      <w:r w:rsidRPr="00BE60DA">
        <w:rPr>
          <w:sz w:val="22"/>
          <w:szCs w:val="22"/>
          <w:lang w:val="en-CA"/>
        </w:rPr>
        <w:t xml:space="preserve"> 2024 SaaS benchmarks.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C95971" w:rsidRPr="00BE60DA" w14:paraId="122AF53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E309C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BE60DA">
              <w:rPr>
                <w:b/>
                <w:bCs/>
                <w:color w:val="FFFFFF"/>
                <w:sz w:val="22"/>
                <w:szCs w:val="22"/>
              </w:rPr>
              <w:t>Element</w:t>
            </w:r>
            <w:proofErr w:type="spellEnd"/>
          </w:p>
        </w:tc>
        <w:tc>
          <w:tcPr>
            <w:tcW w:w="72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BCFAD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BE60DA">
              <w:rPr>
                <w:b/>
                <w:bCs/>
                <w:color w:val="FFFFFF"/>
                <w:sz w:val="22"/>
                <w:szCs w:val="22"/>
              </w:rPr>
              <w:t>Detail</w:t>
            </w:r>
            <w:proofErr w:type="spellEnd"/>
          </w:p>
        </w:tc>
      </w:tr>
      <w:tr w:rsidR="00C95971" w:rsidRPr="00BE60DA" w14:paraId="0A42CFE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D2E5F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b/>
                <w:bCs/>
                <w:color w:val="000000"/>
                <w:sz w:val="22"/>
                <w:szCs w:val="22"/>
              </w:rPr>
              <w:t>Warning L1 (Amber)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8B69F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  <w:lang w:val="en-CA"/>
              </w:rPr>
            </w:pPr>
            <w:r w:rsidRPr="00BE60DA">
              <w:rPr>
                <w:color w:val="000000"/>
                <w:sz w:val="22"/>
                <w:szCs w:val="22"/>
                <w:lang w:val="en-CA"/>
              </w:rPr>
              <w:t>Churn 2–4% monthly → Probability of revenue impact: 40% → Est. loss: ~$95M ARR</w:t>
            </w:r>
          </w:p>
        </w:tc>
      </w:tr>
      <w:tr w:rsidR="00C95971" w:rsidRPr="00BE60DA" w14:paraId="7C77612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D7D3F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b/>
                <w:bCs/>
                <w:color w:val="000000"/>
                <w:sz w:val="22"/>
                <w:szCs w:val="22"/>
              </w:rPr>
              <w:t>Warning L2 (Red)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AAE8F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  <w:lang w:val="en-CA"/>
              </w:rPr>
            </w:pPr>
            <w:r w:rsidRPr="00BE60DA">
              <w:rPr>
                <w:color w:val="000000"/>
                <w:sz w:val="22"/>
                <w:szCs w:val="22"/>
                <w:lang w:val="en-CA"/>
              </w:rPr>
              <w:t>Churn &gt;4% OR Shopify Plus &gt;1.5% monthly → Probability: 75% → Est. loss: ~$380M ARR</w:t>
            </w:r>
          </w:p>
        </w:tc>
      </w:tr>
      <w:tr w:rsidR="00C95971" w:rsidRPr="00BE60DA" w14:paraId="5866D31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77176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b/>
                <w:bCs/>
                <w:color w:val="000000"/>
                <w:sz w:val="22"/>
                <w:szCs w:val="22"/>
              </w:rPr>
              <w:t>PERT Inputs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8703F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  <w:lang w:val="en-CA"/>
              </w:rPr>
            </w:pPr>
            <w:r w:rsidRPr="00BE60DA">
              <w:rPr>
                <w:color w:val="000000"/>
                <w:sz w:val="22"/>
                <w:szCs w:val="22"/>
                <w:lang w:val="en-CA"/>
              </w:rPr>
              <w:t>Optimistic: $25</w:t>
            </w:r>
            <w:proofErr w:type="gramStart"/>
            <w:r w:rsidRPr="00BE60DA">
              <w:rPr>
                <w:color w:val="000000"/>
                <w:sz w:val="22"/>
                <w:szCs w:val="22"/>
                <w:lang w:val="en-CA"/>
              </w:rPr>
              <w:t>M  |</w:t>
            </w:r>
            <w:proofErr w:type="gramEnd"/>
            <w:r w:rsidRPr="00BE60DA">
              <w:rPr>
                <w:color w:val="000000"/>
                <w:sz w:val="22"/>
                <w:szCs w:val="22"/>
                <w:lang w:val="en-CA"/>
              </w:rPr>
              <w:t xml:space="preserve">  Most Likely: $95</w:t>
            </w:r>
            <w:proofErr w:type="gramStart"/>
            <w:r w:rsidRPr="00BE60DA">
              <w:rPr>
                <w:color w:val="000000"/>
                <w:sz w:val="22"/>
                <w:szCs w:val="22"/>
                <w:lang w:val="en-CA"/>
              </w:rPr>
              <w:t>M  |</w:t>
            </w:r>
            <w:proofErr w:type="gramEnd"/>
            <w:r w:rsidRPr="00BE60DA">
              <w:rPr>
                <w:color w:val="000000"/>
                <w:sz w:val="22"/>
                <w:szCs w:val="22"/>
                <w:lang w:val="en-CA"/>
              </w:rPr>
              <w:t xml:space="preserve">  Pessimistic: $380M</w:t>
            </w:r>
          </w:p>
        </w:tc>
      </w:tr>
    </w:tbl>
    <w:p w14:paraId="7BBCE7A7" w14:textId="77777777" w:rsidR="00C95971" w:rsidRPr="00BE60DA" w:rsidRDefault="00C95971" w:rsidP="00BE60DA">
      <w:pPr>
        <w:spacing w:after="80" w:line="360" w:lineRule="auto"/>
        <w:rPr>
          <w:sz w:val="22"/>
          <w:szCs w:val="22"/>
          <w:lang w:val="en-CA"/>
        </w:rPr>
      </w:pPr>
    </w:p>
    <w:p w14:paraId="190FEAC1" w14:textId="0334ACFC" w:rsidR="00C95971" w:rsidRPr="00445FE2" w:rsidRDefault="00000000" w:rsidP="00445FE2">
      <w:pPr>
        <w:pStyle w:val="Heading1"/>
        <w:rPr>
          <w:b/>
          <w:bCs/>
          <w:color w:val="0E2841" w:themeColor="text2"/>
          <w:sz w:val="22"/>
          <w:szCs w:val="22"/>
        </w:rPr>
      </w:pPr>
      <w:r w:rsidRPr="00445FE2">
        <w:rPr>
          <w:b/>
          <w:bCs/>
          <w:color w:val="0E2841" w:themeColor="text2"/>
          <w:sz w:val="22"/>
          <w:szCs w:val="22"/>
        </w:rPr>
        <w:t>4. Risk 2</w:t>
      </w:r>
      <w:r w:rsidR="00BE60DA" w:rsidRPr="00445FE2">
        <w:rPr>
          <w:b/>
          <w:bCs/>
          <w:color w:val="0E2841" w:themeColor="text2"/>
          <w:sz w:val="22"/>
          <w:szCs w:val="22"/>
        </w:rPr>
        <w:t>:</w:t>
      </w:r>
      <w:r w:rsidRPr="00445FE2">
        <w:rPr>
          <w:b/>
          <w:bCs/>
          <w:color w:val="0E2841" w:themeColor="text2"/>
          <w:sz w:val="22"/>
          <w:szCs w:val="22"/>
        </w:rPr>
        <w:t xml:space="preserve"> Regulatory Non-Compliance</w:t>
      </w:r>
    </w:p>
    <w:p w14:paraId="12ADB5F9" w14:textId="77777777" w:rsidR="00C95971" w:rsidRPr="00BE60DA" w:rsidRDefault="00000000" w:rsidP="00BE60DA">
      <w:pPr>
        <w:spacing w:after="60" w:line="360" w:lineRule="auto"/>
        <w:rPr>
          <w:sz w:val="22"/>
          <w:szCs w:val="22"/>
          <w:lang w:val="en-CA"/>
        </w:rPr>
      </w:pPr>
      <w:r w:rsidRPr="00BE60DA">
        <w:rPr>
          <w:b/>
          <w:bCs/>
          <w:sz w:val="22"/>
          <w:szCs w:val="22"/>
          <w:lang w:val="en-CA"/>
        </w:rPr>
        <w:t xml:space="preserve">Indicator: </w:t>
      </w:r>
      <w:r w:rsidRPr="00BE60DA">
        <w:rPr>
          <w:sz w:val="22"/>
          <w:szCs w:val="22"/>
          <w:lang w:val="en-CA"/>
        </w:rPr>
        <w:t>Number of High-Severity Regulatory Compliance Findings per Quarter. Data basis: GDPR max fine = 4% of global annual revenue; Shopify annualized revenue ~$12.7B.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C95971" w:rsidRPr="00BE60DA" w14:paraId="1E5992B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ACC5A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BE60DA">
              <w:rPr>
                <w:b/>
                <w:bCs/>
                <w:color w:val="FFFFFF"/>
                <w:sz w:val="22"/>
                <w:szCs w:val="22"/>
              </w:rPr>
              <w:t>Element</w:t>
            </w:r>
            <w:proofErr w:type="spellEnd"/>
          </w:p>
        </w:tc>
        <w:tc>
          <w:tcPr>
            <w:tcW w:w="72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E69B1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BE60DA">
              <w:rPr>
                <w:b/>
                <w:bCs/>
                <w:color w:val="FFFFFF"/>
                <w:sz w:val="22"/>
                <w:szCs w:val="22"/>
              </w:rPr>
              <w:t>Detail</w:t>
            </w:r>
            <w:proofErr w:type="spellEnd"/>
          </w:p>
        </w:tc>
      </w:tr>
      <w:tr w:rsidR="00C95971" w:rsidRPr="00BE60DA" w14:paraId="1F91AA2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DD057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b/>
                <w:bCs/>
                <w:color w:val="000000"/>
                <w:sz w:val="22"/>
                <w:szCs w:val="22"/>
              </w:rPr>
              <w:t>Warning L1 (Amber)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E885A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  <w:lang w:val="en-CA"/>
              </w:rPr>
            </w:pPr>
            <w:r w:rsidRPr="00BE60DA">
              <w:rPr>
                <w:color w:val="000000"/>
                <w:sz w:val="22"/>
                <w:szCs w:val="22"/>
                <w:lang w:val="en-CA"/>
              </w:rPr>
              <w:t>1 finding/quarter → Probability of formal action: 30% → Est. fine: ~$85M</w:t>
            </w:r>
          </w:p>
        </w:tc>
      </w:tr>
      <w:tr w:rsidR="00C95971" w:rsidRPr="00BE60DA" w14:paraId="46B6C52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9829F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b/>
                <w:bCs/>
                <w:color w:val="000000"/>
                <w:sz w:val="22"/>
                <w:szCs w:val="22"/>
              </w:rPr>
              <w:t>Warning L2 (Red)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4C92E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  <w:lang w:val="en-CA"/>
              </w:rPr>
            </w:pPr>
            <w:r w:rsidRPr="00BE60DA">
              <w:rPr>
                <w:color w:val="000000"/>
                <w:sz w:val="22"/>
                <w:szCs w:val="22"/>
                <w:lang w:val="en-CA"/>
              </w:rPr>
              <w:t>≥2 findings OR formal investigation → Probability: 60% → Est. fine: ~$508M (4% ARR)</w:t>
            </w:r>
          </w:p>
        </w:tc>
      </w:tr>
      <w:tr w:rsidR="00C95971" w:rsidRPr="00BE60DA" w14:paraId="0EFEC9C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5272D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b/>
                <w:bCs/>
                <w:color w:val="000000"/>
                <w:sz w:val="22"/>
                <w:szCs w:val="22"/>
              </w:rPr>
              <w:t>PERT Inputs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CDF48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  <w:lang w:val="en-CA"/>
              </w:rPr>
            </w:pPr>
            <w:r w:rsidRPr="00BE60DA">
              <w:rPr>
                <w:color w:val="000000"/>
                <w:sz w:val="22"/>
                <w:szCs w:val="22"/>
                <w:lang w:val="en-CA"/>
              </w:rPr>
              <w:t>Optimistic: $5</w:t>
            </w:r>
            <w:proofErr w:type="gramStart"/>
            <w:r w:rsidRPr="00BE60DA">
              <w:rPr>
                <w:color w:val="000000"/>
                <w:sz w:val="22"/>
                <w:szCs w:val="22"/>
                <w:lang w:val="en-CA"/>
              </w:rPr>
              <w:t>M  |</w:t>
            </w:r>
            <w:proofErr w:type="gramEnd"/>
            <w:r w:rsidRPr="00BE60DA">
              <w:rPr>
                <w:color w:val="000000"/>
                <w:sz w:val="22"/>
                <w:szCs w:val="22"/>
                <w:lang w:val="en-CA"/>
              </w:rPr>
              <w:t xml:space="preserve">  Most Likely: $85</w:t>
            </w:r>
            <w:proofErr w:type="gramStart"/>
            <w:r w:rsidRPr="00BE60DA">
              <w:rPr>
                <w:color w:val="000000"/>
                <w:sz w:val="22"/>
                <w:szCs w:val="22"/>
                <w:lang w:val="en-CA"/>
              </w:rPr>
              <w:t>M  |</w:t>
            </w:r>
            <w:proofErr w:type="gramEnd"/>
            <w:r w:rsidRPr="00BE60DA">
              <w:rPr>
                <w:color w:val="000000"/>
                <w:sz w:val="22"/>
                <w:szCs w:val="22"/>
                <w:lang w:val="en-CA"/>
              </w:rPr>
              <w:t xml:space="preserve">  Pessimistic: $508M</w:t>
            </w:r>
          </w:p>
        </w:tc>
      </w:tr>
    </w:tbl>
    <w:p w14:paraId="5F8F1A60" w14:textId="77777777" w:rsidR="00C95971" w:rsidRPr="00BE60DA" w:rsidRDefault="00C95971" w:rsidP="00BE60DA">
      <w:pPr>
        <w:spacing w:after="80" w:line="360" w:lineRule="auto"/>
        <w:rPr>
          <w:sz w:val="22"/>
          <w:szCs w:val="22"/>
          <w:lang w:val="en-CA"/>
        </w:rPr>
      </w:pPr>
    </w:p>
    <w:p w14:paraId="0FF3BB3B" w14:textId="77777777" w:rsidR="00C95971" w:rsidRPr="00BE60DA" w:rsidRDefault="00000000" w:rsidP="00BE60DA">
      <w:pPr>
        <w:spacing w:line="360" w:lineRule="auto"/>
        <w:rPr>
          <w:sz w:val="22"/>
          <w:szCs w:val="22"/>
          <w:lang w:val="en-CA"/>
        </w:rPr>
      </w:pPr>
      <w:r w:rsidRPr="00BE60DA">
        <w:rPr>
          <w:sz w:val="22"/>
          <w:szCs w:val="22"/>
          <w:lang w:val="en-CA"/>
        </w:rPr>
        <w:br w:type="page"/>
      </w:r>
    </w:p>
    <w:p w14:paraId="14627E8F" w14:textId="5C600109" w:rsidR="00C95971" w:rsidRPr="00445FE2" w:rsidRDefault="00000000" w:rsidP="00445FE2">
      <w:pPr>
        <w:pStyle w:val="Heading1"/>
        <w:rPr>
          <w:b/>
          <w:bCs/>
          <w:color w:val="0E2841" w:themeColor="text2"/>
          <w:sz w:val="22"/>
          <w:szCs w:val="22"/>
        </w:rPr>
      </w:pPr>
      <w:r w:rsidRPr="00445FE2">
        <w:rPr>
          <w:b/>
          <w:bCs/>
          <w:color w:val="0E2841" w:themeColor="text2"/>
          <w:sz w:val="22"/>
          <w:szCs w:val="22"/>
        </w:rPr>
        <w:lastRenderedPageBreak/>
        <w:t>5. Risk 3</w:t>
      </w:r>
      <w:r w:rsidR="00BE60DA" w:rsidRPr="00445FE2">
        <w:rPr>
          <w:b/>
          <w:bCs/>
          <w:color w:val="0E2841" w:themeColor="text2"/>
          <w:sz w:val="22"/>
          <w:szCs w:val="22"/>
        </w:rPr>
        <w:t>:</w:t>
      </w:r>
      <w:r w:rsidRPr="00445FE2">
        <w:rPr>
          <w:b/>
          <w:bCs/>
          <w:color w:val="0E2841" w:themeColor="text2"/>
          <w:sz w:val="22"/>
          <w:szCs w:val="22"/>
        </w:rPr>
        <w:t xml:space="preserve"> New Merchant Segment Opportunity (Positive Risk)</w:t>
      </w:r>
    </w:p>
    <w:p w14:paraId="219DE94D" w14:textId="77777777" w:rsidR="00C95971" w:rsidRPr="00BE60DA" w:rsidRDefault="00000000" w:rsidP="00BE60DA">
      <w:pPr>
        <w:spacing w:after="60" w:line="360" w:lineRule="auto"/>
        <w:rPr>
          <w:sz w:val="22"/>
          <w:szCs w:val="22"/>
          <w:lang w:val="en-CA"/>
        </w:rPr>
      </w:pPr>
      <w:r w:rsidRPr="00BE60DA">
        <w:rPr>
          <w:b/>
          <w:bCs/>
          <w:sz w:val="22"/>
          <w:szCs w:val="22"/>
          <w:lang w:val="en-CA"/>
        </w:rPr>
        <w:t xml:space="preserve">Indicator: </w:t>
      </w:r>
      <w:r w:rsidRPr="00BE60DA">
        <w:rPr>
          <w:sz w:val="22"/>
          <w:szCs w:val="22"/>
          <w:lang w:val="en-CA"/>
        </w:rPr>
        <w:t>Net New Merchant Acquisition Rate from Competing Platforms (monthly % above historical baseline). Data basis: Shopify ARR ~$12.7B; competitor AI parity window 6–18 months (</w:t>
      </w:r>
      <w:proofErr w:type="spellStart"/>
      <w:r w:rsidRPr="00BE60DA">
        <w:rPr>
          <w:sz w:val="22"/>
          <w:szCs w:val="22"/>
          <w:lang w:val="en-CA"/>
        </w:rPr>
        <w:t>BetaKit</w:t>
      </w:r>
      <w:proofErr w:type="spellEnd"/>
      <w:r w:rsidRPr="00BE60DA">
        <w:rPr>
          <w:sz w:val="22"/>
          <w:szCs w:val="22"/>
          <w:lang w:val="en-CA"/>
        </w:rPr>
        <w:t>, 2025).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C95971" w:rsidRPr="00BE60DA" w14:paraId="085ABDC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BEF09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BE60DA">
              <w:rPr>
                <w:b/>
                <w:bCs/>
                <w:color w:val="FFFFFF"/>
                <w:sz w:val="22"/>
                <w:szCs w:val="22"/>
              </w:rPr>
              <w:t>Element</w:t>
            </w:r>
            <w:proofErr w:type="spellEnd"/>
          </w:p>
        </w:tc>
        <w:tc>
          <w:tcPr>
            <w:tcW w:w="72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E11B9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BE60DA">
              <w:rPr>
                <w:b/>
                <w:bCs/>
                <w:color w:val="FFFFFF"/>
                <w:sz w:val="22"/>
                <w:szCs w:val="22"/>
              </w:rPr>
              <w:t>Detail</w:t>
            </w:r>
            <w:proofErr w:type="spellEnd"/>
          </w:p>
        </w:tc>
      </w:tr>
      <w:tr w:rsidR="00C95971" w:rsidRPr="00BE60DA" w14:paraId="5CEEF5C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021EA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b/>
                <w:bCs/>
                <w:color w:val="000000"/>
                <w:sz w:val="22"/>
                <w:szCs w:val="22"/>
              </w:rPr>
              <w:t>Warning L1 (Amber)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1C993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color w:val="000000"/>
                <w:sz w:val="22"/>
                <w:szCs w:val="22"/>
                <w:lang w:val="en-CA"/>
              </w:rPr>
              <w:t xml:space="preserve">5–15% above baseline → Probability of capturing upside: 85% → Est. </w:t>
            </w:r>
            <w:r w:rsidRPr="00BE60DA">
              <w:rPr>
                <w:color w:val="000000"/>
                <w:sz w:val="22"/>
                <w:szCs w:val="22"/>
              </w:rPr>
              <w:t xml:space="preserve">ARR </w:t>
            </w:r>
            <w:proofErr w:type="spellStart"/>
            <w:r w:rsidRPr="00BE60DA">
              <w:rPr>
                <w:color w:val="000000"/>
                <w:sz w:val="22"/>
                <w:szCs w:val="22"/>
              </w:rPr>
              <w:t>upside</w:t>
            </w:r>
            <w:proofErr w:type="spellEnd"/>
            <w:r w:rsidRPr="00BE60DA">
              <w:rPr>
                <w:color w:val="000000"/>
                <w:sz w:val="22"/>
                <w:szCs w:val="22"/>
              </w:rPr>
              <w:t>: ~$508M</w:t>
            </w:r>
          </w:p>
        </w:tc>
      </w:tr>
      <w:tr w:rsidR="00C95971" w:rsidRPr="00BE60DA" w14:paraId="7F13D89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6AF93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b/>
                <w:bCs/>
                <w:color w:val="000000"/>
                <w:sz w:val="22"/>
                <w:szCs w:val="22"/>
              </w:rPr>
              <w:t>Warning L2 (Red — positive)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A78A9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color w:val="000000"/>
                <w:sz w:val="22"/>
                <w:szCs w:val="22"/>
                <w:lang w:val="en-CA"/>
              </w:rPr>
              <w:t xml:space="preserve">&gt;15% above baseline → Capacity stress + max upside → Est. </w:t>
            </w:r>
            <w:r w:rsidRPr="00BE60DA">
              <w:rPr>
                <w:color w:val="000000"/>
                <w:sz w:val="22"/>
                <w:szCs w:val="22"/>
              </w:rPr>
              <w:t xml:space="preserve">ARR </w:t>
            </w:r>
            <w:proofErr w:type="spellStart"/>
            <w:r w:rsidRPr="00BE60DA">
              <w:rPr>
                <w:color w:val="000000"/>
                <w:sz w:val="22"/>
                <w:szCs w:val="22"/>
              </w:rPr>
              <w:t>upside</w:t>
            </w:r>
            <w:proofErr w:type="spellEnd"/>
            <w:r w:rsidRPr="00BE60DA">
              <w:rPr>
                <w:color w:val="000000"/>
                <w:sz w:val="22"/>
                <w:szCs w:val="22"/>
              </w:rPr>
              <w:t>: ~$762M</w:t>
            </w:r>
          </w:p>
        </w:tc>
      </w:tr>
      <w:tr w:rsidR="00C95971" w:rsidRPr="00BE60DA" w14:paraId="7703CA1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7FF1A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b/>
                <w:bCs/>
                <w:color w:val="000000"/>
                <w:sz w:val="22"/>
                <w:szCs w:val="22"/>
              </w:rPr>
              <w:t>PERT Inputs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26CC7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  <w:lang w:val="en-CA"/>
              </w:rPr>
            </w:pPr>
            <w:r w:rsidRPr="00BE60DA">
              <w:rPr>
                <w:color w:val="000000"/>
                <w:sz w:val="22"/>
                <w:szCs w:val="22"/>
                <w:lang w:val="en-CA"/>
              </w:rPr>
              <w:t>Pessimistic: $127</w:t>
            </w:r>
            <w:proofErr w:type="gramStart"/>
            <w:r w:rsidRPr="00BE60DA">
              <w:rPr>
                <w:color w:val="000000"/>
                <w:sz w:val="22"/>
                <w:szCs w:val="22"/>
                <w:lang w:val="en-CA"/>
              </w:rPr>
              <w:t>M  |</w:t>
            </w:r>
            <w:proofErr w:type="gramEnd"/>
            <w:r w:rsidRPr="00BE60DA">
              <w:rPr>
                <w:color w:val="000000"/>
                <w:sz w:val="22"/>
                <w:szCs w:val="22"/>
                <w:lang w:val="en-CA"/>
              </w:rPr>
              <w:t xml:space="preserve">  Most Likely: $508</w:t>
            </w:r>
            <w:proofErr w:type="gramStart"/>
            <w:r w:rsidRPr="00BE60DA">
              <w:rPr>
                <w:color w:val="000000"/>
                <w:sz w:val="22"/>
                <w:szCs w:val="22"/>
                <w:lang w:val="en-CA"/>
              </w:rPr>
              <w:t>M  |</w:t>
            </w:r>
            <w:proofErr w:type="gramEnd"/>
            <w:r w:rsidRPr="00BE60DA">
              <w:rPr>
                <w:color w:val="000000"/>
                <w:sz w:val="22"/>
                <w:szCs w:val="22"/>
                <w:lang w:val="en-CA"/>
              </w:rPr>
              <w:t xml:space="preserve">  Optimistic: $762M</w:t>
            </w:r>
          </w:p>
        </w:tc>
      </w:tr>
    </w:tbl>
    <w:p w14:paraId="676C85E2" w14:textId="77777777" w:rsidR="00C95971" w:rsidRPr="00BE60DA" w:rsidRDefault="00C95971" w:rsidP="00BE60DA">
      <w:pPr>
        <w:spacing w:after="100" w:line="360" w:lineRule="auto"/>
        <w:rPr>
          <w:sz w:val="22"/>
          <w:szCs w:val="22"/>
          <w:lang w:val="en-CA"/>
        </w:rPr>
      </w:pPr>
    </w:p>
    <w:p w14:paraId="49590B7D" w14:textId="77777777" w:rsidR="00C95971" w:rsidRPr="00445FE2" w:rsidRDefault="00000000" w:rsidP="00445FE2">
      <w:pPr>
        <w:pStyle w:val="Heading1"/>
        <w:rPr>
          <w:b/>
          <w:bCs/>
          <w:color w:val="0E2841" w:themeColor="text2"/>
          <w:sz w:val="22"/>
          <w:szCs w:val="22"/>
        </w:rPr>
      </w:pPr>
      <w:r w:rsidRPr="00445FE2">
        <w:rPr>
          <w:b/>
          <w:bCs/>
          <w:color w:val="0E2841" w:themeColor="text2"/>
          <w:sz w:val="22"/>
          <w:szCs w:val="22"/>
        </w:rPr>
        <w:t>6. Monte Carlo Simulation</w:t>
      </w:r>
    </w:p>
    <w:p w14:paraId="7CDE60DC" w14:textId="24984E4F" w:rsidR="00BE60DA" w:rsidRPr="00BE60DA" w:rsidRDefault="00BE60DA" w:rsidP="00BE60DA">
      <w:pPr>
        <w:spacing w:after="100" w:line="360" w:lineRule="auto"/>
        <w:rPr>
          <w:sz w:val="22"/>
          <w:szCs w:val="22"/>
          <w:lang w:val="en-CA"/>
        </w:rPr>
      </w:pPr>
    </w:p>
    <w:p w14:paraId="22F48D7C" w14:textId="77777777" w:rsidR="00BE60DA" w:rsidRPr="00BE60DA" w:rsidRDefault="00BE60DA" w:rsidP="00BE60DA">
      <w:pPr>
        <w:spacing w:after="100" w:line="360" w:lineRule="auto"/>
        <w:rPr>
          <w:sz w:val="22"/>
          <w:szCs w:val="22"/>
        </w:rPr>
      </w:pPr>
    </w:p>
    <w:p w14:paraId="4BBCBE2E" w14:textId="77777777" w:rsidR="00BE60DA" w:rsidRPr="00BE60DA" w:rsidRDefault="00BE60DA" w:rsidP="00BE60DA">
      <w:pPr>
        <w:spacing w:after="100" w:line="360" w:lineRule="auto"/>
        <w:rPr>
          <w:sz w:val="22"/>
          <w:szCs w:val="22"/>
        </w:rPr>
      </w:pPr>
    </w:p>
    <w:p w14:paraId="6EAC5746" w14:textId="1AE48486" w:rsidR="00C95971" w:rsidRPr="00445FE2" w:rsidRDefault="00000000" w:rsidP="00445FE2">
      <w:pPr>
        <w:pStyle w:val="Heading1"/>
        <w:rPr>
          <w:b/>
          <w:bCs/>
          <w:color w:val="0E2841" w:themeColor="text2"/>
          <w:sz w:val="22"/>
          <w:szCs w:val="22"/>
        </w:rPr>
      </w:pPr>
      <w:r w:rsidRPr="00445FE2">
        <w:rPr>
          <w:b/>
          <w:bCs/>
          <w:color w:val="0E2841" w:themeColor="text2"/>
          <w:sz w:val="22"/>
          <w:szCs w:val="22"/>
        </w:rPr>
        <w:t xml:space="preserve">7. </w:t>
      </w:r>
      <w:proofErr w:type="spellStart"/>
      <w:r w:rsidRPr="00445FE2">
        <w:rPr>
          <w:b/>
          <w:bCs/>
          <w:color w:val="0E2841" w:themeColor="text2"/>
          <w:sz w:val="22"/>
          <w:szCs w:val="22"/>
        </w:rPr>
        <w:t>Summary</w:t>
      </w:r>
      <w:proofErr w:type="spellEnd"/>
      <w:r w:rsidRPr="00445FE2">
        <w:rPr>
          <w:b/>
          <w:bCs/>
          <w:color w:val="0E2841" w:themeColor="text2"/>
          <w:sz w:val="22"/>
          <w:szCs w:val="22"/>
        </w:rPr>
        <w:t xml:space="preserve"> </w:t>
      </w:r>
      <w:proofErr w:type="spellStart"/>
      <w:r w:rsidRPr="00445FE2">
        <w:rPr>
          <w:b/>
          <w:bCs/>
          <w:color w:val="0E2841" w:themeColor="text2"/>
          <w:sz w:val="22"/>
          <w:szCs w:val="22"/>
        </w:rPr>
        <w:t>of</w:t>
      </w:r>
      <w:proofErr w:type="spellEnd"/>
      <w:r w:rsidRPr="00445FE2">
        <w:rPr>
          <w:b/>
          <w:bCs/>
          <w:color w:val="0E2841" w:themeColor="text2"/>
          <w:sz w:val="22"/>
          <w:szCs w:val="22"/>
        </w:rPr>
        <w:t xml:space="preserve"> </w:t>
      </w:r>
      <w:proofErr w:type="spellStart"/>
      <w:r w:rsidRPr="00445FE2">
        <w:rPr>
          <w:b/>
          <w:bCs/>
          <w:color w:val="0E2841" w:themeColor="text2"/>
          <w:sz w:val="22"/>
          <w:szCs w:val="22"/>
        </w:rPr>
        <w:t>Quantitative</w:t>
      </w:r>
      <w:proofErr w:type="spellEnd"/>
      <w:r w:rsidRPr="00445FE2">
        <w:rPr>
          <w:b/>
          <w:bCs/>
          <w:color w:val="0E2841" w:themeColor="text2"/>
          <w:sz w:val="22"/>
          <w:szCs w:val="22"/>
        </w:rPr>
        <w:t xml:space="preserve"> </w:t>
      </w:r>
      <w:proofErr w:type="spellStart"/>
      <w:r w:rsidRPr="00445FE2">
        <w:rPr>
          <w:b/>
          <w:bCs/>
          <w:color w:val="0E2841" w:themeColor="text2"/>
          <w:sz w:val="22"/>
          <w:szCs w:val="22"/>
        </w:rPr>
        <w:t>Results</w:t>
      </w:r>
      <w:proofErr w:type="spellEnd"/>
    </w:p>
    <w:p w14:paraId="78BE77D5" w14:textId="77777777" w:rsidR="00BE60DA" w:rsidRPr="00BE60DA" w:rsidRDefault="00BE60DA" w:rsidP="00BE60DA">
      <w:pPr>
        <w:spacing w:after="100" w:line="360" w:lineRule="auto"/>
        <w:rPr>
          <w:b/>
          <w:bCs/>
          <w:color w:val="2E4057"/>
          <w:sz w:val="22"/>
          <w:szCs w:val="22"/>
        </w:rPr>
      </w:pPr>
    </w:p>
    <w:p w14:paraId="592A7179" w14:textId="77777777" w:rsidR="00BE60DA" w:rsidRPr="00BE60DA" w:rsidRDefault="00BE60DA" w:rsidP="00BE60DA">
      <w:pPr>
        <w:spacing w:after="100" w:line="360" w:lineRule="auto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1"/>
        <w:gridCol w:w="1445"/>
        <w:gridCol w:w="1834"/>
        <w:gridCol w:w="3910"/>
      </w:tblGrid>
      <w:tr w:rsidR="00C95971" w:rsidRPr="00BE60DA" w14:paraId="04B8E4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D0CDE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b/>
                <w:bCs/>
                <w:color w:val="FFFFFF"/>
                <w:sz w:val="22"/>
                <w:szCs w:val="22"/>
              </w:rPr>
              <w:t>Risk</w:t>
            </w:r>
          </w:p>
        </w:tc>
        <w:tc>
          <w:tcPr>
            <w:tcW w:w="0" w:type="auto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384F9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BE60DA">
              <w:rPr>
                <w:b/>
                <w:bCs/>
                <w:color w:val="FFFFFF"/>
                <w:sz w:val="22"/>
                <w:szCs w:val="22"/>
              </w:rPr>
              <w:t>Prob</w:t>
            </w:r>
            <w:proofErr w:type="spellEnd"/>
            <w:r w:rsidRPr="00BE60DA">
              <w:rPr>
                <w:b/>
                <w:bCs/>
                <w:color w:val="FFFFFF"/>
                <w:sz w:val="22"/>
                <w:szCs w:val="22"/>
              </w:rPr>
              <w:t>. (P50)</w:t>
            </w:r>
          </w:p>
        </w:tc>
        <w:tc>
          <w:tcPr>
            <w:tcW w:w="0" w:type="auto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14CFA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BE60DA">
              <w:rPr>
                <w:b/>
                <w:bCs/>
                <w:color w:val="FFFFFF"/>
                <w:sz w:val="22"/>
                <w:szCs w:val="22"/>
              </w:rPr>
              <w:t>Impact</w:t>
            </w:r>
            <w:proofErr w:type="spellEnd"/>
            <w:r w:rsidRPr="00BE60DA">
              <w:rPr>
                <w:b/>
                <w:bCs/>
                <w:color w:val="FFFFFF"/>
                <w:sz w:val="22"/>
                <w:szCs w:val="22"/>
              </w:rPr>
              <w:t xml:space="preserve"> (P50)</w:t>
            </w:r>
          </w:p>
        </w:tc>
        <w:tc>
          <w:tcPr>
            <w:tcW w:w="0" w:type="auto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2EADC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b/>
                <w:bCs/>
                <w:color w:val="FFFFFF"/>
                <w:sz w:val="22"/>
                <w:szCs w:val="22"/>
              </w:rPr>
              <w:t>Key Finding</w:t>
            </w:r>
          </w:p>
        </w:tc>
      </w:tr>
      <w:tr w:rsidR="00C95971" w:rsidRPr="00BE60DA" w14:paraId="590071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63530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 xml:space="preserve">R1: AI </w:t>
            </w:r>
            <w:proofErr w:type="spellStart"/>
            <w:r w:rsidRPr="00BE60DA">
              <w:rPr>
                <w:sz w:val="22"/>
                <w:szCs w:val="22"/>
              </w:rPr>
              <w:t>Competition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35E09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>40%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B52D0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 xml:space="preserve">$95M ARR </w:t>
            </w:r>
            <w:proofErr w:type="spellStart"/>
            <w:r w:rsidRPr="00BE60DA">
              <w:rPr>
                <w:sz w:val="22"/>
                <w:szCs w:val="22"/>
              </w:rPr>
              <w:t>loss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4E3B6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  <w:lang w:val="en-CA"/>
              </w:rPr>
            </w:pPr>
            <w:r w:rsidRPr="00BE60DA">
              <w:rPr>
                <w:sz w:val="22"/>
                <w:szCs w:val="22"/>
                <w:lang w:val="en-CA"/>
              </w:rPr>
              <w:t>Most probable near-term impact</w:t>
            </w:r>
          </w:p>
        </w:tc>
      </w:tr>
      <w:tr w:rsidR="00C95971" w:rsidRPr="00BE60DA" w14:paraId="68E29F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D881E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 xml:space="preserve">R2: </w:t>
            </w:r>
            <w:proofErr w:type="spellStart"/>
            <w:r w:rsidRPr="00BE60DA">
              <w:rPr>
                <w:sz w:val="22"/>
                <w:szCs w:val="22"/>
              </w:rPr>
              <w:t>Regulatory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BA790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>30%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80FC9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>$85M fine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27A82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  <w:lang w:val="en-CA"/>
              </w:rPr>
            </w:pPr>
            <w:r w:rsidRPr="00BE60DA">
              <w:rPr>
                <w:sz w:val="22"/>
                <w:szCs w:val="22"/>
                <w:lang w:val="en-CA"/>
              </w:rPr>
              <w:t>Highest tail risk at $508M</w:t>
            </w:r>
          </w:p>
        </w:tc>
      </w:tr>
      <w:tr w:rsidR="00C95971" w:rsidRPr="00BE60DA" w14:paraId="6FB073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AD60A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 xml:space="preserve">R3: </w:t>
            </w:r>
            <w:proofErr w:type="spellStart"/>
            <w:r w:rsidRPr="00BE60DA">
              <w:rPr>
                <w:sz w:val="22"/>
                <w:szCs w:val="22"/>
              </w:rPr>
              <w:t>Opportunity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21561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>85%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AD241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 w:rsidRPr="00BE60DA">
              <w:rPr>
                <w:sz w:val="22"/>
                <w:szCs w:val="22"/>
              </w:rPr>
              <w:t xml:space="preserve">$508M </w:t>
            </w:r>
            <w:proofErr w:type="spellStart"/>
            <w:r w:rsidRPr="00BE60DA">
              <w:rPr>
                <w:sz w:val="22"/>
                <w:szCs w:val="22"/>
              </w:rPr>
              <w:t>upside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0BAF0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BE60DA">
              <w:rPr>
                <w:sz w:val="22"/>
                <w:szCs w:val="22"/>
              </w:rPr>
              <w:t>Requires</w:t>
            </w:r>
            <w:proofErr w:type="spellEnd"/>
            <w:r w:rsidRPr="00BE60DA">
              <w:rPr>
                <w:sz w:val="22"/>
                <w:szCs w:val="22"/>
              </w:rPr>
              <w:t xml:space="preserve"> </w:t>
            </w:r>
            <w:proofErr w:type="spellStart"/>
            <w:r w:rsidRPr="00BE60DA">
              <w:rPr>
                <w:sz w:val="22"/>
                <w:szCs w:val="22"/>
              </w:rPr>
              <w:t>action</w:t>
            </w:r>
            <w:proofErr w:type="spellEnd"/>
            <w:r w:rsidRPr="00BE60DA">
              <w:rPr>
                <w:sz w:val="22"/>
                <w:szCs w:val="22"/>
              </w:rPr>
              <w:t xml:space="preserve"> </w:t>
            </w:r>
            <w:proofErr w:type="spellStart"/>
            <w:r w:rsidRPr="00BE60DA">
              <w:rPr>
                <w:sz w:val="22"/>
                <w:szCs w:val="22"/>
              </w:rPr>
              <w:t>within</w:t>
            </w:r>
            <w:proofErr w:type="spellEnd"/>
            <w:r w:rsidRPr="00BE60DA">
              <w:rPr>
                <w:sz w:val="22"/>
                <w:szCs w:val="22"/>
              </w:rPr>
              <w:t xml:space="preserve"> 6–18 </w:t>
            </w:r>
            <w:proofErr w:type="spellStart"/>
            <w:r w:rsidRPr="00BE60DA">
              <w:rPr>
                <w:sz w:val="22"/>
                <w:szCs w:val="22"/>
              </w:rPr>
              <w:t>months</w:t>
            </w:r>
            <w:proofErr w:type="spellEnd"/>
          </w:p>
        </w:tc>
      </w:tr>
    </w:tbl>
    <w:p w14:paraId="5F439926" w14:textId="77777777" w:rsidR="00C95971" w:rsidRDefault="00C95971" w:rsidP="00BE60DA">
      <w:pPr>
        <w:spacing w:after="100" w:line="360" w:lineRule="auto"/>
        <w:rPr>
          <w:sz w:val="22"/>
          <w:szCs w:val="22"/>
        </w:rPr>
      </w:pPr>
    </w:p>
    <w:p w14:paraId="177A6125" w14:textId="77777777" w:rsidR="00772B0D" w:rsidRDefault="00772B0D" w:rsidP="00BE60DA">
      <w:pPr>
        <w:spacing w:after="100" w:line="360" w:lineRule="auto"/>
        <w:rPr>
          <w:sz w:val="22"/>
          <w:szCs w:val="22"/>
        </w:rPr>
      </w:pPr>
    </w:p>
    <w:p w14:paraId="50DC93D5" w14:textId="77777777" w:rsidR="00772B0D" w:rsidRDefault="00772B0D" w:rsidP="00BE60DA">
      <w:pPr>
        <w:spacing w:after="100" w:line="360" w:lineRule="auto"/>
        <w:rPr>
          <w:sz w:val="22"/>
          <w:szCs w:val="22"/>
        </w:rPr>
      </w:pPr>
    </w:p>
    <w:p w14:paraId="21C8F7F7" w14:textId="77777777" w:rsidR="00772B0D" w:rsidRDefault="00772B0D" w:rsidP="00BE60DA">
      <w:pPr>
        <w:spacing w:after="100" w:line="360" w:lineRule="auto"/>
        <w:rPr>
          <w:sz w:val="22"/>
          <w:szCs w:val="22"/>
        </w:rPr>
      </w:pPr>
    </w:p>
    <w:p w14:paraId="10CB6F5F" w14:textId="77777777" w:rsidR="00772B0D" w:rsidRDefault="00772B0D" w:rsidP="00BE60DA">
      <w:pPr>
        <w:spacing w:after="100" w:line="360" w:lineRule="auto"/>
        <w:rPr>
          <w:sz w:val="22"/>
          <w:szCs w:val="22"/>
        </w:rPr>
      </w:pPr>
    </w:p>
    <w:p w14:paraId="244DFF27" w14:textId="77777777" w:rsidR="00772B0D" w:rsidRDefault="00772B0D" w:rsidP="00BE60DA">
      <w:pPr>
        <w:spacing w:after="100" w:line="360" w:lineRule="auto"/>
        <w:rPr>
          <w:sz w:val="22"/>
          <w:szCs w:val="22"/>
        </w:rPr>
      </w:pPr>
    </w:p>
    <w:p w14:paraId="0E68038A" w14:textId="77777777" w:rsidR="00772B0D" w:rsidRDefault="00772B0D" w:rsidP="00BE60DA">
      <w:pPr>
        <w:spacing w:after="100" w:line="360" w:lineRule="auto"/>
        <w:rPr>
          <w:sz w:val="22"/>
          <w:szCs w:val="22"/>
        </w:rPr>
      </w:pPr>
    </w:p>
    <w:p w14:paraId="43FE6E27" w14:textId="77777777" w:rsidR="00772B0D" w:rsidRDefault="00772B0D" w:rsidP="00BE60DA">
      <w:pPr>
        <w:spacing w:after="100" w:line="360" w:lineRule="auto"/>
        <w:rPr>
          <w:sz w:val="22"/>
          <w:szCs w:val="22"/>
        </w:rPr>
      </w:pPr>
    </w:p>
    <w:p w14:paraId="00C5C2DB" w14:textId="77777777" w:rsidR="00772B0D" w:rsidRDefault="00772B0D" w:rsidP="00BE60DA">
      <w:pPr>
        <w:spacing w:after="100" w:line="360" w:lineRule="auto"/>
        <w:rPr>
          <w:sz w:val="22"/>
          <w:szCs w:val="22"/>
        </w:rPr>
      </w:pPr>
    </w:p>
    <w:p w14:paraId="10ADAE91" w14:textId="569BC424" w:rsidR="00772B0D" w:rsidRPr="00772B0D" w:rsidRDefault="00772B0D" w:rsidP="00772B0D">
      <w:pPr>
        <w:pStyle w:val="Heading1"/>
        <w:rPr>
          <w:b/>
          <w:bCs/>
          <w:color w:val="EE0000"/>
          <w:sz w:val="22"/>
          <w:szCs w:val="22"/>
          <w:lang w:val="en-CA"/>
        </w:rPr>
      </w:pPr>
      <w:r>
        <w:rPr>
          <w:b/>
          <w:bCs/>
          <w:color w:val="EE0000"/>
          <w:sz w:val="22"/>
          <w:szCs w:val="22"/>
          <w:lang w:val="en-CA"/>
        </w:rPr>
        <w:lastRenderedPageBreak/>
        <w:t>TERRY</w:t>
      </w:r>
      <w:r w:rsidRPr="00772B0D">
        <w:rPr>
          <w:b/>
          <w:bCs/>
          <w:color w:val="EE0000"/>
          <w:sz w:val="22"/>
          <w:szCs w:val="22"/>
          <w:lang w:val="en-CA"/>
        </w:rPr>
        <w:t xml:space="preserve"> (Page</w:t>
      </w:r>
      <w:r>
        <w:rPr>
          <w:b/>
          <w:bCs/>
          <w:color w:val="EE0000"/>
          <w:sz w:val="22"/>
          <w:szCs w:val="22"/>
          <w:lang w:val="en-CA"/>
        </w:rPr>
        <w:t>s</w:t>
      </w:r>
      <w:r w:rsidRPr="00772B0D">
        <w:rPr>
          <w:b/>
          <w:bCs/>
          <w:color w:val="EE0000"/>
          <w:sz w:val="22"/>
          <w:szCs w:val="22"/>
          <w:lang w:val="en-CA"/>
        </w:rPr>
        <w:t xml:space="preserve"> </w:t>
      </w:r>
      <w:r>
        <w:rPr>
          <w:b/>
          <w:bCs/>
          <w:color w:val="EE0000"/>
          <w:sz w:val="22"/>
          <w:szCs w:val="22"/>
          <w:lang w:val="en-CA"/>
        </w:rPr>
        <w:t>5</w:t>
      </w:r>
      <w:r>
        <w:rPr>
          <w:b/>
          <w:bCs/>
          <w:color w:val="EE0000"/>
          <w:sz w:val="22"/>
          <w:szCs w:val="22"/>
          <w:lang w:val="en-CA"/>
        </w:rPr>
        <w:t>-</w:t>
      </w:r>
      <w:r>
        <w:rPr>
          <w:b/>
          <w:bCs/>
          <w:color w:val="EE0000"/>
          <w:sz w:val="22"/>
          <w:szCs w:val="22"/>
          <w:lang w:val="en-CA"/>
        </w:rPr>
        <w:t>6</w:t>
      </w:r>
      <w:r w:rsidRPr="00772B0D">
        <w:rPr>
          <w:b/>
          <w:bCs/>
          <w:color w:val="EE0000"/>
          <w:sz w:val="22"/>
          <w:szCs w:val="22"/>
          <w:lang w:val="en-CA"/>
        </w:rPr>
        <w:t>)</w:t>
      </w:r>
    </w:p>
    <w:p w14:paraId="3BC3BB6F" w14:textId="1A9534C9" w:rsidR="00D14C37" w:rsidRPr="005E101A" w:rsidRDefault="00000000" w:rsidP="00D14C37">
      <w:pPr>
        <w:pStyle w:val="Heading1"/>
        <w:rPr>
          <w:b/>
          <w:bCs/>
          <w:color w:val="0E2841" w:themeColor="text2"/>
          <w:sz w:val="22"/>
          <w:szCs w:val="22"/>
        </w:rPr>
      </w:pPr>
      <w:r w:rsidRPr="005E101A">
        <w:rPr>
          <w:b/>
          <w:bCs/>
          <w:color w:val="0E2841" w:themeColor="text2"/>
          <w:sz w:val="22"/>
          <w:szCs w:val="22"/>
        </w:rPr>
        <w:t xml:space="preserve">8. </w:t>
      </w:r>
      <w:r w:rsidR="00D14C37" w:rsidRPr="005E101A">
        <w:rPr>
          <w:b/>
          <w:bCs/>
          <w:color w:val="0E2841" w:themeColor="text2"/>
          <w:sz w:val="22"/>
          <w:szCs w:val="22"/>
        </w:rPr>
        <w:t xml:space="preserve">RT&amp;RP </w:t>
      </w:r>
      <w:proofErr w:type="spellStart"/>
      <w:r w:rsidR="00D14C37" w:rsidRPr="005E101A">
        <w:rPr>
          <w:b/>
          <w:bCs/>
          <w:color w:val="0E2841" w:themeColor="text2"/>
          <w:sz w:val="22"/>
          <w:szCs w:val="22"/>
        </w:rPr>
        <w:t>Update</w:t>
      </w:r>
      <w:proofErr w:type="spellEnd"/>
    </w:p>
    <w:p w14:paraId="3A4AD959" w14:textId="5EFA53EF" w:rsidR="00386345" w:rsidRPr="005E101A" w:rsidRDefault="00386345" w:rsidP="00445FE2">
      <w:pPr>
        <w:pStyle w:val="Heading1"/>
        <w:rPr>
          <w:b/>
          <w:bCs/>
          <w:color w:val="0E2841" w:themeColor="text2"/>
          <w:sz w:val="22"/>
          <w:szCs w:val="22"/>
          <w:lang w:val="en-CA"/>
        </w:rPr>
      </w:pPr>
    </w:p>
    <w:p w14:paraId="365B75D3" w14:textId="77777777" w:rsidR="0004013F" w:rsidRPr="005E101A" w:rsidRDefault="0004013F" w:rsidP="0004013F">
      <w:pPr>
        <w:pBdr>
          <w:bottom w:val="single" w:sz="4" w:space="1" w:color="1A6B3C"/>
        </w:pBdr>
        <w:spacing w:before="160" w:after="80"/>
        <w:rPr>
          <w:color w:val="0E2841" w:themeColor="text2"/>
          <w:sz w:val="22"/>
          <w:szCs w:val="22"/>
        </w:rPr>
      </w:pPr>
      <w:r w:rsidRPr="005E101A">
        <w:rPr>
          <w:b/>
          <w:bCs/>
          <w:color w:val="0E2841" w:themeColor="text2"/>
          <w:sz w:val="22"/>
          <w:szCs w:val="22"/>
        </w:rPr>
        <w:t>Step-</w:t>
      </w:r>
      <w:proofErr w:type="spellStart"/>
      <w:r w:rsidRPr="005E101A">
        <w:rPr>
          <w:b/>
          <w:bCs/>
          <w:color w:val="0E2841" w:themeColor="text2"/>
          <w:sz w:val="22"/>
          <w:szCs w:val="22"/>
        </w:rPr>
        <w:t>by</w:t>
      </w:r>
      <w:proofErr w:type="spellEnd"/>
      <w:r w:rsidRPr="005E101A">
        <w:rPr>
          <w:b/>
          <w:bCs/>
          <w:color w:val="0E2841" w:themeColor="text2"/>
          <w:sz w:val="22"/>
          <w:szCs w:val="22"/>
        </w:rPr>
        <w:t xml:space="preserve">-step </w:t>
      </w:r>
      <w:proofErr w:type="spellStart"/>
      <w:r w:rsidRPr="005E101A">
        <w:rPr>
          <w:b/>
          <w:bCs/>
          <w:color w:val="0E2841" w:themeColor="text2"/>
          <w:sz w:val="22"/>
          <w:szCs w:val="22"/>
        </w:rPr>
        <w:t>instructions</w:t>
      </w:r>
      <w:proofErr w:type="spellEnd"/>
    </w:p>
    <w:p w14:paraId="6DC3E149" w14:textId="77777777" w:rsidR="0004013F" w:rsidRPr="005E101A" w:rsidRDefault="0004013F" w:rsidP="0004013F">
      <w:pPr>
        <w:pStyle w:val="ListParagraph"/>
        <w:numPr>
          <w:ilvl w:val="0"/>
          <w:numId w:val="4"/>
        </w:numPr>
        <w:spacing w:after="60"/>
        <w:rPr>
          <w:sz w:val="22"/>
          <w:szCs w:val="22"/>
          <w:lang w:val="en-CA"/>
        </w:rPr>
      </w:pPr>
      <w:r w:rsidRPr="005E101A">
        <w:rPr>
          <w:sz w:val="22"/>
          <w:szCs w:val="22"/>
          <w:lang w:val="en-CA"/>
        </w:rPr>
        <w:t>Open the Risk Register table from Assignment 2 (the table with the 3 risks).</w:t>
      </w:r>
    </w:p>
    <w:p w14:paraId="0EA6B239" w14:textId="77777777" w:rsidR="0004013F" w:rsidRPr="005E101A" w:rsidRDefault="0004013F" w:rsidP="0004013F">
      <w:pPr>
        <w:pStyle w:val="ListParagraph"/>
        <w:numPr>
          <w:ilvl w:val="0"/>
          <w:numId w:val="4"/>
        </w:numPr>
        <w:spacing w:after="60"/>
        <w:rPr>
          <w:sz w:val="22"/>
          <w:szCs w:val="22"/>
          <w:lang w:val="en-CA"/>
        </w:rPr>
      </w:pPr>
      <w:r w:rsidRPr="005E101A">
        <w:rPr>
          <w:sz w:val="22"/>
          <w:szCs w:val="22"/>
          <w:lang w:val="en-CA"/>
        </w:rPr>
        <w:t>Add two new columns to the right of the existing columns:</w:t>
      </w:r>
    </w:p>
    <w:p w14:paraId="2C0FDC32" w14:textId="158B741A" w:rsidR="0004013F" w:rsidRPr="005E101A" w:rsidRDefault="0004013F" w:rsidP="0004013F">
      <w:pPr>
        <w:pStyle w:val="ListParagraph"/>
        <w:numPr>
          <w:ilvl w:val="0"/>
          <w:numId w:val="3"/>
        </w:numPr>
        <w:spacing w:after="60"/>
        <w:rPr>
          <w:sz w:val="22"/>
          <w:szCs w:val="22"/>
          <w:lang w:val="en-CA"/>
        </w:rPr>
      </w:pPr>
      <w:r w:rsidRPr="005E101A">
        <w:rPr>
          <w:sz w:val="22"/>
          <w:szCs w:val="22"/>
          <w:lang w:val="en-CA"/>
        </w:rPr>
        <w:t>Quantitative Probability (%)</w:t>
      </w:r>
      <w:r w:rsidR="002E0251" w:rsidRPr="005E101A">
        <w:rPr>
          <w:sz w:val="22"/>
          <w:szCs w:val="22"/>
          <w:lang w:val="en-CA"/>
        </w:rPr>
        <w:t>:</w:t>
      </w:r>
      <w:r w:rsidRPr="005E101A">
        <w:rPr>
          <w:sz w:val="22"/>
          <w:szCs w:val="22"/>
          <w:lang w:val="en-CA"/>
        </w:rPr>
        <w:t xml:space="preserve"> the P50 probability from the Monte Carlo simulation</w:t>
      </w:r>
    </w:p>
    <w:p w14:paraId="777F396F" w14:textId="22B063FC" w:rsidR="0004013F" w:rsidRPr="005E101A" w:rsidRDefault="0004013F" w:rsidP="0004013F">
      <w:pPr>
        <w:pStyle w:val="ListParagraph"/>
        <w:numPr>
          <w:ilvl w:val="0"/>
          <w:numId w:val="3"/>
        </w:numPr>
        <w:spacing w:after="60"/>
        <w:rPr>
          <w:sz w:val="22"/>
          <w:szCs w:val="22"/>
          <w:lang w:val="en-CA"/>
        </w:rPr>
      </w:pPr>
      <w:r w:rsidRPr="005E101A">
        <w:rPr>
          <w:sz w:val="22"/>
          <w:szCs w:val="22"/>
          <w:lang w:val="en-CA"/>
        </w:rPr>
        <w:t>Quantitative Impact ($M)</w:t>
      </w:r>
      <w:r w:rsidR="002E0251" w:rsidRPr="005E101A">
        <w:rPr>
          <w:sz w:val="22"/>
          <w:szCs w:val="22"/>
          <w:lang w:val="en-CA"/>
        </w:rPr>
        <w:t>:</w:t>
      </w:r>
      <w:r w:rsidRPr="005E101A">
        <w:rPr>
          <w:sz w:val="22"/>
          <w:szCs w:val="22"/>
          <w:lang w:val="en-CA"/>
        </w:rPr>
        <w:t xml:space="preserve"> the P50 financial impact from the Monte Carlo simulation</w:t>
      </w:r>
    </w:p>
    <w:p w14:paraId="22EC5C27" w14:textId="77777777" w:rsidR="0004013F" w:rsidRPr="005E101A" w:rsidRDefault="0004013F" w:rsidP="0004013F">
      <w:pPr>
        <w:pStyle w:val="ListParagraph"/>
        <w:numPr>
          <w:ilvl w:val="0"/>
          <w:numId w:val="4"/>
        </w:numPr>
        <w:spacing w:after="60"/>
        <w:rPr>
          <w:sz w:val="22"/>
          <w:szCs w:val="22"/>
          <w:lang w:val="en-CA"/>
        </w:rPr>
      </w:pPr>
      <w:r w:rsidRPr="005E101A">
        <w:rPr>
          <w:sz w:val="22"/>
          <w:szCs w:val="22"/>
          <w:lang w:val="en-CA"/>
        </w:rPr>
        <w:t>Fill in the new columns using the values from the table below.</w:t>
      </w:r>
    </w:p>
    <w:p w14:paraId="60980AE6" w14:textId="77777777" w:rsidR="0004013F" w:rsidRPr="005E101A" w:rsidRDefault="0004013F" w:rsidP="0004013F">
      <w:pPr>
        <w:pStyle w:val="ListParagraph"/>
        <w:numPr>
          <w:ilvl w:val="0"/>
          <w:numId w:val="4"/>
        </w:numPr>
        <w:spacing w:after="60"/>
        <w:rPr>
          <w:sz w:val="22"/>
          <w:szCs w:val="22"/>
          <w:lang w:val="en-CA"/>
        </w:rPr>
      </w:pPr>
      <w:r w:rsidRPr="005E101A">
        <w:rPr>
          <w:sz w:val="22"/>
          <w:szCs w:val="22"/>
          <w:lang w:val="en-CA"/>
        </w:rPr>
        <w:t>In the Mitigation column (already in A2), add a brief note for each risk referencing the I&amp;W warning level that triggers escalation (e.g., 'Escalate at I&amp;W L2: churn &gt;4%').</w:t>
      </w:r>
    </w:p>
    <w:p w14:paraId="43E70560" w14:textId="77777777" w:rsidR="0004013F" w:rsidRPr="005E101A" w:rsidRDefault="0004013F" w:rsidP="0004013F">
      <w:pPr>
        <w:pStyle w:val="ListParagraph"/>
        <w:numPr>
          <w:ilvl w:val="0"/>
          <w:numId w:val="4"/>
        </w:numPr>
        <w:spacing w:after="60"/>
        <w:rPr>
          <w:sz w:val="22"/>
          <w:szCs w:val="22"/>
        </w:rPr>
      </w:pPr>
      <w:r w:rsidRPr="005E101A">
        <w:rPr>
          <w:sz w:val="22"/>
          <w:szCs w:val="22"/>
          <w:lang w:val="en-CA"/>
        </w:rPr>
        <w:t xml:space="preserve">Write a short conclusion paragraph (3–5 sentences) at the end of the RT&amp;RP summarizing what the quantitative assessment adds to the risk management framework. </w:t>
      </w:r>
      <w:r w:rsidRPr="005E101A">
        <w:rPr>
          <w:sz w:val="22"/>
          <w:szCs w:val="22"/>
        </w:rPr>
        <w:t xml:space="preserve">Use </w:t>
      </w:r>
      <w:proofErr w:type="spellStart"/>
      <w:r w:rsidRPr="005E101A">
        <w:rPr>
          <w:sz w:val="22"/>
          <w:szCs w:val="22"/>
        </w:rPr>
        <w:t>the</w:t>
      </w:r>
      <w:proofErr w:type="spellEnd"/>
      <w:r w:rsidRPr="005E101A">
        <w:rPr>
          <w:sz w:val="22"/>
          <w:szCs w:val="22"/>
        </w:rPr>
        <w:t xml:space="preserve"> </w:t>
      </w:r>
      <w:proofErr w:type="spellStart"/>
      <w:r w:rsidRPr="005E101A">
        <w:rPr>
          <w:sz w:val="22"/>
          <w:szCs w:val="22"/>
        </w:rPr>
        <w:t>points</w:t>
      </w:r>
      <w:proofErr w:type="spellEnd"/>
      <w:r w:rsidRPr="005E101A">
        <w:rPr>
          <w:sz w:val="22"/>
          <w:szCs w:val="22"/>
        </w:rPr>
        <w:t xml:space="preserve"> </w:t>
      </w:r>
      <w:proofErr w:type="spellStart"/>
      <w:r w:rsidRPr="005E101A">
        <w:rPr>
          <w:sz w:val="22"/>
          <w:szCs w:val="22"/>
        </w:rPr>
        <w:t>below</w:t>
      </w:r>
      <w:proofErr w:type="spellEnd"/>
      <w:r w:rsidRPr="005E101A">
        <w:rPr>
          <w:sz w:val="22"/>
          <w:szCs w:val="22"/>
        </w:rPr>
        <w:t xml:space="preserve"> as a guide.</w:t>
      </w:r>
    </w:p>
    <w:p w14:paraId="10C61C54" w14:textId="77777777" w:rsidR="0004013F" w:rsidRPr="005E101A" w:rsidRDefault="0004013F" w:rsidP="0004013F">
      <w:pPr>
        <w:spacing w:after="100"/>
        <w:rPr>
          <w:sz w:val="22"/>
          <w:szCs w:val="22"/>
        </w:rPr>
      </w:pPr>
    </w:p>
    <w:p w14:paraId="1B397DF0" w14:textId="77777777" w:rsidR="0004013F" w:rsidRPr="005E101A" w:rsidRDefault="0004013F" w:rsidP="0004013F">
      <w:pPr>
        <w:pBdr>
          <w:bottom w:val="single" w:sz="4" w:space="1" w:color="1A6B3C"/>
        </w:pBdr>
        <w:spacing w:before="160" w:after="80"/>
        <w:rPr>
          <w:color w:val="0E2841" w:themeColor="text2"/>
          <w:sz w:val="22"/>
          <w:szCs w:val="22"/>
          <w:lang w:val="en-CA"/>
        </w:rPr>
      </w:pPr>
      <w:r w:rsidRPr="005E101A">
        <w:rPr>
          <w:b/>
          <w:bCs/>
          <w:color w:val="0E2841" w:themeColor="text2"/>
          <w:sz w:val="22"/>
          <w:szCs w:val="22"/>
          <w:lang w:val="en-CA"/>
        </w:rPr>
        <w:t>Updated values to add to the RT&amp;RP</w:t>
      </w:r>
    </w:p>
    <w:tbl>
      <w:tblPr>
        <w:tblW w:w="77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4"/>
        <w:gridCol w:w="1575"/>
        <w:gridCol w:w="1418"/>
        <w:gridCol w:w="3969"/>
      </w:tblGrid>
      <w:tr w:rsidR="007F40E7" w:rsidRPr="005E101A" w14:paraId="66844F9B" w14:textId="77777777" w:rsidTr="00162A8E">
        <w:tblPrEx>
          <w:tblCellMar>
            <w:top w:w="0" w:type="dxa"/>
            <w:bottom w:w="0" w:type="dxa"/>
          </w:tblCellMar>
        </w:tblPrEx>
        <w:trPr>
          <w:trHeight w:val="712"/>
        </w:trPr>
        <w:tc>
          <w:tcPr>
            <w:tcW w:w="834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A1153E" w14:textId="77777777" w:rsidR="007F40E7" w:rsidRPr="005E101A" w:rsidRDefault="007F40E7" w:rsidP="008A656B">
            <w:pPr>
              <w:rPr>
                <w:sz w:val="22"/>
                <w:szCs w:val="22"/>
              </w:rPr>
            </w:pPr>
            <w:r w:rsidRPr="005E101A">
              <w:rPr>
                <w:b/>
                <w:bCs/>
                <w:color w:val="FFFFFF"/>
                <w:sz w:val="22"/>
                <w:szCs w:val="22"/>
              </w:rPr>
              <w:t>Risk #</w:t>
            </w:r>
          </w:p>
        </w:tc>
        <w:tc>
          <w:tcPr>
            <w:tcW w:w="1575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06D3C" w14:textId="77777777" w:rsidR="007F40E7" w:rsidRPr="005E101A" w:rsidRDefault="007F40E7" w:rsidP="008A656B">
            <w:pPr>
              <w:rPr>
                <w:sz w:val="22"/>
                <w:szCs w:val="22"/>
              </w:rPr>
            </w:pPr>
            <w:r w:rsidRPr="005E101A">
              <w:rPr>
                <w:b/>
                <w:bCs/>
                <w:color w:val="FFFFFF"/>
                <w:sz w:val="22"/>
                <w:szCs w:val="22"/>
              </w:rPr>
              <w:t xml:space="preserve">Quant. </w:t>
            </w:r>
            <w:proofErr w:type="spellStart"/>
            <w:r w:rsidRPr="005E101A">
              <w:rPr>
                <w:b/>
                <w:bCs/>
                <w:color w:val="FFFFFF"/>
                <w:sz w:val="22"/>
                <w:szCs w:val="22"/>
              </w:rPr>
              <w:t>Probability</w:t>
            </w:r>
            <w:proofErr w:type="spellEnd"/>
          </w:p>
        </w:tc>
        <w:tc>
          <w:tcPr>
            <w:tcW w:w="1418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B7E6D" w14:textId="77777777" w:rsidR="007F40E7" w:rsidRPr="005E101A" w:rsidRDefault="007F40E7" w:rsidP="008A656B">
            <w:pPr>
              <w:rPr>
                <w:sz w:val="22"/>
                <w:szCs w:val="22"/>
              </w:rPr>
            </w:pPr>
            <w:r w:rsidRPr="005E101A">
              <w:rPr>
                <w:b/>
                <w:bCs/>
                <w:color w:val="FFFFFF"/>
                <w:sz w:val="22"/>
                <w:szCs w:val="22"/>
              </w:rPr>
              <w:t xml:space="preserve">Quant. </w:t>
            </w:r>
            <w:proofErr w:type="spellStart"/>
            <w:r w:rsidRPr="005E101A">
              <w:rPr>
                <w:b/>
                <w:bCs/>
                <w:color w:val="FFFFFF"/>
                <w:sz w:val="22"/>
                <w:szCs w:val="22"/>
              </w:rPr>
              <w:t>Impact</w:t>
            </w:r>
            <w:proofErr w:type="spellEnd"/>
            <w:r w:rsidRPr="005E101A">
              <w:rPr>
                <w:b/>
                <w:bCs/>
                <w:color w:val="FFFFFF"/>
                <w:sz w:val="22"/>
                <w:szCs w:val="22"/>
              </w:rPr>
              <w:t xml:space="preserve"> (P50)</w:t>
            </w:r>
          </w:p>
        </w:tc>
        <w:tc>
          <w:tcPr>
            <w:tcW w:w="3969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DD72B" w14:textId="77777777" w:rsidR="007F40E7" w:rsidRPr="005E101A" w:rsidRDefault="007F40E7" w:rsidP="008A656B">
            <w:pPr>
              <w:rPr>
                <w:sz w:val="22"/>
                <w:szCs w:val="22"/>
              </w:rPr>
            </w:pPr>
            <w:proofErr w:type="spellStart"/>
            <w:r w:rsidRPr="005E101A">
              <w:rPr>
                <w:b/>
                <w:bCs/>
                <w:color w:val="FFFFFF"/>
                <w:sz w:val="22"/>
                <w:szCs w:val="22"/>
              </w:rPr>
              <w:t>Source</w:t>
            </w:r>
            <w:proofErr w:type="spellEnd"/>
          </w:p>
        </w:tc>
      </w:tr>
      <w:tr w:rsidR="007F40E7" w:rsidRPr="005E101A" w14:paraId="06BBD3AC" w14:textId="77777777" w:rsidTr="00162A8E">
        <w:tblPrEx>
          <w:tblCellMar>
            <w:top w:w="0" w:type="dxa"/>
            <w:bottom w:w="0" w:type="dxa"/>
          </w:tblCellMar>
        </w:tblPrEx>
        <w:trPr>
          <w:trHeight w:val="571"/>
        </w:trPr>
        <w:tc>
          <w:tcPr>
            <w:tcW w:w="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EED5FB" w14:textId="77777777" w:rsidR="007F40E7" w:rsidRPr="005E101A" w:rsidRDefault="007F40E7" w:rsidP="008A656B">
            <w:pPr>
              <w:rPr>
                <w:sz w:val="22"/>
                <w:szCs w:val="22"/>
              </w:rPr>
            </w:pPr>
            <w:r w:rsidRPr="005E101A">
              <w:rPr>
                <w:sz w:val="22"/>
                <w:szCs w:val="22"/>
              </w:rPr>
              <w:t>R1</w:t>
            </w:r>
          </w:p>
        </w:tc>
        <w:tc>
          <w:tcPr>
            <w:tcW w:w="15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EA1A7" w14:textId="77777777" w:rsidR="007F40E7" w:rsidRPr="005E101A" w:rsidRDefault="007F40E7" w:rsidP="008A656B">
            <w:pPr>
              <w:rPr>
                <w:sz w:val="22"/>
                <w:szCs w:val="22"/>
              </w:rPr>
            </w:pPr>
            <w:r w:rsidRPr="005E101A">
              <w:rPr>
                <w:sz w:val="22"/>
                <w:szCs w:val="22"/>
              </w:rPr>
              <w:t>40%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DC648D" w14:textId="77777777" w:rsidR="007F40E7" w:rsidRPr="005E101A" w:rsidRDefault="007F40E7" w:rsidP="008A656B">
            <w:pPr>
              <w:rPr>
                <w:sz w:val="22"/>
                <w:szCs w:val="22"/>
              </w:rPr>
            </w:pPr>
            <w:r w:rsidRPr="005E101A">
              <w:rPr>
                <w:sz w:val="22"/>
                <w:szCs w:val="22"/>
              </w:rPr>
              <w:t xml:space="preserve">$95M ARR </w:t>
            </w:r>
            <w:proofErr w:type="spellStart"/>
            <w:r w:rsidRPr="005E101A">
              <w:rPr>
                <w:sz w:val="22"/>
                <w:szCs w:val="22"/>
              </w:rPr>
              <w:t>loss</w:t>
            </w:r>
            <w:proofErr w:type="spellEnd"/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A49BE" w14:textId="77777777" w:rsidR="007F40E7" w:rsidRPr="005E101A" w:rsidRDefault="007F40E7" w:rsidP="008A656B">
            <w:pPr>
              <w:rPr>
                <w:sz w:val="22"/>
                <w:szCs w:val="22"/>
              </w:rPr>
            </w:pPr>
            <w:r w:rsidRPr="005E101A">
              <w:rPr>
                <w:sz w:val="22"/>
                <w:szCs w:val="22"/>
              </w:rPr>
              <w:t>Monte Carlo P50 / I&amp;W L1</w:t>
            </w:r>
          </w:p>
        </w:tc>
      </w:tr>
      <w:tr w:rsidR="007F40E7" w:rsidRPr="005E101A" w14:paraId="6B3EBC61" w14:textId="77777777" w:rsidTr="00162A8E">
        <w:tblPrEx>
          <w:tblCellMar>
            <w:top w:w="0" w:type="dxa"/>
            <w:bottom w:w="0" w:type="dxa"/>
          </w:tblCellMar>
        </w:tblPrEx>
        <w:trPr>
          <w:trHeight w:val="441"/>
        </w:trPr>
        <w:tc>
          <w:tcPr>
            <w:tcW w:w="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B41232" w14:textId="77777777" w:rsidR="007F40E7" w:rsidRPr="005E101A" w:rsidRDefault="007F40E7" w:rsidP="008A656B">
            <w:pPr>
              <w:rPr>
                <w:sz w:val="22"/>
                <w:szCs w:val="22"/>
              </w:rPr>
            </w:pPr>
            <w:r w:rsidRPr="005E101A">
              <w:rPr>
                <w:sz w:val="22"/>
                <w:szCs w:val="22"/>
              </w:rPr>
              <w:t>R2</w:t>
            </w:r>
          </w:p>
        </w:tc>
        <w:tc>
          <w:tcPr>
            <w:tcW w:w="15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E6DFBB" w14:textId="77777777" w:rsidR="007F40E7" w:rsidRPr="005E101A" w:rsidRDefault="007F40E7" w:rsidP="008A656B">
            <w:pPr>
              <w:rPr>
                <w:sz w:val="22"/>
                <w:szCs w:val="22"/>
              </w:rPr>
            </w:pPr>
            <w:r w:rsidRPr="005E101A">
              <w:rPr>
                <w:sz w:val="22"/>
                <w:szCs w:val="22"/>
              </w:rPr>
              <w:t>30%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1F461" w14:textId="77777777" w:rsidR="007F40E7" w:rsidRPr="005E101A" w:rsidRDefault="007F40E7" w:rsidP="008A656B">
            <w:pPr>
              <w:rPr>
                <w:sz w:val="22"/>
                <w:szCs w:val="22"/>
              </w:rPr>
            </w:pPr>
            <w:r w:rsidRPr="005E101A">
              <w:rPr>
                <w:sz w:val="22"/>
                <w:szCs w:val="22"/>
              </w:rPr>
              <w:t>$85M fine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A9195C" w14:textId="77777777" w:rsidR="007F40E7" w:rsidRPr="005E101A" w:rsidRDefault="007F40E7" w:rsidP="008A656B">
            <w:pPr>
              <w:rPr>
                <w:sz w:val="22"/>
                <w:szCs w:val="22"/>
              </w:rPr>
            </w:pPr>
            <w:r w:rsidRPr="005E101A">
              <w:rPr>
                <w:sz w:val="22"/>
                <w:szCs w:val="22"/>
              </w:rPr>
              <w:t xml:space="preserve">Monte Carlo P50 / GDPR </w:t>
            </w:r>
            <w:proofErr w:type="spellStart"/>
            <w:r w:rsidRPr="005E101A">
              <w:rPr>
                <w:sz w:val="22"/>
                <w:szCs w:val="22"/>
              </w:rPr>
              <w:t>precedent</w:t>
            </w:r>
            <w:proofErr w:type="spellEnd"/>
          </w:p>
        </w:tc>
      </w:tr>
      <w:tr w:rsidR="007F40E7" w:rsidRPr="005E101A" w14:paraId="2F4A4D99" w14:textId="77777777" w:rsidTr="00162A8E">
        <w:tblPrEx>
          <w:tblCellMar>
            <w:top w:w="0" w:type="dxa"/>
            <w:bottom w:w="0" w:type="dxa"/>
          </w:tblCellMar>
        </w:tblPrEx>
        <w:trPr>
          <w:trHeight w:val="590"/>
        </w:trPr>
        <w:tc>
          <w:tcPr>
            <w:tcW w:w="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DCCE6" w14:textId="77777777" w:rsidR="007F40E7" w:rsidRPr="005E101A" w:rsidRDefault="007F40E7" w:rsidP="008A656B">
            <w:pPr>
              <w:rPr>
                <w:sz w:val="22"/>
                <w:szCs w:val="22"/>
              </w:rPr>
            </w:pPr>
            <w:r w:rsidRPr="005E101A">
              <w:rPr>
                <w:sz w:val="22"/>
                <w:szCs w:val="22"/>
              </w:rPr>
              <w:t>R3</w:t>
            </w:r>
          </w:p>
        </w:tc>
        <w:tc>
          <w:tcPr>
            <w:tcW w:w="15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C6F18" w14:textId="77777777" w:rsidR="007F40E7" w:rsidRPr="005E101A" w:rsidRDefault="007F40E7" w:rsidP="008A656B">
            <w:pPr>
              <w:rPr>
                <w:sz w:val="22"/>
                <w:szCs w:val="22"/>
              </w:rPr>
            </w:pPr>
            <w:r w:rsidRPr="005E101A">
              <w:rPr>
                <w:sz w:val="22"/>
                <w:szCs w:val="22"/>
              </w:rPr>
              <w:t>85%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8E96A7" w14:textId="77777777" w:rsidR="007F40E7" w:rsidRPr="005E101A" w:rsidRDefault="007F40E7" w:rsidP="008A656B">
            <w:pPr>
              <w:rPr>
                <w:sz w:val="22"/>
                <w:szCs w:val="22"/>
              </w:rPr>
            </w:pPr>
            <w:r w:rsidRPr="005E101A">
              <w:rPr>
                <w:sz w:val="22"/>
                <w:szCs w:val="22"/>
              </w:rPr>
              <w:t xml:space="preserve">$508M ARR </w:t>
            </w:r>
            <w:proofErr w:type="spellStart"/>
            <w:r w:rsidRPr="005E101A">
              <w:rPr>
                <w:sz w:val="22"/>
                <w:szCs w:val="22"/>
              </w:rPr>
              <w:t>upside</w:t>
            </w:r>
            <w:proofErr w:type="spellEnd"/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66194" w14:textId="77777777" w:rsidR="007F40E7" w:rsidRPr="005E101A" w:rsidRDefault="007F40E7" w:rsidP="008A656B">
            <w:pPr>
              <w:rPr>
                <w:sz w:val="22"/>
                <w:szCs w:val="22"/>
              </w:rPr>
            </w:pPr>
            <w:r w:rsidRPr="005E101A">
              <w:rPr>
                <w:sz w:val="22"/>
                <w:szCs w:val="22"/>
              </w:rPr>
              <w:t>Monte Carlo P50 / Shopify ARR</w:t>
            </w:r>
          </w:p>
        </w:tc>
      </w:tr>
    </w:tbl>
    <w:p w14:paraId="6A8EF7AA" w14:textId="77777777" w:rsidR="00D14C37" w:rsidRPr="005E101A" w:rsidRDefault="00D14C37" w:rsidP="00445FE2">
      <w:pPr>
        <w:pStyle w:val="Heading1"/>
        <w:rPr>
          <w:b/>
          <w:bCs/>
          <w:color w:val="0E2841" w:themeColor="text2"/>
          <w:sz w:val="22"/>
          <w:szCs w:val="22"/>
        </w:rPr>
      </w:pPr>
    </w:p>
    <w:p w14:paraId="4341C62C" w14:textId="77777777" w:rsidR="0039271E" w:rsidRPr="008F667A" w:rsidRDefault="0039271E" w:rsidP="0039271E">
      <w:pPr>
        <w:pBdr>
          <w:bottom w:val="single" w:sz="4" w:space="1" w:color="1A6B3C"/>
        </w:pBdr>
        <w:spacing w:before="160" w:after="80"/>
        <w:rPr>
          <w:b/>
          <w:bCs/>
          <w:color w:val="0E2841" w:themeColor="text2"/>
          <w:sz w:val="22"/>
          <w:szCs w:val="22"/>
          <w:lang w:val="en-CA"/>
        </w:rPr>
      </w:pPr>
      <w:r w:rsidRPr="008F667A">
        <w:rPr>
          <w:b/>
          <w:bCs/>
          <w:color w:val="0E2841" w:themeColor="text2"/>
          <w:sz w:val="22"/>
          <w:szCs w:val="22"/>
          <w:highlight w:val="yellow"/>
          <w:lang w:val="en-CA"/>
        </w:rPr>
        <w:t>Guidance for your conclusion paragraph</w:t>
      </w:r>
    </w:p>
    <w:p w14:paraId="4D5C6D9C" w14:textId="02E32969" w:rsidR="0039271E" w:rsidRPr="005E101A" w:rsidRDefault="0039271E" w:rsidP="00A361EB">
      <w:pPr>
        <w:spacing w:after="80"/>
        <w:jc w:val="both"/>
        <w:rPr>
          <w:sz w:val="22"/>
          <w:szCs w:val="22"/>
          <w:lang w:val="en-CA"/>
        </w:rPr>
      </w:pPr>
      <w:r w:rsidRPr="005E101A">
        <w:rPr>
          <w:sz w:val="22"/>
          <w:szCs w:val="22"/>
          <w:lang w:val="en-CA"/>
        </w:rPr>
        <w:t xml:space="preserve">Your conclusion should cover these points </w:t>
      </w:r>
      <w:r w:rsidRPr="00A361EB">
        <w:rPr>
          <w:sz w:val="22"/>
          <w:szCs w:val="22"/>
          <w:highlight w:val="yellow"/>
          <w:lang w:val="en-CA"/>
        </w:rPr>
        <w:t>(write it in your own words</w:t>
      </w:r>
      <w:r w:rsidRPr="005E101A">
        <w:rPr>
          <w:sz w:val="22"/>
          <w:szCs w:val="22"/>
          <w:lang w:val="en-CA"/>
        </w:rPr>
        <w:t>):</w:t>
      </w:r>
    </w:p>
    <w:p w14:paraId="6DE5DB87" w14:textId="77777777" w:rsidR="0039271E" w:rsidRPr="005E101A" w:rsidRDefault="0039271E" w:rsidP="00A361EB">
      <w:pPr>
        <w:pStyle w:val="ListParagraph"/>
        <w:numPr>
          <w:ilvl w:val="0"/>
          <w:numId w:val="3"/>
        </w:numPr>
        <w:spacing w:after="60"/>
        <w:jc w:val="both"/>
        <w:rPr>
          <w:sz w:val="22"/>
          <w:szCs w:val="22"/>
          <w:lang w:val="en-CA"/>
        </w:rPr>
      </w:pPr>
      <w:r w:rsidRPr="005E101A">
        <w:rPr>
          <w:sz w:val="22"/>
          <w:szCs w:val="22"/>
          <w:lang w:val="en-CA"/>
        </w:rPr>
        <w:t>The quantitative assessment confirms that Risk 1 is the most probable near-term threat (40% at P50, $95M impact).</w:t>
      </w:r>
    </w:p>
    <w:p w14:paraId="2623AC6D" w14:textId="77777777" w:rsidR="0039271E" w:rsidRPr="005E101A" w:rsidRDefault="0039271E" w:rsidP="00A361EB">
      <w:pPr>
        <w:pStyle w:val="ListParagraph"/>
        <w:numPr>
          <w:ilvl w:val="0"/>
          <w:numId w:val="3"/>
        </w:numPr>
        <w:spacing w:after="60"/>
        <w:jc w:val="both"/>
        <w:rPr>
          <w:sz w:val="22"/>
          <w:szCs w:val="22"/>
          <w:lang w:val="en-CA"/>
        </w:rPr>
      </w:pPr>
      <w:r w:rsidRPr="005E101A">
        <w:rPr>
          <w:sz w:val="22"/>
          <w:szCs w:val="22"/>
          <w:lang w:val="en-CA"/>
        </w:rPr>
        <w:t>Risk 2 carries the highest tail risk ($508M under the pessimistic scenario) and requires the most rigorous compliance monitoring.</w:t>
      </w:r>
    </w:p>
    <w:p w14:paraId="419A981B" w14:textId="787421F2" w:rsidR="0039271E" w:rsidRPr="005E101A" w:rsidRDefault="0039271E" w:rsidP="00A361EB">
      <w:pPr>
        <w:pStyle w:val="ListParagraph"/>
        <w:numPr>
          <w:ilvl w:val="0"/>
          <w:numId w:val="3"/>
        </w:numPr>
        <w:spacing w:after="60"/>
        <w:jc w:val="both"/>
        <w:rPr>
          <w:sz w:val="22"/>
          <w:szCs w:val="22"/>
          <w:lang w:val="en-CA"/>
        </w:rPr>
      </w:pPr>
      <w:r w:rsidRPr="005E101A">
        <w:rPr>
          <w:sz w:val="22"/>
          <w:szCs w:val="22"/>
          <w:lang w:val="en-CA"/>
        </w:rPr>
        <w:t>Risk 3 is a time-sensitive positive risk</w:t>
      </w:r>
      <w:r w:rsidR="00C655D4">
        <w:rPr>
          <w:sz w:val="22"/>
          <w:szCs w:val="22"/>
          <w:lang w:val="en-CA"/>
        </w:rPr>
        <w:t>,</w:t>
      </w:r>
      <w:r w:rsidRPr="005E101A">
        <w:rPr>
          <w:sz w:val="22"/>
          <w:szCs w:val="22"/>
          <w:lang w:val="en-CA"/>
        </w:rPr>
        <w:t xml:space="preserve"> the 85% probability of capturing $508M in incremental ARR is only available within the 6–</w:t>
      </w:r>
      <w:proofErr w:type="gramStart"/>
      <w:r w:rsidRPr="005E101A">
        <w:rPr>
          <w:sz w:val="22"/>
          <w:szCs w:val="22"/>
          <w:lang w:val="en-CA"/>
        </w:rPr>
        <w:t>18 month</w:t>
      </w:r>
      <w:proofErr w:type="gramEnd"/>
      <w:r w:rsidRPr="005E101A">
        <w:rPr>
          <w:sz w:val="22"/>
          <w:szCs w:val="22"/>
          <w:lang w:val="en-CA"/>
        </w:rPr>
        <w:t xml:space="preserve"> window before competitors achieve AI parity.</w:t>
      </w:r>
    </w:p>
    <w:p w14:paraId="62CA1AB9" w14:textId="77777777" w:rsidR="0039271E" w:rsidRPr="005E101A" w:rsidRDefault="0039271E" w:rsidP="00A361EB">
      <w:pPr>
        <w:pStyle w:val="ListParagraph"/>
        <w:numPr>
          <w:ilvl w:val="0"/>
          <w:numId w:val="3"/>
        </w:numPr>
        <w:spacing w:after="60"/>
        <w:jc w:val="both"/>
        <w:rPr>
          <w:sz w:val="22"/>
          <w:szCs w:val="22"/>
          <w:lang w:val="en-CA"/>
        </w:rPr>
      </w:pPr>
      <w:r w:rsidRPr="005E101A">
        <w:rPr>
          <w:sz w:val="22"/>
          <w:szCs w:val="22"/>
          <w:lang w:val="en-CA"/>
        </w:rPr>
        <w:t>The Monte Carlo simulation replaces single-point estimates with a full distribution of outcomes, enabling more confident resource allocation decisions.</w:t>
      </w:r>
    </w:p>
    <w:p w14:paraId="7E702004" w14:textId="77777777" w:rsidR="0039271E" w:rsidRPr="005E101A" w:rsidRDefault="0039271E" w:rsidP="00A361EB">
      <w:pPr>
        <w:pStyle w:val="ListParagraph"/>
        <w:numPr>
          <w:ilvl w:val="0"/>
          <w:numId w:val="3"/>
        </w:numPr>
        <w:spacing w:after="60"/>
        <w:jc w:val="both"/>
        <w:rPr>
          <w:sz w:val="22"/>
          <w:szCs w:val="22"/>
          <w:lang w:val="en-CA"/>
        </w:rPr>
      </w:pPr>
      <w:r w:rsidRPr="005E101A">
        <w:rPr>
          <w:sz w:val="22"/>
          <w:szCs w:val="22"/>
          <w:lang w:val="en-CA"/>
        </w:rPr>
        <w:t>Together, the I&amp;W thresholds and Monte Carlo results update the RT&amp;RP from a qualitative priority ranking to a probability-weighted financial exposure framework.</w:t>
      </w:r>
    </w:p>
    <w:p w14:paraId="2E89407A" w14:textId="77777777" w:rsidR="0039271E" w:rsidRPr="005E101A" w:rsidRDefault="0039271E" w:rsidP="0039271E">
      <w:pPr>
        <w:spacing w:after="100"/>
        <w:rPr>
          <w:sz w:val="22"/>
          <w:szCs w:val="22"/>
          <w:lang w:val="en-CA"/>
        </w:rPr>
      </w:pPr>
    </w:p>
    <w:p w14:paraId="627B4815" w14:textId="77777777" w:rsidR="0039271E" w:rsidRPr="005E101A" w:rsidRDefault="0039271E" w:rsidP="0039271E">
      <w:pPr>
        <w:pBdr>
          <w:bottom w:val="single" w:sz="4" w:space="1" w:color="1A6B3C"/>
        </w:pBdr>
        <w:spacing w:before="160" w:after="80"/>
        <w:rPr>
          <w:color w:val="0E2841" w:themeColor="text2"/>
          <w:sz w:val="22"/>
          <w:szCs w:val="22"/>
        </w:rPr>
      </w:pPr>
      <w:proofErr w:type="spellStart"/>
      <w:r w:rsidRPr="005E101A">
        <w:rPr>
          <w:b/>
          <w:bCs/>
          <w:color w:val="0E2841" w:themeColor="text2"/>
          <w:sz w:val="22"/>
          <w:szCs w:val="22"/>
          <w:highlight w:val="yellow"/>
        </w:rPr>
        <w:t>Important</w:t>
      </w:r>
      <w:proofErr w:type="spellEnd"/>
      <w:r w:rsidRPr="005E101A">
        <w:rPr>
          <w:b/>
          <w:bCs/>
          <w:color w:val="0E2841" w:themeColor="text2"/>
          <w:sz w:val="22"/>
          <w:szCs w:val="22"/>
          <w:highlight w:val="yellow"/>
        </w:rPr>
        <w:t xml:space="preserve"> notes</w:t>
      </w:r>
    </w:p>
    <w:p w14:paraId="2E893D93" w14:textId="77777777" w:rsidR="0039271E" w:rsidRPr="005E101A" w:rsidRDefault="0039271E" w:rsidP="00A361EB">
      <w:pPr>
        <w:pStyle w:val="ListParagraph"/>
        <w:numPr>
          <w:ilvl w:val="0"/>
          <w:numId w:val="3"/>
        </w:numPr>
        <w:spacing w:after="60"/>
        <w:jc w:val="both"/>
        <w:rPr>
          <w:sz w:val="22"/>
          <w:szCs w:val="22"/>
          <w:lang w:val="en-CA"/>
        </w:rPr>
      </w:pPr>
      <w:r w:rsidRPr="005E101A">
        <w:rPr>
          <w:sz w:val="22"/>
          <w:szCs w:val="22"/>
          <w:lang w:val="en-CA"/>
        </w:rPr>
        <w:t>Do not change the original risk scores or priority ratings from Assignment 2, you are only adding new columns.</w:t>
      </w:r>
    </w:p>
    <w:p w14:paraId="7F5427D6" w14:textId="3F42DB48" w:rsidR="0039271E" w:rsidRPr="005E101A" w:rsidRDefault="0039271E" w:rsidP="00A361EB">
      <w:pPr>
        <w:pStyle w:val="ListParagraph"/>
        <w:numPr>
          <w:ilvl w:val="0"/>
          <w:numId w:val="3"/>
        </w:numPr>
        <w:spacing w:after="60"/>
        <w:jc w:val="both"/>
        <w:rPr>
          <w:sz w:val="22"/>
          <w:szCs w:val="22"/>
          <w:lang w:val="en-CA"/>
        </w:rPr>
      </w:pPr>
      <w:r w:rsidRPr="005E101A">
        <w:rPr>
          <w:sz w:val="22"/>
          <w:szCs w:val="22"/>
          <w:lang w:val="en-CA"/>
        </w:rPr>
        <w:t xml:space="preserve">If you have any questions about the numbers, refer to the Master Table on Page </w:t>
      </w:r>
      <w:r w:rsidR="008F667A">
        <w:rPr>
          <w:sz w:val="22"/>
          <w:szCs w:val="22"/>
          <w:lang w:val="en-CA"/>
        </w:rPr>
        <w:t>2</w:t>
      </w:r>
      <w:r w:rsidRPr="005E101A">
        <w:rPr>
          <w:sz w:val="22"/>
          <w:szCs w:val="22"/>
          <w:lang w:val="en-CA"/>
        </w:rPr>
        <w:t xml:space="preserve"> of this document.</w:t>
      </w:r>
    </w:p>
    <w:p w14:paraId="20F0F15F" w14:textId="77777777" w:rsidR="00386345" w:rsidRPr="0039271E" w:rsidRDefault="00386345" w:rsidP="00445FE2">
      <w:pPr>
        <w:pStyle w:val="Heading1"/>
        <w:rPr>
          <w:b/>
          <w:bCs/>
          <w:color w:val="0E2841" w:themeColor="text2"/>
          <w:sz w:val="22"/>
          <w:szCs w:val="22"/>
          <w:lang w:val="en-CA"/>
        </w:rPr>
      </w:pPr>
    </w:p>
    <w:p w14:paraId="01678966" w14:textId="77777777" w:rsidR="00386345" w:rsidRPr="0039271E" w:rsidRDefault="00386345" w:rsidP="00445FE2">
      <w:pPr>
        <w:pStyle w:val="Heading1"/>
        <w:rPr>
          <w:b/>
          <w:bCs/>
          <w:color w:val="0E2841" w:themeColor="text2"/>
          <w:sz w:val="22"/>
          <w:szCs w:val="22"/>
          <w:lang w:val="en-CA"/>
        </w:rPr>
      </w:pPr>
    </w:p>
    <w:p w14:paraId="5A37F1B4" w14:textId="77777777" w:rsidR="00386345" w:rsidRPr="0039271E" w:rsidRDefault="00386345" w:rsidP="00445FE2">
      <w:pPr>
        <w:pStyle w:val="Heading1"/>
        <w:rPr>
          <w:b/>
          <w:bCs/>
          <w:color w:val="0E2841" w:themeColor="text2"/>
          <w:sz w:val="22"/>
          <w:szCs w:val="22"/>
          <w:lang w:val="en-CA"/>
        </w:rPr>
      </w:pPr>
    </w:p>
    <w:p w14:paraId="54FA7A9F" w14:textId="77777777" w:rsidR="00386345" w:rsidRPr="0039271E" w:rsidRDefault="00386345" w:rsidP="00445FE2">
      <w:pPr>
        <w:pStyle w:val="Heading1"/>
        <w:rPr>
          <w:b/>
          <w:bCs/>
          <w:color w:val="0E2841" w:themeColor="text2"/>
          <w:sz w:val="22"/>
          <w:szCs w:val="22"/>
          <w:lang w:val="en-CA"/>
        </w:rPr>
      </w:pPr>
    </w:p>
    <w:p w14:paraId="3F573AB8" w14:textId="35543D14" w:rsidR="00C95971" w:rsidRDefault="00A361EB" w:rsidP="00445FE2">
      <w:pPr>
        <w:pStyle w:val="Heading1"/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t xml:space="preserve">9. </w:t>
      </w:r>
      <w:proofErr w:type="spellStart"/>
      <w:r w:rsidR="00000000" w:rsidRPr="00445FE2">
        <w:rPr>
          <w:b/>
          <w:bCs/>
          <w:color w:val="0E2841" w:themeColor="text2"/>
          <w:sz w:val="22"/>
          <w:szCs w:val="22"/>
        </w:rPr>
        <w:t>Conclusion</w:t>
      </w:r>
      <w:proofErr w:type="spellEnd"/>
    </w:p>
    <w:p w14:paraId="0873D0B4" w14:textId="77777777" w:rsidR="00386345" w:rsidRDefault="00386345" w:rsidP="00445FE2">
      <w:pPr>
        <w:pStyle w:val="Heading1"/>
        <w:rPr>
          <w:b/>
          <w:bCs/>
          <w:color w:val="0E2841" w:themeColor="text2"/>
          <w:sz w:val="22"/>
          <w:szCs w:val="22"/>
        </w:rPr>
      </w:pPr>
    </w:p>
    <w:p w14:paraId="329A7FEC" w14:textId="77777777" w:rsidR="00386345" w:rsidRDefault="00386345" w:rsidP="00445FE2">
      <w:pPr>
        <w:pStyle w:val="Heading1"/>
        <w:rPr>
          <w:b/>
          <w:bCs/>
          <w:color w:val="0E2841" w:themeColor="text2"/>
          <w:sz w:val="22"/>
          <w:szCs w:val="22"/>
        </w:rPr>
      </w:pPr>
    </w:p>
    <w:p w14:paraId="2C8331E0" w14:textId="77777777" w:rsidR="00386345" w:rsidRDefault="00386345" w:rsidP="00445FE2">
      <w:pPr>
        <w:pStyle w:val="Heading1"/>
        <w:rPr>
          <w:b/>
          <w:bCs/>
          <w:color w:val="0E2841" w:themeColor="text2"/>
          <w:sz w:val="22"/>
          <w:szCs w:val="22"/>
        </w:rPr>
      </w:pPr>
    </w:p>
    <w:p w14:paraId="37849B62" w14:textId="77777777" w:rsidR="00386345" w:rsidRDefault="00386345" w:rsidP="00445FE2">
      <w:pPr>
        <w:pStyle w:val="Heading1"/>
        <w:rPr>
          <w:b/>
          <w:bCs/>
          <w:color w:val="0E2841" w:themeColor="text2"/>
          <w:sz w:val="22"/>
          <w:szCs w:val="22"/>
        </w:rPr>
      </w:pPr>
    </w:p>
    <w:p w14:paraId="2CC1FB92" w14:textId="77777777" w:rsidR="00386345" w:rsidRPr="00445FE2" w:rsidRDefault="00386345" w:rsidP="00445FE2">
      <w:pPr>
        <w:pStyle w:val="Heading1"/>
        <w:rPr>
          <w:b/>
          <w:bCs/>
          <w:color w:val="0E2841" w:themeColor="text2"/>
          <w:sz w:val="22"/>
          <w:szCs w:val="22"/>
        </w:rPr>
      </w:pPr>
    </w:p>
    <w:p w14:paraId="62A6E25E" w14:textId="77777777" w:rsidR="00BE60DA" w:rsidRPr="00BE60DA" w:rsidRDefault="00BE60DA" w:rsidP="00BE60DA">
      <w:pPr>
        <w:spacing w:before="160" w:after="80" w:line="360" w:lineRule="auto"/>
        <w:rPr>
          <w:b/>
          <w:bCs/>
          <w:color w:val="2E4057"/>
          <w:sz w:val="22"/>
          <w:szCs w:val="22"/>
        </w:rPr>
      </w:pPr>
    </w:p>
    <w:p w14:paraId="3CDB0F20" w14:textId="77777777" w:rsidR="00BE60DA" w:rsidRPr="00BE60DA" w:rsidRDefault="00BE60DA" w:rsidP="00BE60DA">
      <w:pPr>
        <w:spacing w:before="160" w:after="80" w:line="360" w:lineRule="auto"/>
        <w:rPr>
          <w:b/>
          <w:bCs/>
          <w:color w:val="2E4057"/>
          <w:sz w:val="22"/>
          <w:szCs w:val="22"/>
        </w:rPr>
      </w:pPr>
    </w:p>
    <w:p w14:paraId="6A594898" w14:textId="77777777" w:rsidR="00BE60DA" w:rsidRDefault="00BE60DA" w:rsidP="00BE60DA">
      <w:pPr>
        <w:spacing w:before="160" w:after="80" w:line="360" w:lineRule="auto"/>
        <w:rPr>
          <w:b/>
          <w:bCs/>
          <w:color w:val="2E4057"/>
          <w:sz w:val="22"/>
          <w:szCs w:val="22"/>
        </w:rPr>
      </w:pPr>
    </w:p>
    <w:p w14:paraId="722617F0" w14:textId="77777777" w:rsidR="00BE60DA" w:rsidRDefault="00BE60DA" w:rsidP="00BE60DA">
      <w:pPr>
        <w:spacing w:before="160" w:after="80" w:line="360" w:lineRule="auto"/>
        <w:rPr>
          <w:b/>
          <w:bCs/>
          <w:color w:val="2E4057"/>
          <w:sz w:val="22"/>
          <w:szCs w:val="22"/>
        </w:rPr>
      </w:pPr>
    </w:p>
    <w:p w14:paraId="270B4851" w14:textId="77777777" w:rsidR="00BE60DA" w:rsidRPr="00BE60DA" w:rsidRDefault="00BE60DA" w:rsidP="00BE60DA">
      <w:pPr>
        <w:spacing w:before="160" w:after="80" w:line="360" w:lineRule="auto"/>
        <w:rPr>
          <w:b/>
          <w:bCs/>
          <w:color w:val="2E4057"/>
          <w:sz w:val="22"/>
          <w:szCs w:val="22"/>
        </w:rPr>
      </w:pPr>
    </w:p>
    <w:p w14:paraId="6029F160" w14:textId="0BC5A459" w:rsidR="00C95971" w:rsidRPr="00445FE2" w:rsidRDefault="00A361EB" w:rsidP="00445FE2">
      <w:pPr>
        <w:pStyle w:val="Heading1"/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t>10</w:t>
      </w:r>
      <w:r w:rsidR="0072258C" w:rsidRPr="00445FE2">
        <w:rPr>
          <w:b/>
          <w:bCs/>
          <w:color w:val="0E2841" w:themeColor="text2"/>
          <w:sz w:val="22"/>
          <w:szCs w:val="22"/>
        </w:rPr>
        <w:t xml:space="preserve">. </w:t>
      </w:r>
      <w:proofErr w:type="spellStart"/>
      <w:r w:rsidR="00000000" w:rsidRPr="00445FE2">
        <w:rPr>
          <w:b/>
          <w:bCs/>
          <w:color w:val="0E2841" w:themeColor="text2"/>
          <w:sz w:val="22"/>
          <w:szCs w:val="22"/>
        </w:rPr>
        <w:t>References</w:t>
      </w:r>
      <w:proofErr w:type="spellEnd"/>
    </w:p>
    <w:p w14:paraId="441DCD63" w14:textId="77777777" w:rsidR="00C95971" w:rsidRPr="00BE60DA" w:rsidRDefault="00000000" w:rsidP="00BE60DA">
      <w:pPr>
        <w:pStyle w:val="ListParagraph"/>
        <w:numPr>
          <w:ilvl w:val="0"/>
          <w:numId w:val="2"/>
        </w:numPr>
        <w:spacing w:after="40" w:line="360" w:lineRule="auto"/>
        <w:rPr>
          <w:sz w:val="22"/>
          <w:szCs w:val="22"/>
          <w:lang w:val="en-CA"/>
        </w:rPr>
      </w:pPr>
      <w:proofErr w:type="spellStart"/>
      <w:r w:rsidRPr="00BE60DA">
        <w:rPr>
          <w:sz w:val="22"/>
          <w:szCs w:val="22"/>
          <w:lang w:val="en-CA"/>
        </w:rPr>
        <w:t>BetaKit</w:t>
      </w:r>
      <w:proofErr w:type="spellEnd"/>
      <w:r w:rsidRPr="00BE60DA">
        <w:rPr>
          <w:sz w:val="22"/>
          <w:szCs w:val="22"/>
          <w:lang w:val="en-CA"/>
        </w:rPr>
        <w:t>. (2025). Shopify acquires search startup Vantage Discovery. https://betakit.com</w:t>
      </w:r>
    </w:p>
    <w:p w14:paraId="465D1CD1" w14:textId="77777777" w:rsidR="00C95971" w:rsidRPr="00BE60DA" w:rsidRDefault="00000000" w:rsidP="00BE60DA">
      <w:pPr>
        <w:pStyle w:val="ListParagraph"/>
        <w:numPr>
          <w:ilvl w:val="0"/>
          <w:numId w:val="2"/>
        </w:numPr>
        <w:spacing w:after="40" w:line="360" w:lineRule="auto"/>
        <w:rPr>
          <w:sz w:val="22"/>
          <w:szCs w:val="22"/>
        </w:rPr>
      </w:pPr>
      <w:r w:rsidRPr="00BE60DA">
        <w:rPr>
          <w:sz w:val="22"/>
          <w:szCs w:val="22"/>
          <w:lang w:val="en-CA"/>
        </w:rPr>
        <w:t xml:space="preserve">Lowe, T. (2023). Monte Carlo simulations: Separating signal from noise. </w:t>
      </w:r>
      <w:r w:rsidRPr="00BE60DA">
        <w:rPr>
          <w:sz w:val="22"/>
          <w:szCs w:val="22"/>
        </w:rPr>
        <w:t xml:space="preserve">Shopify </w:t>
      </w:r>
      <w:proofErr w:type="spellStart"/>
      <w:r w:rsidRPr="00BE60DA">
        <w:rPr>
          <w:sz w:val="22"/>
          <w:szCs w:val="22"/>
        </w:rPr>
        <w:t>Engineering</w:t>
      </w:r>
      <w:proofErr w:type="spellEnd"/>
      <w:r w:rsidRPr="00BE60DA">
        <w:rPr>
          <w:sz w:val="22"/>
          <w:szCs w:val="22"/>
        </w:rPr>
        <w:t xml:space="preserve"> Blog. https://shopify.engineering</w:t>
      </w:r>
    </w:p>
    <w:p w14:paraId="7D274D32" w14:textId="77777777" w:rsidR="00C95971" w:rsidRPr="00BE60DA" w:rsidRDefault="00000000" w:rsidP="00BE60DA">
      <w:pPr>
        <w:pStyle w:val="ListParagraph"/>
        <w:numPr>
          <w:ilvl w:val="0"/>
          <w:numId w:val="2"/>
        </w:numPr>
        <w:spacing w:after="40" w:line="360" w:lineRule="auto"/>
        <w:rPr>
          <w:sz w:val="22"/>
          <w:szCs w:val="22"/>
          <w:lang w:val="en-CA"/>
        </w:rPr>
      </w:pPr>
      <w:proofErr w:type="spellStart"/>
      <w:r w:rsidRPr="00BE60DA">
        <w:rPr>
          <w:sz w:val="22"/>
          <w:szCs w:val="22"/>
          <w:lang w:val="en-CA"/>
        </w:rPr>
        <w:t>Recurly</w:t>
      </w:r>
      <w:proofErr w:type="spellEnd"/>
      <w:r w:rsidRPr="00BE60DA">
        <w:rPr>
          <w:sz w:val="22"/>
          <w:szCs w:val="22"/>
          <w:lang w:val="en-CA"/>
        </w:rPr>
        <w:t>. (2024). 2024 subscription benchmarking report. https://recurly.com</w:t>
      </w:r>
    </w:p>
    <w:p w14:paraId="67C97E1C" w14:textId="77777777" w:rsidR="00C95971" w:rsidRPr="00BE60DA" w:rsidRDefault="00000000" w:rsidP="00BE60DA">
      <w:pPr>
        <w:pStyle w:val="ListParagraph"/>
        <w:numPr>
          <w:ilvl w:val="0"/>
          <w:numId w:val="2"/>
        </w:numPr>
        <w:spacing w:after="40" w:line="360" w:lineRule="auto"/>
        <w:rPr>
          <w:sz w:val="22"/>
          <w:szCs w:val="22"/>
          <w:lang w:val="en-CA"/>
        </w:rPr>
      </w:pPr>
      <w:r w:rsidRPr="00BE60DA">
        <w:rPr>
          <w:sz w:val="22"/>
          <w:szCs w:val="22"/>
        </w:rPr>
        <w:t xml:space="preserve">Shopify Inc. (2026, May 5). </w:t>
      </w:r>
      <w:r w:rsidRPr="00BE60DA">
        <w:rPr>
          <w:sz w:val="22"/>
          <w:szCs w:val="22"/>
          <w:lang w:val="en-CA"/>
        </w:rPr>
        <w:t>Q1 2026 press release. https://www.sec.gov</w:t>
      </w:r>
    </w:p>
    <w:p w14:paraId="37F7D742" w14:textId="77777777" w:rsidR="00C95971" w:rsidRPr="00BE60DA" w:rsidRDefault="00000000" w:rsidP="00BE60DA">
      <w:pPr>
        <w:pStyle w:val="ListParagraph"/>
        <w:numPr>
          <w:ilvl w:val="0"/>
          <w:numId w:val="2"/>
        </w:numPr>
        <w:spacing w:after="40" w:line="360" w:lineRule="auto"/>
        <w:rPr>
          <w:sz w:val="22"/>
          <w:szCs w:val="22"/>
        </w:rPr>
      </w:pPr>
      <w:r w:rsidRPr="00BE60DA">
        <w:rPr>
          <w:sz w:val="22"/>
          <w:szCs w:val="22"/>
          <w:lang w:val="en-CA"/>
        </w:rPr>
        <w:t xml:space="preserve">Turi, A. N. (2026). Module 3: Assessing risk [Slides]. </w:t>
      </w:r>
      <w:proofErr w:type="spellStart"/>
      <w:r w:rsidRPr="00BE60DA">
        <w:rPr>
          <w:sz w:val="22"/>
          <w:szCs w:val="22"/>
        </w:rPr>
        <w:t>Northeastern</w:t>
      </w:r>
      <w:proofErr w:type="spellEnd"/>
      <w:r w:rsidRPr="00BE60DA">
        <w:rPr>
          <w:sz w:val="22"/>
          <w:szCs w:val="22"/>
        </w:rPr>
        <w:t xml:space="preserve"> University, ALY 6130.</w:t>
      </w:r>
    </w:p>
    <w:sectPr w:rsidR="00C95971" w:rsidRPr="00BE60D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827B5"/>
    <w:multiLevelType w:val="hybridMultilevel"/>
    <w:tmpl w:val="ECD8E3F0"/>
    <w:lvl w:ilvl="0" w:tplc="23EA314A">
      <w:start w:val="1"/>
      <w:numFmt w:val="bullet"/>
      <w:lvlText w:val="●"/>
      <w:lvlJc w:val="left"/>
      <w:pPr>
        <w:ind w:left="720" w:hanging="360"/>
      </w:pPr>
    </w:lvl>
    <w:lvl w:ilvl="1" w:tplc="6E8C5DD4">
      <w:start w:val="1"/>
      <w:numFmt w:val="bullet"/>
      <w:lvlText w:val="○"/>
      <w:lvlJc w:val="left"/>
      <w:pPr>
        <w:ind w:left="1440" w:hanging="360"/>
      </w:pPr>
    </w:lvl>
    <w:lvl w:ilvl="2" w:tplc="03D08CFA">
      <w:start w:val="1"/>
      <w:numFmt w:val="bullet"/>
      <w:lvlText w:val="■"/>
      <w:lvlJc w:val="left"/>
      <w:pPr>
        <w:ind w:left="2160" w:hanging="360"/>
      </w:pPr>
    </w:lvl>
    <w:lvl w:ilvl="3" w:tplc="FB4C5E76">
      <w:start w:val="1"/>
      <w:numFmt w:val="bullet"/>
      <w:lvlText w:val="●"/>
      <w:lvlJc w:val="left"/>
      <w:pPr>
        <w:ind w:left="2880" w:hanging="360"/>
      </w:pPr>
    </w:lvl>
    <w:lvl w:ilvl="4" w:tplc="4F0E54E2">
      <w:start w:val="1"/>
      <w:numFmt w:val="bullet"/>
      <w:lvlText w:val="○"/>
      <w:lvlJc w:val="left"/>
      <w:pPr>
        <w:ind w:left="3600" w:hanging="360"/>
      </w:pPr>
    </w:lvl>
    <w:lvl w:ilvl="5" w:tplc="CE28733E">
      <w:start w:val="1"/>
      <w:numFmt w:val="bullet"/>
      <w:lvlText w:val="■"/>
      <w:lvlJc w:val="left"/>
      <w:pPr>
        <w:ind w:left="4320" w:hanging="360"/>
      </w:pPr>
    </w:lvl>
    <w:lvl w:ilvl="6" w:tplc="AA46AA92">
      <w:start w:val="1"/>
      <w:numFmt w:val="bullet"/>
      <w:lvlText w:val="●"/>
      <w:lvlJc w:val="left"/>
      <w:pPr>
        <w:ind w:left="5040" w:hanging="360"/>
      </w:pPr>
    </w:lvl>
    <w:lvl w:ilvl="7" w:tplc="14BCD594">
      <w:start w:val="1"/>
      <w:numFmt w:val="bullet"/>
      <w:lvlText w:val="●"/>
      <w:lvlJc w:val="left"/>
      <w:pPr>
        <w:ind w:left="5760" w:hanging="360"/>
      </w:pPr>
    </w:lvl>
    <w:lvl w:ilvl="8" w:tplc="0A9EB6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6F1936"/>
    <w:multiLevelType w:val="hybridMultilevel"/>
    <w:tmpl w:val="A9B4EFBC"/>
    <w:lvl w:ilvl="0" w:tplc="A4B6802E">
      <w:start w:val="1"/>
      <w:numFmt w:val="bullet"/>
      <w:lvlText w:val="•"/>
      <w:lvlJc w:val="left"/>
      <w:pPr>
        <w:ind w:left="580" w:hanging="300"/>
      </w:pPr>
    </w:lvl>
    <w:lvl w:ilvl="1" w:tplc="E6980B60">
      <w:numFmt w:val="decimal"/>
      <w:lvlText w:val=""/>
      <w:lvlJc w:val="left"/>
    </w:lvl>
    <w:lvl w:ilvl="2" w:tplc="A78406FA">
      <w:numFmt w:val="decimal"/>
      <w:lvlText w:val=""/>
      <w:lvlJc w:val="left"/>
    </w:lvl>
    <w:lvl w:ilvl="3" w:tplc="141A757A">
      <w:numFmt w:val="decimal"/>
      <w:lvlText w:val=""/>
      <w:lvlJc w:val="left"/>
    </w:lvl>
    <w:lvl w:ilvl="4" w:tplc="2A5EAD28">
      <w:numFmt w:val="decimal"/>
      <w:lvlText w:val=""/>
      <w:lvlJc w:val="left"/>
    </w:lvl>
    <w:lvl w:ilvl="5" w:tplc="507AB0B0">
      <w:numFmt w:val="decimal"/>
      <w:lvlText w:val=""/>
      <w:lvlJc w:val="left"/>
    </w:lvl>
    <w:lvl w:ilvl="6" w:tplc="BDBC6CC8">
      <w:numFmt w:val="decimal"/>
      <w:lvlText w:val=""/>
      <w:lvlJc w:val="left"/>
    </w:lvl>
    <w:lvl w:ilvl="7" w:tplc="BB6CABEA">
      <w:numFmt w:val="decimal"/>
      <w:lvlText w:val=""/>
      <w:lvlJc w:val="left"/>
    </w:lvl>
    <w:lvl w:ilvl="8" w:tplc="9EF4A3C4">
      <w:numFmt w:val="decimal"/>
      <w:lvlText w:val=""/>
      <w:lvlJc w:val="left"/>
    </w:lvl>
  </w:abstractNum>
  <w:abstractNum w:abstractNumId="2" w15:restartNumberingAfterBreak="0">
    <w:nsid w:val="39FE7749"/>
    <w:multiLevelType w:val="hybridMultilevel"/>
    <w:tmpl w:val="F5987A08"/>
    <w:lvl w:ilvl="0" w:tplc="ECAC4746">
      <w:start w:val="1"/>
      <w:numFmt w:val="decimal"/>
      <w:lvlText w:val="%1."/>
      <w:lvlJc w:val="left"/>
      <w:pPr>
        <w:ind w:left="580" w:hanging="300"/>
      </w:pPr>
    </w:lvl>
    <w:lvl w:ilvl="1" w:tplc="DE7A979C">
      <w:numFmt w:val="decimal"/>
      <w:lvlText w:val=""/>
      <w:lvlJc w:val="left"/>
    </w:lvl>
    <w:lvl w:ilvl="2" w:tplc="EA74E304">
      <w:numFmt w:val="decimal"/>
      <w:lvlText w:val=""/>
      <w:lvlJc w:val="left"/>
    </w:lvl>
    <w:lvl w:ilvl="3" w:tplc="BBA068C2">
      <w:numFmt w:val="decimal"/>
      <w:lvlText w:val=""/>
      <w:lvlJc w:val="left"/>
    </w:lvl>
    <w:lvl w:ilvl="4" w:tplc="30BC116C">
      <w:numFmt w:val="decimal"/>
      <w:lvlText w:val=""/>
      <w:lvlJc w:val="left"/>
    </w:lvl>
    <w:lvl w:ilvl="5" w:tplc="C226E304">
      <w:numFmt w:val="decimal"/>
      <w:lvlText w:val=""/>
      <w:lvlJc w:val="left"/>
    </w:lvl>
    <w:lvl w:ilvl="6" w:tplc="92AAE80C">
      <w:numFmt w:val="decimal"/>
      <w:lvlText w:val=""/>
      <w:lvlJc w:val="left"/>
    </w:lvl>
    <w:lvl w:ilvl="7" w:tplc="9B3E0632">
      <w:numFmt w:val="decimal"/>
      <w:lvlText w:val=""/>
      <w:lvlJc w:val="left"/>
    </w:lvl>
    <w:lvl w:ilvl="8" w:tplc="F314FB80">
      <w:numFmt w:val="decimal"/>
      <w:lvlText w:val=""/>
      <w:lvlJc w:val="left"/>
    </w:lvl>
  </w:abstractNum>
  <w:abstractNum w:abstractNumId="3" w15:restartNumberingAfterBreak="0">
    <w:nsid w:val="7F5C49FA"/>
    <w:multiLevelType w:val="hybridMultilevel"/>
    <w:tmpl w:val="9B62A406"/>
    <w:lvl w:ilvl="0" w:tplc="FC40BEBC">
      <w:start w:val="1"/>
      <w:numFmt w:val="bullet"/>
      <w:lvlText w:val="•"/>
      <w:lvlJc w:val="left"/>
      <w:pPr>
        <w:ind w:left="580" w:hanging="300"/>
      </w:pPr>
    </w:lvl>
    <w:lvl w:ilvl="1" w:tplc="B564679E">
      <w:numFmt w:val="decimal"/>
      <w:lvlText w:val=""/>
      <w:lvlJc w:val="left"/>
    </w:lvl>
    <w:lvl w:ilvl="2" w:tplc="B366D03C">
      <w:numFmt w:val="decimal"/>
      <w:lvlText w:val=""/>
      <w:lvlJc w:val="left"/>
    </w:lvl>
    <w:lvl w:ilvl="3" w:tplc="346EC1B2">
      <w:numFmt w:val="decimal"/>
      <w:lvlText w:val=""/>
      <w:lvlJc w:val="left"/>
    </w:lvl>
    <w:lvl w:ilvl="4" w:tplc="4468A6FE">
      <w:numFmt w:val="decimal"/>
      <w:lvlText w:val=""/>
      <w:lvlJc w:val="left"/>
    </w:lvl>
    <w:lvl w:ilvl="5" w:tplc="FEDCFB06">
      <w:numFmt w:val="decimal"/>
      <w:lvlText w:val=""/>
      <w:lvlJc w:val="left"/>
    </w:lvl>
    <w:lvl w:ilvl="6" w:tplc="ABECF538">
      <w:numFmt w:val="decimal"/>
      <w:lvlText w:val=""/>
      <w:lvlJc w:val="left"/>
    </w:lvl>
    <w:lvl w:ilvl="7" w:tplc="EC96B9B6">
      <w:numFmt w:val="decimal"/>
      <w:lvlText w:val=""/>
      <w:lvlJc w:val="left"/>
    </w:lvl>
    <w:lvl w:ilvl="8" w:tplc="1632DBD4">
      <w:numFmt w:val="decimal"/>
      <w:lvlText w:val=""/>
      <w:lvlJc w:val="left"/>
    </w:lvl>
  </w:abstractNum>
  <w:num w:numId="1" w16cid:durableId="311951728">
    <w:abstractNumId w:val="0"/>
    <w:lvlOverride w:ilvl="0">
      <w:startOverride w:val="1"/>
    </w:lvlOverride>
  </w:num>
  <w:num w:numId="2" w16cid:durableId="10182404">
    <w:abstractNumId w:val="3"/>
    <w:lvlOverride w:ilvl="0">
      <w:startOverride w:val="1"/>
    </w:lvlOverride>
  </w:num>
  <w:num w:numId="3" w16cid:durableId="1895383665">
    <w:abstractNumId w:val="1"/>
    <w:lvlOverride w:ilvl="0">
      <w:startOverride w:val="1"/>
    </w:lvlOverride>
  </w:num>
  <w:num w:numId="4" w16cid:durableId="149953678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971"/>
    <w:rsid w:val="0004013F"/>
    <w:rsid w:val="00162A8E"/>
    <w:rsid w:val="0027061D"/>
    <w:rsid w:val="002E0251"/>
    <w:rsid w:val="00386345"/>
    <w:rsid w:val="0039271E"/>
    <w:rsid w:val="00445FE2"/>
    <w:rsid w:val="005A7280"/>
    <w:rsid w:val="005E101A"/>
    <w:rsid w:val="0072258C"/>
    <w:rsid w:val="00772B0D"/>
    <w:rsid w:val="007F40E7"/>
    <w:rsid w:val="008F667A"/>
    <w:rsid w:val="00A361EB"/>
    <w:rsid w:val="00A41308"/>
    <w:rsid w:val="00B51CD8"/>
    <w:rsid w:val="00BE60DA"/>
    <w:rsid w:val="00C107A7"/>
    <w:rsid w:val="00C655D4"/>
    <w:rsid w:val="00C95971"/>
    <w:rsid w:val="00D14C37"/>
    <w:rsid w:val="00F6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0DBFA"/>
  <w15:docId w15:val="{035DAF63-3DDE-4EB6-8E86-546CF61D0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949</Words>
  <Characters>5224</Characters>
  <Application>Microsoft Office Word</Application>
  <DocSecurity>0</DocSecurity>
  <Lines>43</Lines>
  <Paragraphs>12</Paragraphs>
  <ScaleCrop>false</ScaleCrop>
  <Company/>
  <LinksUpToDate>false</LinksUpToDate>
  <CharactersWithSpaces>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Lissette Diaz</cp:lastModifiedBy>
  <cp:revision>21</cp:revision>
  <dcterms:created xsi:type="dcterms:W3CDTF">2026-06-16T06:58:00Z</dcterms:created>
  <dcterms:modified xsi:type="dcterms:W3CDTF">2026-06-16T07:25:00Z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812b8943-fd12-42c2-8a51-3b3f2db7e2b2</vt:lpwstr>
  </property>
</Properties>
</file>