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KOC LangGraph Agent 项目说明文档</w:t>
      </w:r>
    </w:p>
    <w:p>
      <w:r>
        <w:t/>
      </w:r>
    </w:p>
    <w:p>
      <w:pPr>
        <w:ind w:left="420"/>
        <w:pBdr>
          <w:left w:val="single" w:sz="8" w:space="8" w:color="B68AC8"/>
        </w:pBdr>
      </w:pPr>
      <w:r>
        <w:t>文档用途：项目路演、参赛材料、产品评审或 PDF 导出</w:t>
      </w:r>
    </w:p>
    <w:p>
      <w:pPr>
        <w:ind w:left="420"/>
        <w:pBdr>
          <w:left w:val="single" w:sz="8" w:space="8" w:color="B68AC8"/>
        </w:pBdr>
      </w:pPr>
      <w:r>
        <w:t>项目定位：面向 KOC / 达人的内容增长决策 Agent</w:t>
      </w:r>
    </w:p>
    <w:p>
      <w:pPr>
        <w:ind w:left="420"/>
        <w:pBdr>
          <w:left w:val="single" w:sz="8" w:space="8" w:color="B68AC8"/>
        </w:pBdr>
      </w:pPr>
      <w:r>
        <w:t>核心闭环：证据 -&gt; 判断 -&gt; 动作 -&gt; 验证指标 -&gt; 复盘回填</w:t>
      </w:r>
    </w:p>
    <w:p>
      <w:r>
        <w:t/>
      </w:r>
    </w:p>
    <w:p>
      <w:r>
        <w:t>---</w:t>
      </w:r>
    </w:p>
    <w:p>
      <w:r>
        <w:t/>
      </w:r>
    </w:p>
    <w:p>
      <w:pPr>
        <w:pStyle w:val="Heading2"/>
      </w:pPr>
      <w:r>
        <w:t>封面页</w:t>
      </w:r>
    </w:p>
    <w:p>
      <w:r>
        <w:t/>
      </w:r>
    </w:p>
    <w:tbl>
      <w:tblPr>
        <w:tblStyle w:val="TableGrid"/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r>
        <w:tc>
          <w:tcPr>
            <w:tcW w:w="2400" w:type="dxa"/>
            <w:shd w:fill="EAD8EF"/>
          </w:tcPr>
          <w:p>
            <w:pPr>
              <w:pStyle w:val="TableText"/>
            </w:pPr>
            <w:r>
              <w:t>栏目</w:t>
            </w:r>
          </w:p>
        </w:tc>
        <w:tc>
          <w:tcPr>
            <w:tcW w:w="2400" w:type="dxa"/>
            <w:shd w:fill="EAD8EF"/>
          </w:tcPr>
          <w:p>
            <w:pPr>
              <w:pStyle w:val="TableText"/>
            </w:pPr>
            <w:r>
              <w:t>填写内容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作品名称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KOC LangGraph Agent：面向达人创作者的内容增长决策智能体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参赛赛道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AI 原生应用 / Agent 应用 / 创作者工具 / 内容增长工具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选手姓名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待填写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Demo 链接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待填写：桌面端 Demo 地址、演示视频或可访问仓库链接</w:t>
            </w:r>
          </w:p>
        </w:tc>
      </w:tr>
    </w:tbl>
    <w:p>
      <w:r>
        <w:t/>
      </w:r>
    </w:p>
    <w:p>
      <w:r>
        <w:t>---</w:t>
      </w:r>
    </w:p>
    <w:p>
      <w:r>
        <w:t/>
      </w:r>
    </w:p>
    <w:p>
      <w:pPr>
        <w:pStyle w:val="Heading2"/>
      </w:pPr>
      <w:r>
        <w:t>模块一：用户洞察与问题定义</w:t>
      </w:r>
    </w:p>
    <w:p>
      <w:r>
        <w:t/>
      </w:r>
    </w:p>
    <w:p>
      <w:pPr>
        <w:pStyle w:val="Heading3"/>
      </w:pPr>
      <w:r>
        <w:t>1.1 目标用户</w:t>
      </w:r>
    </w:p>
    <w:p>
      <w:r>
        <w:t/>
      </w:r>
    </w:p>
    <w:p>
      <w:r>
        <w:t>本项目面向有持续内容发布需求的 KOC、达人、内容运营者、MCN 编导和个人创作者，尤其适合以下人群：</w:t>
      </w:r>
    </w:p>
    <w:p>
      <w:r>
        <w:t/>
      </w:r>
    </w:p>
    <w:p>
      <w:pPr>
        <w:numPr>
          <w:ilvl w:val="0"/>
          <w:numId w:val="1"/>
        </w:numPr>
      </w:pPr>
      <w:r>
        <w:t>正在运营短视频账号，但不知道下一条内容该如何优化的创作者。</w:t>
      </w:r>
    </w:p>
    <w:p>
      <w:pPr>
        <w:numPr>
          <w:ilvl w:val="0"/>
          <w:numId w:val="1"/>
        </w:numPr>
      </w:pPr>
      <w:r>
        <w:t>有截图、录屏、作品链接、主页截图或后台数据，但缺少结构化复盘方法的 KOC。</w:t>
      </w:r>
    </w:p>
    <w:p>
      <w:pPr>
        <w:numPr>
          <w:ilvl w:val="0"/>
          <w:numId w:val="1"/>
        </w:numPr>
      </w:pPr>
      <w:r>
        <w:t>需要将“单条视频分析”转化为“下一条内容实验”的内容运营人员。</w:t>
      </w:r>
    </w:p>
    <w:p>
      <w:pPr>
        <w:numPr>
          <w:ilvl w:val="0"/>
          <w:numId w:val="1"/>
        </w:numPr>
      </w:pPr>
      <w:r>
        <w:t>需要对账号主页、单条作品、发布数据进行持续复盘的轻量团队。</w:t>
      </w:r>
    </w:p>
    <w:p>
      <w:r>
        <w:t/>
      </w:r>
    </w:p>
    <w:p>
      <w:pPr>
        <w:pStyle w:val="Heading3"/>
      </w:pPr>
      <w:r>
        <w:t>1.2 用户痛点</w:t>
      </w:r>
    </w:p>
    <w:p>
      <w:r>
        <w:t/>
      </w:r>
    </w:p>
    <w:p>
      <w:r>
        <w:t>创作者在真实增长过程中遇到的问题，通常不是“不会写一段视频解说”，而是缺少一个能基于证据做决策的工作流：</w:t>
      </w:r>
    </w:p>
    <w:p>
      <w:r>
        <w:t/>
      </w:r>
    </w:p>
    <w:p>
      <w:pPr>
        <w:numPr>
          <w:ilvl w:val="0"/>
          <w:numId w:val="1"/>
        </w:numPr>
      </w:pPr>
      <w:r>
        <w:rPr>
          <w:b/>
        </w:rPr>
        <w:t>证据混乱</w:t>
      </w:r>
      <w:r>
        <w:t>：截图、录屏、标题、字幕、后台指标、评论反馈和用户口述混在一起，难以判断哪些是事实、哪些只是推断。</w:t>
      </w:r>
    </w:p>
    <w:p>
      <w:pPr>
        <w:numPr>
          <w:ilvl w:val="0"/>
          <w:numId w:val="1"/>
        </w:numPr>
      </w:pPr>
      <w:r>
        <w:rPr>
          <w:b/>
        </w:rPr>
        <w:t>建议泛化</w:t>
      </w:r>
      <w:r>
        <w:t>：常见工具容易输出固定短视频模板，例如“0-3 秒冲突、4-12 秒背景、13-25 秒爆点”，但没有绑定当前素材。</w:t>
      </w:r>
    </w:p>
    <w:p>
      <w:pPr>
        <w:numPr>
          <w:ilvl w:val="0"/>
          <w:numId w:val="1"/>
        </w:numPr>
      </w:pPr>
      <w:r>
        <w:rPr>
          <w:b/>
        </w:rPr>
        <w:t>过度判断</w:t>
      </w:r>
      <w:r>
        <w:t>：没有后台数据时仍声称“数据证明会涨粉”；没有评论截图时仍写“评论区都在说”。</w:t>
      </w:r>
    </w:p>
    <w:p>
      <w:pPr>
        <w:numPr>
          <w:ilvl w:val="0"/>
          <w:numId w:val="1"/>
        </w:numPr>
      </w:pPr>
      <w:r>
        <w:rPr>
          <w:b/>
        </w:rPr>
        <w:t>复盘断裂</w:t>
      </w:r>
      <w:r>
        <w:t>：发布后数据没有回填到历史记忆中，下一轮诊断无法引用上次实验结果。</w:t>
      </w:r>
    </w:p>
    <w:p>
      <w:pPr>
        <w:numPr>
          <w:ilvl w:val="0"/>
          <w:numId w:val="1"/>
        </w:numPr>
      </w:pPr>
      <w:r>
        <w:rPr>
          <w:b/>
        </w:rPr>
        <w:t>内容风险不可见</w:t>
      </w:r>
      <w:r>
        <w:t>：影视、综艺、音乐翻唱、二创片段等素材容易忽略版权、授权和引用边界。</w:t>
      </w:r>
    </w:p>
    <w:p>
      <w:pPr>
        <w:numPr>
          <w:ilvl w:val="0"/>
          <w:numId w:val="1"/>
        </w:numPr>
      </w:pPr>
      <w:r>
        <w:rPr>
          <w:b/>
        </w:rPr>
        <w:t>主页与单条混淆</w:t>
      </w:r>
      <w:r>
        <w:t>：账号主页诊断需要看栏目结构和主页承接，单条作品分析需要看素材钩子和脚本实验，两者不能混用模板。</w:t>
      </w:r>
    </w:p>
    <w:p>
      <w:r>
        <w:t/>
      </w:r>
    </w:p>
    <w:p>
      <w:pPr>
        <w:pStyle w:val="Heading3"/>
      </w:pPr>
      <w:r>
        <w:t>1.3 使用场景</w:t>
      </w:r>
    </w:p>
    <w:p>
      <w:r>
        <w:t/>
      </w:r>
    </w:p>
    <w:p>
      <w:pPr>
        <w:numPr>
          <w:ilvl w:val="0"/>
          <w:numId w:val="2"/>
        </w:numPr>
      </w:pPr>
      <w:r>
        <w:rPr>
          <w:b/>
        </w:rPr>
        <w:t>分析当前视频</w:t>
      </w:r>
    </w:p>
    <w:p>
      <w:r>
        <w:t>用户上传或录制当前刷到的视频，Agent 抽取画面、字幕、标题、标签、可听信息和可见互动数据，输出内容类型、核心看点、脚本建议和验证指标。</w:t>
      </w:r>
    </w:p>
    <w:p>
      <w:r>
        <w:t/>
      </w:r>
    </w:p>
    <w:p>
      <w:pPr>
        <w:numPr>
          <w:ilvl w:val="0"/>
          <w:numId w:val="2"/>
        </w:numPr>
      </w:pPr>
      <w:r>
        <w:rPr>
          <w:b/>
        </w:rPr>
        <w:t>诊断账号主页</w:t>
      </w:r>
    </w:p>
    <w:p>
      <w:r>
        <w:t>用户提供主页截图或主页链接，Agent 识别账号简介、作品矩阵、封面标题、可见播放量、内容模式和缺失数据，输出栏目实验建议。</w:t>
      </w:r>
    </w:p>
    <w:p>
      <w:r>
        <w:t/>
      </w:r>
    </w:p>
    <w:p>
      <w:pPr>
        <w:numPr>
          <w:ilvl w:val="0"/>
          <w:numId w:val="2"/>
        </w:numPr>
      </w:pPr>
      <w:r>
        <w:rPr>
          <w:b/>
        </w:rPr>
        <w:t>发布后复盘</w:t>
      </w:r>
    </w:p>
    <w:p>
      <w:r>
        <w:t>用户按上次建议发布内容后，回填播放量、3 秒留存、完播率、评论关键词、主页点击率、关注转化和负反馈，Agent 判断实验是否有效，并写入增长记忆。</w:t>
      </w:r>
    </w:p>
    <w:p>
      <w:r>
        <w:t/>
      </w:r>
    </w:p>
    <w:p>
      <w:pPr>
        <w:numPr>
          <w:ilvl w:val="0"/>
          <w:numId w:val="2"/>
        </w:numPr>
      </w:pPr>
      <w:r>
        <w:rPr>
          <w:b/>
        </w:rPr>
        <w:t>素材使用风险提示</w:t>
      </w:r>
    </w:p>
    <w:p>
      <w:r>
        <w:t>当素材涉及影视、综艺、音乐、片段二创或他人作品时，Agent 不鼓励完整搬运，而是提示结构复用、评论性引用、授权素材、平台可用素材、截图讲解或口播复述。</w:t>
      </w:r>
    </w:p>
    <w:p>
      <w:r>
        <w:t/>
      </w:r>
    </w:p>
    <w:p>
      <w:r>
        <w:t>---</w:t>
      </w:r>
    </w:p>
    <w:p>
      <w:r>
        <w:t/>
      </w:r>
    </w:p>
    <w:p>
      <w:pPr>
        <w:pStyle w:val="Heading2"/>
      </w:pPr>
      <w:r>
        <w:t>模块二：产品方案设计</w:t>
      </w:r>
    </w:p>
    <w:p>
      <w:r>
        <w:t/>
      </w:r>
    </w:p>
    <w:p>
      <w:pPr>
        <w:pStyle w:val="Heading3"/>
      </w:pPr>
      <w:r>
        <w:t>2.1 产品概述</w:t>
      </w:r>
    </w:p>
    <w:p>
      <w:r>
        <w:t/>
      </w:r>
    </w:p>
    <w:p>
      <w:r>
        <w:t>KOC LangGraph Agent 是一个桌面端创作者增长决策智能体。它不是普通聊天机器人，也不是单纯的视频解说工具，而是围绕内容增长实验构建的多模态 Agent 系统。</w:t>
      </w:r>
    </w:p>
    <w:p>
      <w:r>
        <w:t/>
      </w:r>
    </w:p>
    <w:p>
      <w:r>
        <w:t>系统接收用户授权的截图、录屏、视频抽帧、OCR / ASR、标题标签、浏览器可见线索、用户输入和历史增长记忆，最终输出：</w:t>
      </w:r>
    </w:p>
    <w:p>
      <w:r>
        <w:t/>
      </w:r>
    </w:p>
    <w:p>
      <w:pPr>
        <w:pStyle w:val="Code"/>
      </w:pPr>
      <w:r>
        <w:rPr>
          <w:sz w:val="19"/>
          <w:szCs w:val="19"/>
        </w:rPr>
        <w:t>text</w:t>
      </w:r>
    </w:p>
    <w:p>
      <w:pPr>
        <w:pStyle w:val="Code"/>
      </w:pPr>
      <w:r>
        <w:rPr>
          <w:sz w:val="19"/>
          <w:szCs w:val="19"/>
        </w:rPr>
        <w:t>证据 -&gt; 判断 -&gt; 动作 -&gt; 验证指标 -&gt; 复盘回填</w:t>
      </w:r>
    </w:p>
    <w:p>
      <w:r>
        <w:t/>
      </w:r>
    </w:p>
    <w:p>
      <w:pPr>
        <w:pStyle w:val="Heading3"/>
      </w:pPr>
      <w:r>
        <w:t>2.2 核心功能</w:t>
      </w:r>
    </w:p>
    <w:p>
      <w:r>
        <w:t/>
      </w:r>
    </w:p>
    <w:tbl>
      <w:tblPr>
        <w:tblStyle w:val="TableGrid"/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r>
        <w:tc>
          <w:tcPr>
            <w:tcW w:w="2400" w:type="dxa"/>
            <w:shd w:fill="EAD8EF"/>
          </w:tcPr>
          <w:p>
            <w:pPr>
              <w:pStyle w:val="TableText"/>
            </w:pPr>
            <w:r>
              <w:t>功能</w:t>
            </w:r>
          </w:p>
        </w:tc>
        <w:tc>
          <w:tcPr>
            <w:tcW w:w="2400" w:type="dxa"/>
            <w:shd w:fill="EAD8EF"/>
          </w:tcPr>
          <w:p>
            <w:pPr>
              <w:pStyle w:val="TableText"/>
            </w:pPr>
            <w:r>
              <w:t>说明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桌面端素材采集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通过 Tauri + React 桌面端采集截图、录屏、上传素材和用户指令。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单条作品分析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生成 `fact_ledger`，区分可见事实、可听事实、文本事实、内容类型、增长钩子和限制项。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主页诊断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生成 `homepage_evidence_map`，只用主页可见证据归纳内容模式和栏目方向。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动态脚本生成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基于素材证据生成 `script_steps`，避免固定模板，每一步绑定具体证据和增长目的。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证据契约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通过 `evidence_contract` 区分直接证据、推断判断、低置信判断、缺失证据和禁止结论。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增长实验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输出增长假设、测试动作、验证指标、决策规则和复盘模板。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复盘记忆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将用户回填指标、新主页截图摘要、实验判断和下一步动作写入增长记忆。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最终回复中文化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Node 层统一格式化、脱敏、去重和中文化，不暴露内部英文 key 或调试字段。</w:t>
            </w:r>
          </w:p>
        </w:tc>
      </w:tr>
    </w:tbl>
    <w:p>
      <w:r>
        <w:t/>
      </w:r>
    </w:p>
    <w:p>
      <w:pPr>
        <w:pStyle w:val="Heading3"/>
      </w:pPr>
      <w:r>
        <w:t>2.3 产品架构 / 功能图</w:t>
      </w:r>
    </w:p>
    <w:p>
      <w:r>
        <w:t/>
      </w:r>
    </w:p>
    <w:p>
      <w:pPr>
        <w:pStyle w:val="Code"/>
      </w:pPr>
      <w:r>
        <w:rPr>
          <w:sz w:val="19"/>
          <w:szCs w:val="19"/>
        </w:rPr>
        <w:t>text</w:t>
      </w:r>
    </w:p>
    <w:p>
      <w:pPr>
        <w:pStyle w:val="Code"/>
      </w:pPr>
      <w:r>
        <w:rPr>
          <w:sz w:val="19"/>
          <w:szCs w:val="19"/>
        </w:rPr>
        <w:t>桌面端 apps/desktop</w:t>
      </w:r>
    </w:p>
    <w:p>
      <w:pPr>
        <w:pStyle w:val="Code"/>
      </w:pPr>
      <w:r>
        <w:rPr>
          <w:sz w:val="19"/>
          <w:szCs w:val="19"/>
        </w:rPr>
        <w:t xml:space="preserve">  - 桌宠 UI</w:t>
      </w:r>
    </w:p>
    <w:p>
      <w:pPr>
        <w:pStyle w:val="Code"/>
      </w:pPr>
      <w:r>
        <w:rPr>
          <w:sz w:val="19"/>
          <w:szCs w:val="19"/>
        </w:rPr>
        <w:t xml:space="preserve">  - 截图 / 录屏 / 上传素材</w:t>
      </w:r>
    </w:p>
    <w:p>
      <w:pPr>
        <w:pStyle w:val="Code"/>
      </w:pPr>
      <w:r>
        <w:rPr>
          <w:sz w:val="19"/>
          <w:szCs w:val="19"/>
        </w:rPr>
        <w:t xml:space="preserve">  - Agent 面板展示</w:t>
      </w:r>
    </w:p>
    <w:p>
      <w:pPr>
        <w:pStyle w:val="Code"/>
      </w:pPr>
      <w:r>
        <w:rPr>
          <w:sz w:val="19"/>
          <w:szCs w:val="19"/>
        </w:rPr>
        <w:t xml:space="preserve">        |</w:t>
      </w:r>
    </w:p>
    <w:p>
      <w:pPr>
        <w:pStyle w:val="Code"/>
      </w:pPr>
      <w:r>
        <w:rPr>
          <w:sz w:val="19"/>
          <w:szCs w:val="19"/>
        </w:rPr>
        <w:t xml:space="preserve">        v</w:t>
      </w:r>
    </w:p>
    <w:p>
      <w:pPr>
        <w:pStyle w:val="Code"/>
      </w:pPr>
      <w:r>
        <w:rPr>
          <w:sz w:val="19"/>
          <w:szCs w:val="19"/>
        </w:rPr>
        <w:t>Node 网关 apps/server</w:t>
      </w:r>
    </w:p>
    <w:p>
      <w:pPr>
        <w:pStyle w:val="Code"/>
      </w:pPr>
      <w:r>
        <w:rPr>
          <w:sz w:val="19"/>
          <w:szCs w:val="19"/>
        </w:rPr>
        <w:t xml:space="preserve">  - API 适配</w:t>
      </w:r>
    </w:p>
    <w:p>
      <w:pPr>
        <w:pStyle w:val="Code"/>
      </w:pPr>
      <w:r>
        <w:rPr>
          <w:sz w:val="19"/>
          <w:szCs w:val="19"/>
        </w:rPr>
        <w:t xml:space="preserve">  - 媒体预处理</w:t>
      </w:r>
    </w:p>
    <w:p>
      <w:pPr>
        <w:pStyle w:val="Code"/>
      </w:pPr>
      <w:r>
        <w:rPr>
          <w:sz w:val="19"/>
          <w:szCs w:val="19"/>
        </w:rPr>
        <w:t xml:space="preserve">  - 视频抽帧</w:t>
      </w:r>
    </w:p>
    <w:p>
      <w:pPr>
        <w:pStyle w:val="Code"/>
      </w:pPr>
      <w:r>
        <w:rPr>
          <w:sz w:val="19"/>
          <w:szCs w:val="19"/>
        </w:rPr>
        <w:t xml:space="preserve">  - 最终中文回复组装</w:t>
      </w:r>
    </w:p>
    <w:p>
      <w:pPr>
        <w:pStyle w:val="Code"/>
      </w:pPr>
      <w:r>
        <w:rPr>
          <w:sz w:val="19"/>
          <w:szCs w:val="19"/>
        </w:rPr>
        <w:t xml:space="preserve">  - 运行日志脱敏与证据边界保护</w:t>
      </w:r>
    </w:p>
    <w:p>
      <w:pPr>
        <w:pStyle w:val="Code"/>
      </w:pPr>
      <w:r>
        <w:rPr>
          <w:sz w:val="19"/>
          <w:szCs w:val="19"/>
        </w:rPr>
        <w:t xml:space="preserve">        |</w:t>
      </w:r>
    </w:p>
    <w:p>
      <w:pPr>
        <w:pStyle w:val="Code"/>
      </w:pPr>
      <w:r>
        <w:rPr>
          <w:sz w:val="19"/>
          <w:szCs w:val="19"/>
        </w:rPr>
        <w:t xml:space="preserve">        v</w:t>
      </w:r>
    </w:p>
    <w:p>
      <w:pPr>
        <w:pStyle w:val="Code"/>
      </w:pPr>
      <w:r>
        <w:rPr>
          <w:sz w:val="19"/>
          <w:szCs w:val="19"/>
        </w:rPr>
        <w:t>Python 后端 koc_backend</w:t>
      </w:r>
    </w:p>
    <w:p>
      <w:pPr>
        <w:pStyle w:val="Code"/>
      </w:pPr>
      <w:r>
        <w:rPr>
          <w:sz w:val="19"/>
          <w:szCs w:val="19"/>
        </w:rPr>
        <w:t xml:space="preserve">  - 模型调用</w:t>
      </w:r>
    </w:p>
    <w:p>
      <w:pPr>
        <w:pStyle w:val="Code"/>
      </w:pPr>
      <w:r>
        <w:rPr>
          <w:sz w:val="19"/>
          <w:szCs w:val="19"/>
        </w:rPr>
        <w:t xml:space="preserve">  - 素材理解</w:t>
      </w:r>
    </w:p>
    <w:p>
      <w:pPr>
        <w:pStyle w:val="Code"/>
      </w:pPr>
      <w:r>
        <w:rPr>
          <w:sz w:val="19"/>
          <w:szCs w:val="19"/>
        </w:rPr>
        <w:t xml:space="preserve">  - fact_ledger</w:t>
      </w:r>
    </w:p>
    <w:p>
      <w:pPr>
        <w:pStyle w:val="Code"/>
      </w:pPr>
      <w:r>
        <w:rPr>
          <w:sz w:val="19"/>
          <w:szCs w:val="19"/>
        </w:rPr>
        <w:t xml:space="preserve">  - evidence_contract</w:t>
      </w:r>
    </w:p>
    <w:p>
      <w:pPr>
        <w:pStyle w:val="Code"/>
      </w:pPr>
      <w:r>
        <w:rPr>
          <w:sz w:val="19"/>
          <w:szCs w:val="19"/>
        </w:rPr>
        <w:t xml:space="preserve">  - homepage_evidence_map</w:t>
      </w:r>
    </w:p>
    <w:p>
      <w:pPr>
        <w:pStyle w:val="Code"/>
      </w:pPr>
      <w:r>
        <w:rPr>
          <w:sz w:val="19"/>
          <w:szCs w:val="19"/>
        </w:rPr>
        <w:t xml:space="preserve">  - homepage_column_plan</w:t>
      </w:r>
    </w:p>
    <w:p>
      <w:pPr>
        <w:pStyle w:val="Code"/>
      </w:pPr>
      <w:r>
        <w:rPr>
          <w:sz w:val="19"/>
          <w:szCs w:val="19"/>
        </w:rPr>
        <w:t xml:space="preserve">  - 增长记忆持久化</w:t>
      </w:r>
    </w:p>
    <w:p>
      <w:pPr>
        <w:pStyle w:val="Code"/>
      </w:pPr>
      <w:r>
        <w:rPr>
          <w:sz w:val="19"/>
          <w:szCs w:val="19"/>
        </w:rPr>
        <w:t xml:space="preserve">        |</w:t>
      </w:r>
    </w:p>
    <w:p>
      <w:pPr>
        <w:pStyle w:val="Code"/>
      </w:pPr>
      <w:r>
        <w:rPr>
          <w:sz w:val="19"/>
          <w:szCs w:val="19"/>
        </w:rPr>
        <w:t xml:space="preserve">        v</w:t>
      </w:r>
    </w:p>
    <w:p>
      <w:pPr>
        <w:pStyle w:val="Code"/>
      </w:pPr>
      <w:r>
        <w:rPr>
          <w:sz w:val="19"/>
          <w:szCs w:val="19"/>
        </w:rPr>
        <w:t>LangGraph 工作流 koc_graph</w:t>
      </w:r>
    </w:p>
    <w:p>
      <w:pPr>
        <w:pStyle w:val="Code"/>
      </w:pPr>
      <w:r>
        <w:rPr>
          <w:sz w:val="19"/>
          <w:szCs w:val="19"/>
        </w:rPr>
        <w:t xml:space="preserve">  intake -&gt; platform -&gt; assets -&gt; evidence_snapshot</w:t>
      </w:r>
    </w:p>
    <w:p>
      <w:pPr>
        <w:pStyle w:val="Code"/>
      </w:pPr>
      <w:r>
        <w:rPr>
          <w:sz w:val="19"/>
          <w:szCs w:val="19"/>
        </w:rPr>
        <w:t xml:space="preserve">  -&gt; decision -&gt; strategy -&gt; evidence -&gt; persist</w:t>
      </w:r>
    </w:p>
    <w:p>
      <w:pPr>
        <w:pStyle w:val="Code"/>
      </w:pPr>
      <w:r>
        <w:rPr>
          <w:sz w:val="19"/>
          <w:szCs w:val="19"/>
        </w:rPr>
        <w:t xml:space="preserve">        |</w:t>
      </w:r>
    </w:p>
    <w:p>
      <w:pPr>
        <w:pStyle w:val="Code"/>
      </w:pPr>
      <w:r>
        <w:rPr>
          <w:sz w:val="19"/>
          <w:szCs w:val="19"/>
        </w:rPr>
        <w:t xml:space="preserve">        v</w:t>
      </w:r>
    </w:p>
    <w:p>
      <w:pPr>
        <w:pStyle w:val="Code"/>
      </w:pPr>
      <w:r>
        <w:rPr>
          <w:sz w:val="19"/>
          <w:szCs w:val="19"/>
        </w:rPr>
        <w:t>本地数据 / 生产数据库</w:t>
      </w:r>
    </w:p>
    <w:p>
      <w:pPr>
        <w:pStyle w:val="Code"/>
      </w:pPr>
      <w:r>
        <w:rPr>
          <w:sz w:val="19"/>
          <w:szCs w:val="19"/>
        </w:rPr>
        <w:t xml:space="preserve">  data/</w:t>
      </w:r>
    </w:p>
    <w:p>
      <w:pPr>
        <w:pStyle w:val="Code"/>
      </w:pPr>
      <w:r>
        <w:rPr>
          <w:sz w:val="19"/>
          <w:szCs w:val="19"/>
        </w:rPr>
        <w:t xml:space="preserve">  database/schema.sql</w:t>
      </w:r>
    </w:p>
    <w:p>
      <w:r>
        <w:t/>
      </w:r>
    </w:p>
    <w:p>
      <w:pPr>
        <w:pStyle w:val="Heading3"/>
      </w:pPr>
      <w:r>
        <w:t>2.4 交互流程</w:t>
      </w:r>
    </w:p>
    <w:p>
      <w:r>
        <w:t/>
      </w:r>
    </w:p>
    <w:p>
      <w:pPr>
        <w:numPr>
          <w:ilvl w:val="0"/>
          <w:numId w:val="2"/>
        </w:numPr>
      </w:pPr>
      <w:r>
        <w:t>用户在桌面端点击“分析当前视频”或“诊断账号”。</w:t>
      </w:r>
    </w:p>
    <w:p>
      <w:pPr>
        <w:numPr>
          <w:ilvl w:val="0"/>
          <w:numId w:val="2"/>
        </w:numPr>
      </w:pPr>
      <w:r>
        <w:t>桌面端采集截图、录屏、上传素材或可见页面信息。</w:t>
      </w:r>
    </w:p>
    <w:p>
      <w:pPr>
        <w:numPr>
          <w:ilvl w:val="0"/>
          <w:numId w:val="2"/>
        </w:numPr>
      </w:pPr>
      <w:r>
        <w:t>Node 网关完成媒体适配、抽帧和任务轮询。</w:t>
      </w:r>
    </w:p>
    <w:p>
      <w:pPr>
        <w:numPr>
          <w:ilvl w:val="0"/>
          <w:numId w:val="2"/>
        </w:numPr>
      </w:pPr>
      <w:r>
        <w:t>Python 后端进行 OCR / ASR / 视觉理解和结构化证据抽取。</w:t>
      </w:r>
    </w:p>
    <w:p>
      <w:pPr>
        <w:numPr>
          <w:ilvl w:val="0"/>
          <w:numId w:val="2"/>
        </w:numPr>
      </w:pPr>
      <w:r>
        <w:t>LangGraph 编排任务节点，生成素材事实账本、证据契约和策略结果。</w:t>
      </w:r>
    </w:p>
    <w:p>
      <w:pPr>
        <w:numPr>
          <w:ilvl w:val="0"/>
          <w:numId w:val="2"/>
        </w:numPr>
      </w:pPr>
      <w:r>
        <w:t>Node 最终回复层根据任务类型输出中文用户回复：</w:t>
      </w:r>
    </w:p>
    <w:p>
      <w:pPr>
        <w:numPr>
          <w:ilvl w:val="0"/>
          <w:numId w:val="1"/>
        </w:numPr>
      </w:pPr>
      <w:r>
        <w:t>单条作品：有效结论、证据依据、当前问题、下一步动作、建议脚本、验证与复盘、证据边界。</w:t>
      </w:r>
    </w:p>
    <w:p>
      <w:pPr>
        <w:numPr>
          <w:ilvl w:val="0"/>
          <w:numId w:val="1"/>
        </w:numPr>
      </w:pPr>
      <w:r>
        <w:t>主页诊断：有效结论、证据依据、当前问题、下一步动作、栏目测试方案、验证与复盘、证据边界。</w:t>
      </w:r>
    </w:p>
    <w:p>
      <w:pPr>
        <w:numPr>
          <w:ilvl w:val="0"/>
          <w:numId w:val="1"/>
        </w:numPr>
      </w:pPr>
      <w:r>
        <w:t>实验复盘：上次实验结果、是否有效、下一步继续还是调整、证据边界。</w:t>
      </w:r>
    </w:p>
    <w:p>
      <w:pPr>
        <w:numPr>
          <w:ilvl w:val="0"/>
          <w:numId w:val="2"/>
        </w:numPr>
      </w:pPr>
      <w:r>
        <w:t>用户发布内容后回填数据，Agent 将复盘结果写入增长记忆，用于下一轮诊断。</w:t>
      </w:r>
    </w:p>
    <w:p>
      <w:r>
        <w:t/>
      </w:r>
    </w:p>
    <w:p>
      <w:pPr>
        <w:pStyle w:val="Heading3"/>
      </w:pPr>
      <w:r>
        <w:t>2.5 创新与差异化</w:t>
      </w:r>
    </w:p>
    <w:p>
      <w:r>
        <w:t/>
      </w:r>
    </w:p>
    <w:tbl>
      <w:tblPr>
        <w:tblStyle w:val="TableGrid"/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r>
        <w:tc>
          <w:tcPr>
            <w:tcW w:w="2400" w:type="dxa"/>
            <w:shd w:fill="EAD8EF"/>
          </w:tcPr>
          <w:p>
            <w:pPr>
              <w:pStyle w:val="TableText"/>
            </w:pPr>
            <w:r>
              <w:t>对比项</w:t>
            </w:r>
          </w:p>
        </w:tc>
        <w:tc>
          <w:tcPr>
            <w:tcW w:w="2400" w:type="dxa"/>
            <w:shd w:fill="EAD8EF"/>
          </w:tcPr>
          <w:p>
            <w:pPr>
              <w:pStyle w:val="TableText"/>
            </w:pPr>
            <w:r>
              <w:t>普通聊天机器人 / 视频解说工具</w:t>
            </w:r>
          </w:p>
        </w:tc>
        <w:tc>
          <w:tcPr>
            <w:tcW w:w="2400" w:type="dxa"/>
            <w:shd w:fill="EAD8EF"/>
          </w:tcPr>
          <w:p>
            <w:pPr>
              <w:pStyle w:val="TableText"/>
            </w:pPr>
            <w:r>
              <w:t>KOC LangGraph Agent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输出目标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生成回答或解说文案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形成增长实验闭环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证据处理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容易混合事实和猜测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明确区分证据、推断、低置信和缺失项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单条作品分析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套用通用短视频模板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基于当前素材生成动态脚本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主页诊断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按垂类给固定 playbook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基于主页可见证据生成栏目实验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复盘能力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通常不记忆实验结果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回填指标写入增长记忆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风险控制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容易夸大效果或忽略版权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内置禁止结论和素材使用边界</w:t>
            </w:r>
          </w:p>
        </w:tc>
      </w:tr>
    </w:tbl>
    <w:p>
      <w:r>
        <w:t/>
      </w:r>
    </w:p>
    <w:p>
      <w:r>
        <w:t>---</w:t>
      </w:r>
    </w:p>
    <w:p>
      <w:r>
        <w:t/>
      </w:r>
    </w:p>
    <w:p>
      <w:pPr>
        <w:pStyle w:val="Heading2"/>
      </w:pPr>
      <w:r>
        <w:t>模块三：AI 原生能力说明</w:t>
      </w:r>
    </w:p>
    <w:p>
      <w:r>
        <w:t/>
      </w:r>
    </w:p>
    <w:p>
      <w:pPr>
        <w:pStyle w:val="Heading3"/>
      </w:pPr>
      <w:r>
        <w:t>3.1 AI 核心能力</w:t>
      </w:r>
    </w:p>
    <w:p>
      <w:r>
        <w:t/>
      </w:r>
    </w:p>
    <w:p>
      <w:r>
        <w:t>项目使用 AI 能力完成多模态内容理解、证据结构化和增长策略生成：</w:t>
      </w:r>
    </w:p>
    <w:p>
      <w:r>
        <w:t/>
      </w:r>
    </w:p>
    <w:p>
      <w:pPr>
        <w:numPr>
          <w:ilvl w:val="0"/>
          <w:numId w:val="1"/>
        </w:numPr>
      </w:pPr>
      <w:r>
        <w:rPr>
          <w:b/>
        </w:rPr>
        <w:t>多模态理解</w:t>
      </w:r>
      <w:r>
        <w:t>：理解截图、录屏抽帧、OCR 文本、ASR 文本、标题标签和浏览器可见线索。</w:t>
      </w:r>
    </w:p>
    <w:p>
      <w:pPr>
        <w:numPr>
          <w:ilvl w:val="0"/>
          <w:numId w:val="1"/>
        </w:numPr>
      </w:pPr>
      <w:r>
        <w:rPr>
          <w:b/>
        </w:rPr>
        <w:t>结构化事实账本</w:t>
      </w:r>
      <w:r>
        <w:t>：将单条作品拆解为可见事实、可听事实、文本事实、内容类型、时间线、增长钩子和限制项。</w:t>
      </w:r>
    </w:p>
    <w:p>
      <w:pPr>
        <w:numPr>
          <w:ilvl w:val="0"/>
          <w:numId w:val="1"/>
        </w:numPr>
      </w:pPr>
      <w:r>
        <w:rPr>
          <w:b/>
        </w:rPr>
        <w:t>证据边界建模</w:t>
      </w:r>
      <w:r>
        <w:t>：生成 `evidence_contract`，稳定区分直接证据、推断判断、低置信判断、缺失证据和禁止结论。</w:t>
      </w:r>
    </w:p>
    <w:p>
      <w:pPr>
        <w:numPr>
          <w:ilvl w:val="0"/>
          <w:numId w:val="1"/>
        </w:numPr>
      </w:pPr>
      <w:r>
        <w:rPr>
          <w:b/>
        </w:rPr>
        <w:t>任务类型分流</w:t>
      </w:r>
      <w:r>
        <w:t>：区分单条作品分析、主页诊断和发布后复盘，避免主页诊断混入单条作品脚本模板。</w:t>
      </w:r>
    </w:p>
    <w:p>
      <w:pPr>
        <w:numPr>
          <w:ilvl w:val="0"/>
          <w:numId w:val="1"/>
        </w:numPr>
      </w:pPr>
      <w:r>
        <w:rPr>
          <w:b/>
        </w:rPr>
        <w:t>动态策略生成</w:t>
      </w:r>
      <w:r>
        <w:t>：根据当前素材和主页证据生成具体实验动作，而不是按垂类或案例套模板。</w:t>
      </w:r>
    </w:p>
    <w:p>
      <w:pPr>
        <w:numPr>
          <w:ilvl w:val="0"/>
          <w:numId w:val="1"/>
        </w:numPr>
      </w:pPr>
      <w:r>
        <w:rPr>
          <w:b/>
        </w:rPr>
        <w:t>增长记忆</w:t>
      </w:r>
      <w:r>
        <w:t>：将实验结果、指标变化、新主页截图摘要和下一步动作写入历史记忆。</w:t>
      </w:r>
    </w:p>
    <w:p>
      <w:r>
        <w:t/>
      </w:r>
    </w:p>
    <w:p>
      <w:pPr>
        <w:pStyle w:val="Heading3"/>
      </w:pPr>
      <w:r>
        <w:t>3.2 AI 如何解决痛点</w:t>
      </w:r>
    </w:p>
    <w:p>
      <w:r>
        <w:t/>
      </w:r>
    </w:p>
    <w:tbl>
      <w:tblPr>
        <w:tblStyle w:val="TableGrid"/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r>
        <w:tc>
          <w:tcPr>
            <w:tcW w:w="2400" w:type="dxa"/>
            <w:shd w:fill="EAD8EF"/>
          </w:tcPr>
          <w:p>
            <w:pPr>
              <w:pStyle w:val="TableText"/>
            </w:pPr>
            <w:r>
              <w:t>用户痛点</w:t>
            </w:r>
          </w:p>
        </w:tc>
        <w:tc>
          <w:tcPr>
            <w:tcW w:w="2400" w:type="dxa"/>
            <w:shd w:fill="EAD8EF"/>
          </w:tcPr>
          <w:p>
            <w:pPr>
              <w:pStyle w:val="TableText"/>
            </w:pPr>
            <w:r>
              <w:t>AI 解决方式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不知道哪些信息可信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用证据契约拆分直接证据、推断、低置信和缺失证据。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建议过于模板化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脚本步骤必须引用当前素材证据，缺证据时降级为补证据建议。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容易夸大结论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forbidden_claims 禁止“后台数据证明”“一定会爆”“评论区都在说”等表达。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单条和主页混淆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根据 task_type 分流单条作品、主页诊断和实验复盘模板。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发完内容不会复盘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输出验证指标、决策规则和复盘回填格式，并持久化历史实验。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素材版权边界模糊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按内容类型提示影视、综艺、音乐、二创等不同使用边界。</w:t>
            </w:r>
          </w:p>
        </w:tc>
      </w:tr>
    </w:tbl>
    <w:p>
      <w:r>
        <w:t/>
      </w:r>
    </w:p>
    <w:p>
      <w:pPr>
        <w:pStyle w:val="Heading3"/>
      </w:pPr>
      <w:r>
        <w:t>3.3 AI 技术方案</w:t>
      </w:r>
    </w:p>
    <w:p>
      <w:r>
        <w:t/>
      </w:r>
    </w:p>
    <w:p>
      <w:r>
        <w:t>技术实现采用“桌面端采集 + Node 网关 + Python Agent + LangGraph 编排 + 本地/生产数据存储”的架构。</w:t>
      </w:r>
    </w:p>
    <w:p>
      <w:r>
        <w:t/>
      </w:r>
    </w:p>
    <w:p>
      <w:r>
        <w:rPr>
          <w:b/>
        </w:rPr>
        <w:t>模型与理解层</w:t>
      </w:r>
    </w:p>
    <w:p>
      <w:r>
        <w:t/>
      </w:r>
    </w:p>
    <w:p>
      <w:pPr>
        <w:numPr>
          <w:ilvl w:val="0"/>
          <w:numId w:val="1"/>
        </w:numPr>
      </w:pPr>
      <w:r>
        <w:t>Python 后端统一负责模型调用、素材理解、视觉降级处理和证据抽取。</w:t>
      </w:r>
    </w:p>
    <w:p>
      <w:pPr>
        <w:numPr>
          <w:ilvl w:val="0"/>
          <w:numId w:val="1"/>
        </w:numPr>
      </w:pPr>
      <w:r>
        <w:t>单条作品生成 `fact_ledger / work_fact_ledger`。</w:t>
      </w:r>
    </w:p>
    <w:p>
      <w:pPr>
        <w:numPr>
          <w:ilvl w:val="0"/>
          <w:numId w:val="1"/>
        </w:numPr>
      </w:pPr>
      <w:r>
        <w:t>主页诊断生成 `homepage_evidence_map / homepage_column_plan`。</w:t>
      </w:r>
    </w:p>
    <w:p>
      <w:pPr>
        <w:numPr>
          <w:ilvl w:val="0"/>
          <w:numId w:val="1"/>
        </w:numPr>
      </w:pPr>
      <w:r>
        <w:t>当视觉模型失败时，不将工具日志、文件名、上传记录或用户请求当作内容证据。</w:t>
      </w:r>
    </w:p>
    <w:p>
      <w:r>
        <w:t/>
      </w:r>
    </w:p>
    <w:p>
      <w:r>
        <w:rPr>
          <w:b/>
        </w:rPr>
        <w:t>工作流编排层</w:t>
      </w:r>
    </w:p>
    <w:p>
      <w:r>
        <w:t/>
      </w:r>
    </w:p>
    <w:p>
      <w:r>
        <w:t>LangGraph 节点包括：</w:t>
      </w:r>
    </w:p>
    <w:p>
      <w:r>
        <w:t/>
      </w:r>
    </w:p>
    <w:p>
      <w:pPr>
        <w:numPr>
          <w:ilvl w:val="0"/>
          <w:numId w:val="1"/>
        </w:numPr>
      </w:pPr>
      <w:r>
        <w:t>`intake`：接收用户任务和上下文。</w:t>
      </w:r>
    </w:p>
    <w:p>
      <w:pPr>
        <w:numPr>
          <w:ilvl w:val="0"/>
          <w:numId w:val="1"/>
        </w:numPr>
      </w:pPr>
      <w:r>
        <w:t>`platform`：处理平台线索和账号/作品链接。</w:t>
      </w:r>
    </w:p>
    <w:p>
      <w:pPr>
        <w:numPr>
          <w:ilvl w:val="0"/>
          <w:numId w:val="1"/>
        </w:numPr>
      </w:pPr>
      <w:r>
        <w:t>`assets`：分析截图、录屏、抽帧、OCR / ASR 和上传素材。</w:t>
      </w:r>
    </w:p>
    <w:p>
      <w:pPr>
        <w:numPr>
          <w:ilvl w:val="0"/>
          <w:numId w:val="1"/>
        </w:numPr>
      </w:pPr>
      <w:r>
        <w:t>`evidence_snapshot`：整理证据快照。</w:t>
      </w:r>
    </w:p>
    <w:p>
      <w:pPr>
        <w:numPr>
          <w:ilvl w:val="0"/>
          <w:numId w:val="1"/>
        </w:numPr>
      </w:pPr>
      <w:r>
        <w:t>`decision`：判断任务类型和分析路径。</w:t>
      </w:r>
    </w:p>
    <w:p>
      <w:pPr>
        <w:numPr>
          <w:ilvl w:val="0"/>
          <w:numId w:val="1"/>
        </w:numPr>
      </w:pPr>
      <w:r>
        <w:t>`strategy`：生成增长策略、脚本步骤或栏目方案。</w:t>
      </w:r>
    </w:p>
    <w:p>
      <w:pPr>
        <w:numPr>
          <w:ilvl w:val="0"/>
          <w:numId w:val="1"/>
        </w:numPr>
      </w:pPr>
      <w:r>
        <w:t>`evidence`：生成证据契约和禁止结论。</w:t>
      </w:r>
    </w:p>
    <w:p>
      <w:pPr>
        <w:numPr>
          <w:ilvl w:val="0"/>
          <w:numId w:val="1"/>
        </w:numPr>
      </w:pPr>
      <w:r>
        <w:t>`persist`：持久化任务结果和增长记忆。</w:t>
      </w:r>
    </w:p>
    <w:p>
      <w:r>
        <w:t/>
      </w:r>
    </w:p>
    <w:p>
      <w:r>
        <w:rPr>
          <w:b/>
        </w:rPr>
        <w:t>最终回复层</w:t>
      </w:r>
    </w:p>
    <w:p>
      <w:r>
        <w:t/>
      </w:r>
    </w:p>
    <w:p>
      <w:r>
        <w:t>Node 网关负责用户可见输出：</w:t>
      </w:r>
    </w:p>
    <w:p>
      <w:r>
        <w:t/>
      </w:r>
    </w:p>
    <w:p>
      <w:pPr>
        <w:numPr>
          <w:ilvl w:val="0"/>
          <w:numId w:val="1"/>
        </w:numPr>
      </w:pPr>
      <w:r>
        <w:t>优先展示 Python 上游结构化结果。</w:t>
      </w:r>
    </w:p>
    <w:p>
      <w:pPr>
        <w:numPr>
          <w:ilvl w:val="0"/>
          <w:numId w:val="1"/>
        </w:numPr>
      </w:pPr>
      <w:r>
        <w:t>过滤内部异常、运行环境信息、英文 key、调试字段和乱码。</w:t>
      </w:r>
    </w:p>
    <w:p>
      <w:pPr>
        <w:numPr>
          <w:ilvl w:val="0"/>
          <w:numId w:val="1"/>
        </w:numPr>
      </w:pPr>
      <w:r>
        <w:t>按任务类型输出不同中文结构。</w:t>
      </w:r>
    </w:p>
    <w:p>
      <w:pPr>
        <w:numPr>
          <w:ilvl w:val="0"/>
          <w:numId w:val="1"/>
        </w:numPr>
      </w:pPr>
      <w:r>
        <w:t>保留证据边界、验证指标和复盘入口。</w:t>
      </w:r>
    </w:p>
    <w:p>
      <w:r>
        <w:t/>
      </w:r>
    </w:p>
    <w:p>
      <w:pPr>
        <w:pStyle w:val="Heading3"/>
      </w:pPr>
      <w:r>
        <w:t>3.4 关键结构化字段</w:t>
      </w:r>
    </w:p>
    <w:p>
      <w:r>
        <w:t/>
      </w:r>
    </w:p>
    <w:p>
      <w:r>
        <w:rPr>
          <w:b/>
        </w:rPr>
        <w:t>证据契约 `evidence_contract`</w:t>
      </w:r>
    </w:p>
    <w:p>
      <w:r>
        <w:t/>
      </w:r>
    </w:p>
    <w:p>
      <w:pPr>
        <w:pStyle w:val="Code"/>
      </w:pPr>
      <w:r>
        <w:rPr>
          <w:sz w:val="19"/>
          <w:szCs w:val="19"/>
        </w:rPr>
        <w:t>json</w:t>
      </w:r>
    </w:p>
    <w:p>
      <w:pPr>
        <w:pStyle w:val="Code"/>
      </w:pPr>
      <w:r>
        <w:rPr>
          <w:sz w:val="19"/>
          <w:szCs w:val="19"/>
        </w:rPr>
        <w:t>{</w:t>
      </w:r>
    </w:p>
    <w:p>
      <w:pPr>
        <w:pStyle w:val="Code"/>
      </w:pPr>
      <w:r>
        <w:rPr>
          <w:sz w:val="19"/>
          <w:szCs w:val="19"/>
        </w:rPr>
        <w:t xml:space="preserve">  "direct_evidence": [],</w:t>
      </w:r>
    </w:p>
    <w:p>
      <w:pPr>
        <w:pStyle w:val="Code"/>
      </w:pPr>
      <w:r>
        <w:rPr>
          <w:sz w:val="19"/>
          <w:szCs w:val="19"/>
        </w:rPr>
        <w:t xml:space="preserve">  "inferred_claims": [],</w:t>
      </w:r>
    </w:p>
    <w:p>
      <w:pPr>
        <w:pStyle w:val="Code"/>
      </w:pPr>
      <w:r>
        <w:rPr>
          <w:sz w:val="19"/>
          <w:szCs w:val="19"/>
        </w:rPr>
        <w:t xml:space="preserve">  "low_confidence_claims": [],</w:t>
      </w:r>
    </w:p>
    <w:p>
      <w:pPr>
        <w:pStyle w:val="Code"/>
      </w:pPr>
      <w:r>
        <w:rPr>
          <w:sz w:val="19"/>
          <w:szCs w:val="19"/>
        </w:rPr>
        <w:t xml:space="preserve">  "missing_evidence": [],</w:t>
      </w:r>
    </w:p>
    <w:p>
      <w:pPr>
        <w:pStyle w:val="Code"/>
      </w:pPr>
      <w:r>
        <w:rPr>
          <w:sz w:val="19"/>
          <w:szCs w:val="19"/>
        </w:rPr>
        <w:t xml:space="preserve">  "forbidden_claims": []</w:t>
      </w:r>
    </w:p>
    <w:p>
      <w:pPr>
        <w:pStyle w:val="Code"/>
      </w:pPr>
      <w:r>
        <w:rPr>
          <w:sz w:val="19"/>
          <w:szCs w:val="19"/>
        </w:rPr>
        <w:t>}</w:t>
      </w:r>
    </w:p>
    <w:p>
      <w:r>
        <w:t/>
      </w:r>
    </w:p>
    <w:p>
      <w:r>
        <w:rPr>
          <w:b/>
        </w:rPr>
        <w:t>单条作品事实账本 `fact_ledger`</w:t>
      </w:r>
    </w:p>
    <w:p>
      <w:r>
        <w:t/>
      </w:r>
    </w:p>
    <w:p>
      <w:pPr>
        <w:pStyle w:val="Code"/>
      </w:pPr>
      <w:r>
        <w:rPr>
          <w:sz w:val="19"/>
          <w:szCs w:val="19"/>
        </w:rPr>
        <w:t>json</w:t>
      </w:r>
    </w:p>
    <w:p>
      <w:pPr>
        <w:pStyle w:val="Code"/>
      </w:pPr>
      <w:r>
        <w:rPr>
          <w:sz w:val="19"/>
          <w:szCs w:val="19"/>
        </w:rPr>
        <w:t>{</w:t>
      </w:r>
    </w:p>
    <w:p>
      <w:pPr>
        <w:pStyle w:val="Code"/>
      </w:pPr>
      <w:r>
        <w:rPr>
          <w:sz w:val="19"/>
          <w:szCs w:val="19"/>
        </w:rPr>
        <w:t xml:space="preserve">  "visible_facts": [],</w:t>
      </w:r>
    </w:p>
    <w:p>
      <w:pPr>
        <w:pStyle w:val="Code"/>
      </w:pPr>
      <w:r>
        <w:rPr>
          <w:sz w:val="19"/>
          <w:szCs w:val="19"/>
        </w:rPr>
        <w:t xml:space="preserve">  "audio_facts": [],</w:t>
      </w:r>
    </w:p>
    <w:p>
      <w:pPr>
        <w:pStyle w:val="Code"/>
      </w:pPr>
      <w:r>
        <w:rPr>
          <w:sz w:val="19"/>
          <w:szCs w:val="19"/>
        </w:rPr>
        <w:t xml:space="preserve">  "text_facts": [],</w:t>
      </w:r>
    </w:p>
    <w:p>
      <w:pPr>
        <w:pStyle w:val="Code"/>
      </w:pPr>
      <w:r>
        <w:rPr>
          <w:sz w:val="19"/>
          <w:szCs w:val="19"/>
        </w:rPr>
        <w:t xml:space="preserve">  "possible_source": {</w:t>
      </w:r>
    </w:p>
    <w:p>
      <w:pPr>
        <w:pStyle w:val="Code"/>
      </w:pPr>
      <w:r>
        <w:rPr>
          <w:sz w:val="19"/>
          <w:szCs w:val="19"/>
        </w:rPr>
        <w:t xml:space="preserve">    "name": "",</w:t>
      </w:r>
    </w:p>
    <w:p>
      <w:pPr>
        <w:pStyle w:val="Code"/>
      </w:pPr>
      <w:r>
        <w:rPr>
          <w:sz w:val="19"/>
          <w:szCs w:val="19"/>
        </w:rPr>
        <w:t xml:space="preserve">    "confidence": "high | medium | low | unknown",</w:t>
      </w:r>
    </w:p>
    <w:p>
      <w:pPr>
        <w:pStyle w:val="Code"/>
      </w:pPr>
      <w:r>
        <w:rPr>
          <w:sz w:val="19"/>
          <w:szCs w:val="19"/>
        </w:rPr>
        <w:t xml:space="preserve">    "evidence": []</w:t>
      </w:r>
    </w:p>
    <w:p>
      <w:pPr>
        <w:pStyle w:val="Code"/>
      </w:pPr>
      <w:r>
        <w:rPr>
          <w:sz w:val="19"/>
          <w:szCs w:val="19"/>
        </w:rPr>
        <w:t xml:space="preserve">  },</w:t>
      </w:r>
    </w:p>
    <w:p>
      <w:pPr>
        <w:pStyle w:val="Code"/>
      </w:pPr>
      <w:r>
        <w:rPr>
          <w:sz w:val="19"/>
          <w:szCs w:val="19"/>
        </w:rPr>
        <w:t xml:space="preserve">  "characters_or_people": [],</w:t>
      </w:r>
    </w:p>
    <w:p>
      <w:pPr>
        <w:pStyle w:val="Code"/>
      </w:pPr>
      <w:r>
        <w:rPr>
          <w:sz w:val="19"/>
          <w:szCs w:val="19"/>
        </w:rPr>
        <w:t xml:space="preserve">  "timeline": [],</w:t>
      </w:r>
    </w:p>
    <w:p>
      <w:pPr>
        <w:pStyle w:val="Code"/>
      </w:pPr>
      <w:r>
        <w:rPr>
          <w:sz w:val="19"/>
          <w:szCs w:val="19"/>
        </w:rPr>
        <w:t xml:space="preserve">  "growth_hooks": [],</w:t>
      </w:r>
    </w:p>
    <w:p>
      <w:pPr>
        <w:pStyle w:val="Code"/>
      </w:pPr>
      <w:r>
        <w:rPr>
          <w:sz w:val="19"/>
          <w:szCs w:val="19"/>
        </w:rPr>
        <w:t xml:space="preserve">  "limitations": []</w:t>
      </w:r>
    </w:p>
    <w:p>
      <w:pPr>
        <w:pStyle w:val="Code"/>
      </w:pPr>
      <w:r>
        <w:rPr>
          <w:sz w:val="19"/>
          <w:szCs w:val="19"/>
        </w:rPr>
        <w:t>}</w:t>
      </w:r>
    </w:p>
    <w:p>
      <w:r>
        <w:t/>
      </w:r>
    </w:p>
    <w:p>
      <w:r>
        <w:rPr>
          <w:b/>
        </w:rPr>
        <w:t>主页证据图 `homepage_evidence_map`</w:t>
      </w:r>
    </w:p>
    <w:p>
      <w:r>
        <w:t/>
      </w:r>
    </w:p>
    <w:p>
      <w:pPr>
        <w:pStyle w:val="Code"/>
      </w:pPr>
      <w:r>
        <w:rPr>
          <w:sz w:val="19"/>
          <w:szCs w:val="19"/>
        </w:rPr>
        <w:t>json</w:t>
      </w:r>
    </w:p>
    <w:p>
      <w:pPr>
        <w:pStyle w:val="Code"/>
      </w:pPr>
      <w:r>
        <w:rPr>
          <w:sz w:val="19"/>
          <w:szCs w:val="19"/>
        </w:rPr>
        <w:t>{</w:t>
      </w:r>
    </w:p>
    <w:p>
      <w:pPr>
        <w:pStyle w:val="Code"/>
      </w:pPr>
      <w:r>
        <w:rPr>
          <w:sz w:val="19"/>
          <w:szCs w:val="19"/>
        </w:rPr>
        <w:t xml:space="preserve">  "profile_signals": {},</w:t>
      </w:r>
    </w:p>
    <w:p>
      <w:pPr>
        <w:pStyle w:val="Code"/>
      </w:pPr>
      <w:r>
        <w:rPr>
          <w:sz w:val="19"/>
          <w:szCs w:val="19"/>
        </w:rPr>
        <w:t xml:space="preserve">  "visible_work_samples": [],</w:t>
      </w:r>
    </w:p>
    <w:p>
      <w:pPr>
        <w:pStyle w:val="Code"/>
      </w:pPr>
      <w:r>
        <w:rPr>
          <w:sz w:val="19"/>
          <w:szCs w:val="19"/>
        </w:rPr>
        <w:t xml:space="preserve">  "content_patterns": [],</w:t>
      </w:r>
    </w:p>
    <w:p>
      <w:pPr>
        <w:pStyle w:val="Code"/>
      </w:pPr>
      <w:r>
        <w:rPr>
          <w:sz w:val="19"/>
          <w:szCs w:val="19"/>
        </w:rPr>
        <w:t xml:space="preserve">  "profile_problems": [],</w:t>
      </w:r>
    </w:p>
    <w:p>
      <w:pPr>
        <w:pStyle w:val="Code"/>
      </w:pPr>
      <w:r>
        <w:rPr>
          <w:sz w:val="19"/>
          <w:szCs w:val="19"/>
        </w:rPr>
        <w:t xml:space="preserve">  "missing_evidence": []</w:t>
      </w:r>
    </w:p>
    <w:p>
      <w:pPr>
        <w:pStyle w:val="Code"/>
      </w:pPr>
      <w:r>
        <w:rPr>
          <w:sz w:val="19"/>
          <w:szCs w:val="19"/>
        </w:rPr>
        <w:t>}</w:t>
      </w:r>
    </w:p>
    <w:p>
      <w:r>
        <w:t/>
      </w:r>
    </w:p>
    <w:p>
      <w:r>
        <w:rPr>
          <w:b/>
        </w:rPr>
        <w:t>策略输出 `script_steps / homepage_column_plan`</w:t>
      </w:r>
    </w:p>
    <w:p>
      <w:r>
        <w:t/>
      </w:r>
    </w:p>
    <w:p>
      <w:pPr>
        <w:pStyle w:val="Code"/>
      </w:pPr>
      <w:r>
        <w:rPr>
          <w:sz w:val="19"/>
          <w:szCs w:val="19"/>
        </w:rPr>
        <w:t>json</w:t>
      </w:r>
    </w:p>
    <w:p>
      <w:pPr>
        <w:pStyle w:val="Code"/>
      </w:pPr>
      <w:r>
        <w:rPr>
          <w:sz w:val="19"/>
          <w:szCs w:val="19"/>
        </w:rPr>
        <w:t>{</w:t>
      </w:r>
    </w:p>
    <w:p>
      <w:pPr>
        <w:pStyle w:val="Code"/>
      </w:pPr>
      <w:r>
        <w:rPr>
          <w:sz w:val="19"/>
          <w:szCs w:val="19"/>
        </w:rPr>
        <w:t xml:space="preserve">  "script_steps": [],</w:t>
      </w:r>
    </w:p>
    <w:p>
      <w:pPr>
        <w:pStyle w:val="Code"/>
      </w:pPr>
      <w:r>
        <w:rPr>
          <w:sz w:val="19"/>
          <w:szCs w:val="19"/>
        </w:rPr>
        <w:t xml:space="preserve">  "homepage_column_plan": [],</w:t>
      </w:r>
    </w:p>
    <w:p>
      <w:pPr>
        <w:pStyle w:val="Code"/>
      </w:pPr>
      <w:r>
        <w:rPr>
          <w:sz w:val="19"/>
          <w:szCs w:val="19"/>
        </w:rPr>
        <w:t xml:space="preserve">  "growth_hypothesis": "",</w:t>
      </w:r>
    </w:p>
    <w:p>
      <w:pPr>
        <w:pStyle w:val="Code"/>
      </w:pPr>
      <w:r>
        <w:rPr>
          <w:sz w:val="19"/>
          <w:szCs w:val="19"/>
        </w:rPr>
        <w:t xml:space="preserve">  "test_action": "",</w:t>
      </w:r>
    </w:p>
    <w:p>
      <w:pPr>
        <w:pStyle w:val="Code"/>
      </w:pPr>
      <w:r>
        <w:rPr>
          <w:sz w:val="19"/>
          <w:szCs w:val="19"/>
        </w:rPr>
        <w:t xml:space="preserve">  "validation_metrics": [],</w:t>
      </w:r>
    </w:p>
    <w:p>
      <w:pPr>
        <w:pStyle w:val="Code"/>
      </w:pPr>
      <w:r>
        <w:rPr>
          <w:sz w:val="19"/>
          <w:szCs w:val="19"/>
        </w:rPr>
        <w:t xml:space="preserve">  "decision_rules": [],</w:t>
      </w:r>
    </w:p>
    <w:p>
      <w:pPr>
        <w:pStyle w:val="Code"/>
      </w:pPr>
      <w:r>
        <w:rPr>
          <w:sz w:val="19"/>
          <w:szCs w:val="19"/>
        </w:rPr>
        <w:t xml:space="preserve">  "review_template": ""</w:t>
      </w:r>
    </w:p>
    <w:p>
      <w:pPr>
        <w:pStyle w:val="Code"/>
      </w:pPr>
      <w:r>
        <w:rPr>
          <w:sz w:val="19"/>
          <w:szCs w:val="19"/>
        </w:rPr>
        <w:t>}</w:t>
      </w:r>
    </w:p>
    <w:p>
      <w:r>
        <w:t/>
      </w:r>
    </w:p>
    <w:p>
      <w:r>
        <w:t>---</w:t>
      </w:r>
    </w:p>
    <w:p>
      <w:r>
        <w:t/>
      </w:r>
    </w:p>
    <w:p>
      <w:pPr>
        <w:pStyle w:val="Heading2"/>
      </w:pPr>
      <w:r>
        <w:t>模块四：加分项</w:t>
      </w:r>
    </w:p>
    <w:p>
      <w:r>
        <w:t/>
      </w:r>
    </w:p>
    <w:p>
      <w:pPr>
        <w:pStyle w:val="Heading3"/>
      </w:pPr>
      <w:r>
        <w:t>4.1 落地可行性</w:t>
      </w:r>
    </w:p>
    <w:p>
      <w:r>
        <w:t/>
      </w:r>
    </w:p>
    <w:p>
      <w:r>
        <w:t>项目已具备完整工程链路：</w:t>
      </w:r>
    </w:p>
    <w:p>
      <w:r>
        <w:t/>
      </w:r>
    </w:p>
    <w:p>
      <w:pPr>
        <w:numPr>
          <w:ilvl w:val="0"/>
          <w:numId w:val="1"/>
        </w:numPr>
      </w:pPr>
      <w:r>
        <w:t>桌面端：Tauri + React，支持桌宠 UI、截图、录屏、上传素材和 Agent 面板展示。</w:t>
      </w:r>
    </w:p>
    <w:p>
      <w:pPr>
        <w:numPr>
          <w:ilvl w:val="0"/>
          <w:numId w:val="1"/>
        </w:numPr>
      </w:pPr>
      <w:r>
        <w:t>Node 网关：负责桌面端与 Python 后端之间的 API 适配、媒体预处理、视频抽帧、任务轮询和最终回复组装。</w:t>
      </w:r>
    </w:p>
    <w:p>
      <w:pPr>
        <w:numPr>
          <w:ilvl w:val="0"/>
          <w:numId w:val="1"/>
        </w:numPr>
      </w:pPr>
      <w:r>
        <w:t>Python 后端：负责模型调用、素材分析、策略生成、证据契约、任务持久化和增长记忆。</w:t>
      </w:r>
    </w:p>
    <w:p>
      <w:pPr>
        <w:numPr>
          <w:ilvl w:val="0"/>
          <w:numId w:val="1"/>
        </w:numPr>
      </w:pPr>
      <w:r>
        <w:t>LangGraph：负责 KOC Agent 工作流编排。</w:t>
      </w:r>
    </w:p>
    <w:p>
      <w:pPr>
        <w:numPr>
          <w:ilvl w:val="0"/>
          <w:numId w:val="1"/>
        </w:numPr>
      </w:pPr>
      <w:r>
        <w:t>数据层：支持本地数据目录和生产数据库 schema。</w:t>
      </w:r>
    </w:p>
    <w:p>
      <w:r>
        <w:t/>
      </w:r>
    </w:p>
    <w:p>
      <w:r>
        <w:t>推荐验证命令：</w:t>
      </w:r>
    </w:p>
    <w:p>
      <w:r>
        <w:t/>
      </w:r>
    </w:p>
    <w:p>
      <w:pPr>
        <w:pStyle w:val="Code"/>
      </w:pPr>
      <w:r>
        <w:rPr>
          <w:sz w:val="19"/>
          <w:szCs w:val="19"/>
        </w:rPr>
        <w:t>powershell</w:t>
      </w:r>
    </w:p>
    <w:p>
      <w:pPr>
        <w:pStyle w:val="Code"/>
      </w:pPr>
      <w:r>
        <w:rPr>
          <w:sz w:val="19"/>
          <w:szCs w:val="19"/>
        </w:rPr>
        <w:t>python -m compileall koc_backend koc_graph</w:t>
      </w:r>
    </w:p>
    <w:p>
      <w:pPr>
        <w:pStyle w:val="Code"/>
      </w:pPr>
      <w:r>
        <w:rPr>
          <w:sz w:val="19"/>
          <w:szCs w:val="19"/>
        </w:rPr>
        <w:t>python scripts/test_koc_evidence_contract.py</w:t>
      </w:r>
    </w:p>
    <w:p>
      <w:pPr>
        <w:pStyle w:val="Code"/>
      </w:pPr>
      <w:r>
        <w:rPr>
          <w:sz w:val="19"/>
          <w:szCs w:val="19"/>
        </w:rPr>
        <w:t>python scripts/test_koc_work_fact_ledger.py</w:t>
      </w:r>
    </w:p>
    <w:p>
      <w:pPr>
        <w:pStyle w:val="Code"/>
      </w:pPr>
      <w:r>
        <w:rPr>
          <w:sz w:val="19"/>
          <w:szCs w:val="19"/>
        </w:rPr>
        <w:t>python scripts/test_koc_dynamic_script.py</w:t>
      </w:r>
    </w:p>
    <w:p>
      <w:pPr>
        <w:pStyle w:val="Code"/>
      </w:pPr>
      <w:r>
        <w:rPr>
          <w:sz w:val="19"/>
          <w:szCs w:val="19"/>
        </w:rPr>
        <w:t>python scripts/test_koc_homepage_evidence_pipeline.py</w:t>
      </w:r>
    </w:p>
    <w:p>
      <w:pPr>
        <w:pStyle w:val="Code"/>
      </w:pPr>
      <w:r>
        <w:rPr>
          <w:sz w:val="19"/>
          <w:szCs w:val="19"/>
        </w:rPr>
        <w:t>npm.cmd --workspace apps/server run build</w:t>
      </w:r>
    </w:p>
    <w:p>
      <w:pPr>
        <w:pStyle w:val="Code"/>
      </w:pPr>
      <w:r>
        <w:rPr>
          <w:sz w:val="19"/>
          <w:szCs w:val="19"/>
        </w:rPr>
        <w:t>node --import tsx apps/server/test/test-koc-final-reply.ts</w:t>
      </w:r>
    </w:p>
    <w:p>
      <w:pPr>
        <w:pStyle w:val="Code"/>
      </w:pPr>
      <w:r>
        <w:rPr>
          <w:sz w:val="19"/>
          <w:szCs w:val="19"/>
        </w:rPr>
        <w:t>node --import tsx apps/server/test/test-koc-e2e-mock-job.ts</w:t>
      </w:r>
    </w:p>
    <w:p>
      <w:pPr>
        <w:pStyle w:val="Code"/>
      </w:pPr>
      <w:r>
        <w:rPr>
          <w:sz w:val="19"/>
          <w:szCs w:val="19"/>
        </w:rPr>
        <w:t>npm.cmd --workspace apps/desktop run build</w:t>
      </w:r>
    </w:p>
    <w:p>
      <w:pPr>
        <w:pStyle w:val="Code"/>
      </w:pPr>
      <w:r>
        <w:rPr>
          <w:sz w:val="19"/>
          <w:szCs w:val="19"/>
        </w:rPr>
        <w:t>npm.cmd run self-check</w:t>
      </w:r>
    </w:p>
    <w:p>
      <w:r>
        <w:t/>
      </w:r>
    </w:p>
    <w:p>
      <w:pPr>
        <w:pStyle w:val="Heading3"/>
      </w:pPr>
      <w:r>
        <w:t>4.2 商业化思考</w:t>
      </w:r>
    </w:p>
    <w:p>
      <w:r>
        <w:t/>
      </w:r>
    </w:p>
    <w:p>
      <w:r>
        <w:t>项目可以面向个人创作者、MCN、内容团队和品牌自媒体提供分层服务：</w:t>
      </w:r>
    </w:p>
    <w:p>
      <w:r>
        <w:t/>
      </w:r>
    </w:p>
    <w:tbl>
      <w:tblPr>
        <w:tblStyle w:val="TableGrid"/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r>
        <w:tc>
          <w:tcPr>
            <w:tcW w:w="2400" w:type="dxa"/>
            <w:shd w:fill="EAD8EF"/>
          </w:tcPr>
          <w:p>
            <w:pPr>
              <w:pStyle w:val="TableText"/>
            </w:pPr>
            <w:r>
              <w:t>版本</w:t>
            </w:r>
          </w:p>
        </w:tc>
        <w:tc>
          <w:tcPr>
            <w:tcW w:w="2400" w:type="dxa"/>
            <w:shd w:fill="EAD8EF"/>
          </w:tcPr>
          <w:p>
            <w:pPr>
              <w:pStyle w:val="TableText"/>
            </w:pPr>
            <w:r>
              <w:t>目标用户</w:t>
            </w:r>
          </w:p>
        </w:tc>
        <w:tc>
          <w:tcPr>
            <w:tcW w:w="2400" w:type="dxa"/>
            <w:shd w:fill="EAD8EF"/>
          </w:tcPr>
          <w:p>
            <w:pPr>
              <w:pStyle w:val="TableText"/>
            </w:pPr>
            <w:r>
              <w:t>商业模式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免费版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个人创作者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限量单条作品分析和主页诊断，形成用户入口。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Pro 版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高频 KOC / 达人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按月订阅，提供更多素材分析、历史记忆、复盘记录和导出报告。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Team 版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MCN / 内容团队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多账号管理、团队协作、批量复盘、账号矩阵诊断和数据看板。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>定制版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品牌 / 机构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>接入内部素材库、私有模型、私有数据库和定制增长指标。</w:t>
            </w:r>
          </w:p>
        </w:tc>
      </w:tr>
    </w:tbl>
    <w:p>
      <w:r>
        <w:t/>
      </w:r>
    </w:p>
    <w:p>
      <w:pPr>
        <w:pStyle w:val="Heading3"/>
      </w:pPr>
      <w:r>
        <w:t>4.3 竞争优势</w:t>
      </w:r>
    </w:p>
    <w:p>
      <w:r>
        <w:t/>
      </w:r>
    </w:p>
    <w:p>
      <w:pPr>
        <w:numPr>
          <w:ilvl w:val="0"/>
          <w:numId w:val="1"/>
        </w:numPr>
      </w:pPr>
      <w:r>
        <w:rPr>
          <w:b/>
        </w:rPr>
        <w:t>证据优先</w:t>
      </w:r>
      <w:r>
        <w:t>：不是“看起来完整”的建议，而是每个判断都能回到证据来源。</w:t>
      </w:r>
    </w:p>
    <w:p>
      <w:pPr>
        <w:numPr>
          <w:ilvl w:val="0"/>
          <w:numId w:val="1"/>
        </w:numPr>
      </w:pPr>
      <w:r>
        <w:rPr>
          <w:b/>
        </w:rPr>
        <w:t>任务分流清晰</w:t>
      </w:r>
      <w:r>
        <w:t>：单条作品、主页诊断和发布后复盘使用不同模板与边界。</w:t>
      </w:r>
    </w:p>
    <w:p>
      <w:pPr>
        <w:numPr>
          <w:ilvl w:val="0"/>
          <w:numId w:val="1"/>
        </w:numPr>
      </w:pPr>
      <w:r>
        <w:rPr>
          <w:b/>
        </w:rPr>
        <w:t>保守但可执行</w:t>
      </w:r>
      <w:r>
        <w:t>：证据不足时不会硬编栏目或脚本，而是给补证据动作。</w:t>
      </w:r>
    </w:p>
    <w:p>
      <w:pPr>
        <w:numPr>
          <w:ilvl w:val="0"/>
          <w:numId w:val="1"/>
        </w:numPr>
      </w:pPr>
      <w:r>
        <w:rPr>
          <w:b/>
        </w:rPr>
        <w:t>增长闭环完整</w:t>
      </w:r>
      <w:r>
        <w:t>：不仅给建议，还要求验证指标和复盘回填。</w:t>
      </w:r>
    </w:p>
    <w:p>
      <w:pPr>
        <w:numPr>
          <w:ilvl w:val="0"/>
          <w:numId w:val="1"/>
        </w:numPr>
      </w:pPr>
      <w:r>
        <w:rPr>
          <w:b/>
        </w:rPr>
        <w:t>桌面端贴近真实场景</w:t>
      </w:r>
      <w:r>
        <w:t>：用户可以直接对当前屏幕、当前视频和当前主页进行分析。</w:t>
      </w:r>
    </w:p>
    <w:p>
      <w:pPr>
        <w:numPr>
          <w:ilvl w:val="0"/>
          <w:numId w:val="1"/>
        </w:numPr>
      </w:pPr>
      <w:r>
        <w:rPr>
          <w:b/>
        </w:rPr>
        <w:t>适合本地优先与隐私场景</w:t>
      </w:r>
      <w:r>
        <w:t>：运行数据、上传素材和任务记录可在本地保存，并可扩展到生产数据库。</w:t>
      </w:r>
    </w:p>
    <w:p>
      <w:r>
        <w:t/>
      </w:r>
    </w:p>
    <w:p>
      <w:pPr>
        <w:pStyle w:val="Heading3"/>
      </w:pPr>
      <w:r>
        <w:t>4.4 风险与边界</w:t>
      </w:r>
    </w:p>
    <w:p>
      <w:r>
        <w:t/>
      </w:r>
    </w:p>
    <w:p>
      <w:pPr>
        <w:numPr>
          <w:ilvl w:val="0"/>
          <w:numId w:val="1"/>
        </w:numPr>
      </w:pPr>
      <w:r>
        <w:t>不替代平台后台数据。缺少 3 秒留存、完播率、主页点击率、关注转化等指标时，只能做保守判断。</w:t>
      </w:r>
    </w:p>
    <w:p>
      <w:pPr>
        <w:numPr>
          <w:ilvl w:val="0"/>
          <w:numId w:val="1"/>
        </w:numPr>
      </w:pPr>
      <w:r>
        <w:t>不替代版权审查。涉及影视、综艺、音乐、二创素材时，需要关注授权、平台规则和引用边界。</w:t>
      </w:r>
    </w:p>
    <w:p>
      <w:pPr>
        <w:numPr>
          <w:ilvl w:val="0"/>
          <w:numId w:val="1"/>
        </w:numPr>
      </w:pPr>
      <w:r>
        <w:t>不把单条作品直接上升为账号长期方向。</w:t>
      </w:r>
    </w:p>
    <w:p>
      <w:pPr>
        <w:numPr>
          <w:ilvl w:val="0"/>
          <w:numId w:val="1"/>
        </w:numPr>
      </w:pPr>
      <w:r>
        <w:t>不将用户请求、工具日志、文件名、运行环境或内部错误当作内容证据。</w:t>
      </w:r>
    </w:p>
    <w:p>
      <w:pPr>
        <w:numPr>
          <w:ilvl w:val="0"/>
          <w:numId w:val="1"/>
        </w:numPr>
      </w:pPr>
      <w:r>
        <w:t>不承诺“必爆”“必涨粉”或“平台已经验证某方向”。</w:t>
      </w:r>
    </w:p>
    <w:p>
      <w:r>
        <w:t/>
      </w:r>
    </w:p>
    <w:p>
      <w:r>
        <w:t>---</w:t>
      </w:r>
    </w:p>
    <w:p>
      <w:r>
        <w:t/>
      </w:r>
    </w:p>
    <w:p>
      <w:pPr>
        <w:pStyle w:val="Heading2"/>
      </w:pPr>
      <w:r>
        <w:t>附录：用户可见最终回复标准</w:t>
      </w:r>
    </w:p>
    <w:p>
      <w:r>
        <w:t/>
      </w:r>
    </w:p>
    <w:p>
      <w:pPr>
        <w:pStyle w:val="Heading3"/>
      </w:pPr>
      <w:r>
        <w:t>单条作品分析</w:t>
      </w:r>
    </w:p>
    <w:p>
      <w:r>
        <w:t/>
      </w:r>
    </w:p>
    <w:p>
      <w:pPr>
        <w:numPr>
          <w:ilvl w:val="0"/>
          <w:numId w:val="2"/>
        </w:numPr>
      </w:pPr>
      <w:r>
        <w:t>有效结论</w:t>
      </w:r>
    </w:p>
    <w:p>
      <w:pPr>
        <w:numPr>
          <w:ilvl w:val="0"/>
          <w:numId w:val="2"/>
        </w:numPr>
      </w:pPr>
      <w:r>
        <w:t>证据依据</w:t>
      </w:r>
    </w:p>
    <w:p>
      <w:pPr>
        <w:numPr>
          <w:ilvl w:val="0"/>
          <w:numId w:val="2"/>
        </w:numPr>
      </w:pPr>
      <w:r>
        <w:t>当前问题</w:t>
      </w:r>
    </w:p>
    <w:p>
      <w:pPr>
        <w:numPr>
          <w:ilvl w:val="0"/>
          <w:numId w:val="2"/>
        </w:numPr>
      </w:pPr>
      <w:r>
        <w:t>下一步动作</w:t>
      </w:r>
    </w:p>
    <w:p>
      <w:pPr>
        <w:numPr>
          <w:ilvl w:val="0"/>
          <w:numId w:val="2"/>
        </w:numPr>
      </w:pPr>
      <w:r>
        <w:t>建议脚本</w:t>
      </w:r>
    </w:p>
    <w:p>
      <w:pPr>
        <w:numPr>
          <w:ilvl w:val="0"/>
          <w:numId w:val="2"/>
        </w:numPr>
      </w:pPr>
      <w:r>
        <w:t>验证与复盘</w:t>
      </w:r>
    </w:p>
    <w:p>
      <w:pPr>
        <w:numPr>
          <w:ilvl w:val="0"/>
          <w:numId w:val="2"/>
        </w:numPr>
      </w:pPr>
      <w:r>
        <w:t>证据边界</w:t>
      </w:r>
    </w:p>
    <w:p>
      <w:r>
        <w:t/>
      </w:r>
    </w:p>
    <w:p>
      <w:pPr>
        <w:pStyle w:val="Heading3"/>
      </w:pPr>
      <w:r>
        <w:t>主页诊断</w:t>
      </w:r>
    </w:p>
    <w:p>
      <w:r>
        <w:t/>
      </w:r>
    </w:p>
    <w:p>
      <w:pPr>
        <w:numPr>
          <w:ilvl w:val="0"/>
          <w:numId w:val="2"/>
        </w:numPr>
      </w:pPr>
      <w:r>
        <w:t>有效结论</w:t>
      </w:r>
    </w:p>
    <w:p>
      <w:pPr>
        <w:numPr>
          <w:ilvl w:val="0"/>
          <w:numId w:val="2"/>
        </w:numPr>
      </w:pPr>
      <w:r>
        <w:t>证据依据</w:t>
      </w:r>
    </w:p>
    <w:p>
      <w:pPr>
        <w:numPr>
          <w:ilvl w:val="0"/>
          <w:numId w:val="2"/>
        </w:numPr>
      </w:pPr>
      <w:r>
        <w:t>当前问题</w:t>
      </w:r>
    </w:p>
    <w:p>
      <w:pPr>
        <w:numPr>
          <w:ilvl w:val="0"/>
          <w:numId w:val="2"/>
        </w:numPr>
      </w:pPr>
      <w:r>
        <w:t>下一步动作</w:t>
      </w:r>
    </w:p>
    <w:p>
      <w:pPr>
        <w:numPr>
          <w:ilvl w:val="0"/>
          <w:numId w:val="2"/>
        </w:numPr>
      </w:pPr>
      <w:r>
        <w:t>栏目测试方案</w:t>
      </w:r>
    </w:p>
    <w:p>
      <w:pPr>
        <w:numPr>
          <w:ilvl w:val="0"/>
          <w:numId w:val="2"/>
        </w:numPr>
      </w:pPr>
      <w:r>
        <w:t>验证与复盘</w:t>
      </w:r>
    </w:p>
    <w:p>
      <w:pPr>
        <w:numPr>
          <w:ilvl w:val="0"/>
          <w:numId w:val="2"/>
        </w:numPr>
      </w:pPr>
      <w:r>
        <w:t>证据边界</w:t>
      </w:r>
    </w:p>
    <w:p>
      <w:r>
        <w:t/>
      </w:r>
    </w:p>
    <w:p>
      <w:pPr>
        <w:pStyle w:val="Heading3"/>
      </w:pPr>
      <w:r>
        <w:t>实验复盘</w:t>
      </w:r>
    </w:p>
    <w:p>
      <w:r>
        <w:t/>
      </w:r>
    </w:p>
    <w:p>
      <w:pPr>
        <w:numPr>
          <w:ilvl w:val="0"/>
          <w:numId w:val="2"/>
        </w:numPr>
      </w:pPr>
      <w:r>
        <w:t>上次实验结果</w:t>
      </w:r>
    </w:p>
    <w:p>
      <w:pPr>
        <w:numPr>
          <w:ilvl w:val="0"/>
          <w:numId w:val="2"/>
        </w:numPr>
      </w:pPr>
      <w:r>
        <w:t>实验是否有效</w:t>
      </w:r>
    </w:p>
    <w:p>
      <w:pPr>
        <w:numPr>
          <w:ilvl w:val="0"/>
          <w:numId w:val="2"/>
        </w:numPr>
      </w:pPr>
      <w:r>
        <w:t>证据依据</w:t>
      </w:r>
    </w:p>
    <w:p>
      <w:pPr>
        <w:numPr>
          <w:ilvl w:val="0"/>
          <w:numId w:val="2"/>
        </w:numPr>
      </w:pPr>
      <w:r>
        <w:t>下一步继续还是调整</w:t>
      </w:r>
    </w:p>
    <w:p>
      <w:pPr>
        <w:numPr>
          <w:ilvl w:val="0"/>
          <w:numId w:val="2"/>
        </w:numPr>
      </w:pPr>
      <w:r>
        <w:t>验证与复盘</w:t>
      </w:r>
    </w:p>
    <w:p>
      <w:pPr>
        <w:numPr>
          <w:ilvl w:val="0"/>
          <w:numId w:val="2"/>
        </w:numPr>
      </w:pPr>
      <w:r>
        <w:t>证据边界</w:t>
      </w:r>
    </w:p>
    <w:p>
      <w:r>
        <w:t/>
      </w:r>
    </w:p>
    <w:p>
      <w:r>
        <w:t>---</w:t>
      </w:r>
    </w:p>
    <w:p>
      <w:r>
        <w:t/>
      </w:r>
    </w:p>
    <w:p>
      <w:pPr>
        <w:pStyle w:val="Heading2"/>
      </w:pPr>
      <w:r>
        <w:t>附录：一句话总结</w:t>
      </w:r>
    </w:p>
    <w:p>
      <w:r>
        <w:t/>
      </w:r>
    </w:p>
    <w:p>
      <w:r>
        <w:t>KOC LangGraph Agent 的核心价值，是把创作者手里的截图、录屏、标题、字幕、主页线索和发布数据，转化为有证据边界的增长实验，而不是输出泛化模板或未经验证的增长结论。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?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  <w:szCs w:val="22"/>
      </w:rPr>
    </w:rPrDefault>
  </w:docDefaults>
  <w:style w:type="paragraph" w:styleId="Normal">
    <w:name w:val="Normal"/>
    <w:qFormat/>
    <w:pPr>
      <w:spacing w:after="120" w:line="276" w:lineRule="auto"/>
    </w:pPr>
    <w:rPr>
      <w:rFonts w:ascii="Microsoft YaHei" w:eastAsia="Microsoft YaHei" w:hAnsi="Microsoft YaHei"/>
    </w:rPr>
  </w:style>
  <w:style w:type="paragraph" w:styleId="Title">
    <w:name w:val="Title"/>
    <w:qFormat/>
    <w:pPr>
      <w:spacing w:after="240"/>
      <w:jc w:val="center"/>
    </w:pPr>
    <w:rPr>
      <w:rFonts w:ascii="Microsoft YaHei" w:eastAsia="Microsoft YaHei" w:hAnsi="Microsoft YaHei"/>
      <w:b/>
      <w:sz w:val="36"/>
      <w:szCs w:val="36"/>
      <w:color w:val="111111"/>
    </w:rPr>
  </w:style>
  <w:style w:type="paragraph" w:styleId="Heading2">
    <w:name w:val="heading 2"/>
    <w:qFormat/>
    <w:pPr>
      <w:spacing w:before="300" w:after="160"/>
      <w:outlineLvl w:val="1"/>
    </w:pPr>
    <w:rPr>
      <w:rFonts w:ascii="Microsoft YaHei" w:eastAsia="Microsoft YaHei" w:hAnsi="Microsoft YaHei"/>
      <w:b/>
      <w:sz w:val="30"/>
      <w:szCs w:val="30"/>
      <w:color w:val="5B2D6D"/>
    </w:rPr>
  </w:style>
  <w:style w:type="paragraph" w:styleId="Heading3">
    <w:name w:val="heading 3"/>
    <w:qFormat/>
    <w:pPr>
      <w:spacing w:before="220" w:after="120"/>
      <w:outlineLvl w:val="2"/>
    </w:pPr>
    <w:rPr>
      <w:rFonts w:ascii="Microsoft YaHei" w:eastAsia="Microsoft YaHei" w:hAnsi="Microsoft YaHei"/>
      <w:b/>
      <w:sz w:val="26"/>
      <w:szCs w:val="26"/>
      <w:color w:val="333333"/>
    </w:rPr>
  </w:style>
  <w:style w:type="paragraph" w:styleId="TableText">
    <w:name w:val="Table Text"/>
    <w:pPr>
      <w:spacing w:after="40"/>
    </w:pPr>
    <w:rPr>
      <w:rFonts w:ascii="Microsoft YaHei" w:eastAsia="Microsoft YaHei" w:hAnsi="Microsoft YaHei"/>
      <w:sz w:val="20"/>
      <w:szCs w:val="20"/>
    </w:rPr>
  </w:style>
  <w:style w:type="paragraph" w:styleId="Code">
    <w:name w:val="Code"/>
    <w:pPr>
      <w:spacing w:after="40"/>
      <w:shd w:fill="F4F4F4"/>
    </w:pPr>
    <w:rPr>
      <w:rFonts w:ascii="Consolas" w:eastAsia="Microsoft YaHei" w:hAnsi="Consolas"/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