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60D" w:rsidRDefault="0080099C">
      <w:pPr>
        <w:rPr>
          <w:b/>
          <w:lang w:val="es-ES"/>
        </w:rPr>
      </w:pPr>
      <w:bookmarkStart w:id="0" w:name="_GoBack"/>
      <w:bookmarkEnd w:id="0"/>
      <w:r>
        <w:rPr>
          <w:b/>
          <w:lang w:val="es-ES"/>
        </w:rPr>
        <w:t>Caso: Obtener texto desde una imagen.</w:t>
      </w:r>
    </w:p>
    <w:p w:rsidR="0080099C" w:rsidRDefault="0080099C" w:rsidP="00434368">
      <w:pPr>
        <w:jc w:val="both"/>
        <w:rPr>
          <w:lang w:val="es-ES"/>
        </w:rPr>
      </w:pPr>
      <w:r>
        <w:rPr>
          <w:lang w:val="es-ES"/>
        </w:rPr>
        <w:t xml:space="preserve">En ocasiones se cuenta con información que se necesita editar o trabajar en formato de imagen, por ejemplo escaneos de libros, fotos de posters, entre otras opciones.  Así como existen herramientas on-line para transformar </w:t>
      </w:r>
      <w:proofErr w:type="spellStart"/>
      <w:r>
        <w:rPr>
          <w:lang w:val="es-ES"/>
        </w:rPr>
        <w:t>PDFs</w:t>
      </w:r>
      <w:proofErr w:type="spellEnd"/>
      <w:r>
        <w:rPr>
          <w:lang w:val="es-ES"/>
        </w:rPr>
        <w:t xml:space="preserve">, existen herramientas on-line para transformar imagen en texto.  Esa actividad se llama OCR, que </w:t>
      </w:r>
      <w:r>
        <w:rPr>
          <w:rStyle w:val="tgc"/>
        </w:rPr>
        <w:t xml:space="preserve">es la sigla de </w:t>
      </w:r>
      <w:proofErr w:type="spellStart"/>
      <w:r>
        <w:rPr>
          <w:rStyle w:val="tgc"/>
        </w:rPr>
        <w:t>Optical</w:t>
      </w:r>
      <w:proofErr w:type="spellEnd"/>
      <w:r>
        <w:rPr>
          <w:rStyle w:val="tgc"/>
        </w:rPr>
        <w:t xml:space="preserve"> </w:t>
      </w:r>
      <w:proofErr w:type="spellStart"/>
      <w:r>
        <w:rPr>
          <w:rStyle w:val="tgc"/>
        </w:rPr>
        <w:t>Character</w:t>
      </w:r>
      <w:proofErr w:type="spellEnd"/>
      <w:r>
        <w:rPr>
          <w:rStyle w:val="tgc"/>
        </w:rPr>
        <w:t xml:space="preserve"> </w:t>
      </w:r>
      <w:proofErr w:type="spellStart"/>
      <w:r>
        <w:rPr>
          <w:rStyle w:val="tgc"/>
        </w:rPr>
        <w:t>Recognition</w:t>
      </w:r>
      <w:proofErr w:type="spellEnd"/>
      <w:r>
        <w:rPr>
          <w:rStyle w:val="tgc"/>
        </w:rPr>
        <w:t xml:space="preserve">, una expresión en </w:t>
      </w:r>
      <w:r>
        <w:rPr>
          <w:rStyle w:val="tgc"/>
        </w:rPr>
        <w:t>inglés</w:t>
      </w:r>
      <w:r>
        <w:rPr>
          <w:rStyle w:val="tgc"/>
        </w:rPr>
        <w:t xml:space="preserve"> que puede traducirse como Reconocimiento Óptico de Caracteres</w:t>
      </w:r>
      <w:r>
        <w:rPr>
          <w:rStyle w:val="tgc"/>
        </w:rPr>
        <w:t>, donde la computadora puede reconocer en la imagen una letra o número y representarla como tal en un texto.</w:t>
      </w:r>
    </w:p>
    <w:p w:rsidR="0080099C" w:rsidRPr="0080099C" w:rsidRDefault="0080099C" w:rsidP="00434368">
      <w:pPr>
        <w:jc w:val="both"/>
        <w:rPr>
          <w:b/>
          <w:lang w:val="es-ES"/>
        </w:rPr>
      </w:pPr>
      <w:r>
        <w:rPr>
          <w:lang w:val="es-ES"/>
        </w:rPr>
        <w:t xml:space="preserve">Vamos a obtener el texto de un poster a partir de una foto que sacamos del mismo con un teléfono celular, para ello descargamos el archivo </w:t>
      </w:r>
      <w:r w:rsidRPr="0080099C">
        <w:rPr>
          <w:b/>
          <w:lang w:val="es-ES"/>
        </w:rPr>
        <w:t>PosterPastizales.jpg</w:t>
      </w:r>
      <w:r>
        <w:rPr>
          <w:lang w:val="es-ES"/>
        </w:rPr>
        <w:t xml:space="preserve"> que se encuentra en la carpeta </w:t>
      </w:r>
      <w:r w:rsidRPr="0080099C">
        <w:rPr>
          <w:b/>
          <w:lang w:val="es-ES"/>
        </w:rPr>
        <w:t>Clase 7 - Martes 3</w:t>
      </w:r>
      <w:r w:rsidRPr="0080099C">
        <w:rPr>
          <w:lang w:val="es-ES"/>
        </w:rPr>
        <w:t>.</w:t>
      </w:r>
      <w:r>
        <w:rPr>
          <w:b/>
          <w:lang w:val="es-ES"/>
        </w:rPr>
        <w:t xml:space="preserve"> </w:t>
      </w:r>
    </w:p>
    <w:p w:rsidR="0080099C" w:rsidRDefault="0080099C">
      <w:pPr>
        <w:rPr>
          <w:b/>
          <w:lang w:val="es-ES"/>
        </w:rPr>
      </w:pPr>
      <w:r>
        <w:rPr>
          <w:lang w:val="es-ES"/>
        </w:rPr>
        <w:t xml:space="preserve">Para utilizar la herramienta entramos en </w:t>
      </w:r>
      <w:hyperlink r:id="rId4" w:history="1">
        <w:r w:rsidRPr="00CA546A">
          <w:rPr>
            <w:rStyle w:val="Hipervnculo"/>
            <w:b/>
            <w:lang w:val="es-ES"/>
          </w:rPr>
          <w:t>http://www.free-ocr.com/</w:t>
        </w:r>
      </w:hyperlink>
      <w:r>
        <w:rPr>
          <w:b/>
          <w:lang w:val="es-ES"/>
        </w:rPr>
        <w:t xml:space="preserve"> </w:t>
      </w:r>
    </w:p>
    <w:p w:rsidR="00434368" w:rsidRDefault="0080099C" w:rsidP="00434368">
      <w:pPr>
        <w:jc w:val="both"/>
        <w:rPr>
          <w:lang w:val="es-ES"/>
        </w:rPr>
      </w:pPr>
      <w:r>
        <w:rPr>
          <w:lang w:val="es-ES"/>
        </w:rPr>
        <w:t xml:space="preserve">La pantalla de inicio nos presenta </w:t>
      </w:r>
      <w:r w:rsidR="00434368">
        <w:rPr>
          <w:lang w:val="es-ES"/>
        </w:rPr>
        <w:t>la opción del idioma (por defecto en inglés si presionamos en ES (</w:t>
      </w:r>
      <w:r w:rsidR="00434368">
        <w:rPr>
          <w:noProof/>
          <w:lang w:eastAsia="es-AR"/>
        </w:rPr>
        <w:t>1 en la pantalla de la figura 1</w:t>
      </w:r>
      <w:r w:rsidR="00434368">
        <w:rPr>
          <w:lang w:val="es-ES"/>
        </w:rPr>
        <w:t>) pasará al idioma español).</w:t>
      </w:r>
    </w:p>
    <w:p w:rsidR="00434368" w:rsidRDefault="00434368" w:rsidP="00434368">
      <w:pPr>
        <w:jc w:val="both"/>
        <w:rPr>
          <w:lang w:val="es-ES"/>
        </w:rPr>
      </w:pPr>
      <w:r>
        <w:rPr>
          <w:lang w:val="es-ES"/>
        </w:rPr>
        <w:t xml:space="preserve">Ya para iniciar el OCR, tenemos la posibilidad de subir un archivo o indicar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donde se encuentra la imagen, vamos a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Examinar </w:t>
      </w:r>
      <w:r>
        <w:rPr>
          <w:lang w:val="es-ES"/>
        </w:rPr>
        <w:t>(</w:t>
      </w:r>
      <w:r>
        <w:rPr>
          <w:noProof/>
          <w:lang w:eastAsia="es-AR"/>
        </w:rPr>
        <w:t>2</w:t>
      </w:r>
      <w:r>
        <w:rPr>
          <w:noProof/>
          <w:lang w:eastAsia="es-AR"/>
        </w:rPr>
        <w:t xml:space="preserve"> en la pantalla de la figura 1</w:t>
      </w:r>
      <w:r>
        <w:rPr>
          <w:lang w:val="es-ES"/>
        </w:rPr>
        <w:t>)</w:t>
      </w:r>
      <w:r>
        <w:rPr>
          <w:lang w:val="es-ES"/>
        </w:rPr>
        <w:t xml:space="preserve"> y seleccionar el archivo </w:t>
      </w:r>
      <w:r w:rsidRPr="0080099C">
        <w:rPr>
          <w:b/>
          <w:lang w:val="es-ES"/>
        </w:rPr>
        <w:t>PosterPastizales.jpg</w:t>
      </w:r>
      <w:r>
        <w:rPr>
          <w:lang w:val="es-ES"/>
        </w:rPr>
        <w:t xml:space="preserve"> descargado en el paso anterior.  </w:t>
      </w:r>
    </w:p>
    <w:p w:rsidR="0080099C" w:rsidRDefault="00434368" w:rsidP="00434368">
      <w:pPr>
        <w:jc w:val="both"/>
        <w:rPr>
          <w:lang w:val="es-ES"/>
        </w:rPr>
      </w:pPr>
      <w:r>
        <w:rPr>
          <w:lang w:val="es-ES"/>
        </w:rPr>
        <w:t xml:space="preserve">Luego seleccionamos el idioma del texto que queremos obtener, en este caso </w:t>
      </w:r>
      <w:r>
        <w:rPr>
          <w:b/>
          <w:lang w:val="es-ES"/>
        </w:rPr>
        <w:t>Español</w:t>
      </w:r>
      <w:r>
        <w:rPr>
          <w:lang w:val="es-ES"/>
        </w:rPr>
        <w:t xml:space="preserve"> (3 </w:t>
      </w:r>
      <w:r>
        <w:rPr>
          <w:noProof/>
          <w:lang w:eastAsia="es-AR"/>
        </w:rPr>
        <w:t>en la pantalla de la figura 1</w:t>
      </w:r>
      <w:r>
        <w:rPr>
          <w:lang w:val="es-ES"/>
        </w:rPr>
        <w:t>)</w:t>
      </w:r>
    </w:p>
    <w:p w:rsidR="00434368" w:rsidRPr="00434368" w:rsidRDefault="00434368" w:rsidP="00434368">
      <w:pPr>
        <w:jc w:val="both"/>
        <w:rPr>
          <w:lang w:val="es-ES"/>
        </w:rPr>
      </w:pPr>
      <w:r>
        <w:rPr>
          <w:lang w:val="es-ES"/>
        </w:rPr>
        <w:t xml:space="preserve">Finalmente presionamos el botón </w:t>
      </w:r>
      <w:r>
        <w:rPr>
          <w:b/>
          <w:lang w:val="es-ES"/>
        </w:rPr>
        <w:t>Comenzar</w:t>
      </w:r>
      <w:r>
        <w:rPr>
          <w:lang w:val="es-ES"/>
        </w:rPr>
        <w:t xml:space="preserve"> </w:t>
      </w:r>
      <w:r>
        <w:rPr>
          <w:lang w:val="es-ES"/>
        </w:rPr>
        <w:t>(</w:t>
      </w:r>
      <w:r>
        <w:rPr>
          <w:noProof/>
          <w:lang w:eastAsia="es-AR"/>
        </w:rPr>
        <w:t>4</w:t>
      </w:r>
      <w:r>
        <w:rPr>
          <w:noProof/>
          <w:lang w:eastAsia="es-AR"/>
        </w:rPr>
        <w:t xml:space="preserve"> en la pantalla de la figura 1</w:t>
      </w:r>
      <w:r>
        <w:rPr>
          <w:lang w:val="es-ES"/>
        </w:rPr>
        <w:t>)</w:t>
      </w:r>
    </w:p>
    <w:p w:rsidR="00434368" w:rsidRDefault="00434368">
      <w:pPr>
        <w:rPr>
          <w:lang w:val="es-ES"/>
        </w:rPr>
      </w:pPr>
    </w:p>
    <w:p w:rsidR="00434368" w:rsidRDefault="00434368">
      <w:pPr>
        <w:rPr>
          <w:lang w:val="es-ES"/>
        </w:rPr>
      </w:pPr>
      <w:r>
        <w:rPr>
          <w:lang w:val="es-ES"/>
        </w:rPr>
        <w:t>Se presentará un cartel de proceso como el siguiente:</w:t>
      </w:r>
    </w:p>
    <w:p w:rsidR="00434368" w:rsidRDefault="00434368">
      <w:pPr>
        <w:rPr>
          <w:lang w:val="es-ES"/>
        </w:rPr>
      </w:pPr>
    </w:p>
    <w:p w:rsidR="00434368" w:rsidRDefault="00434368" w:rsidP="00434368">
      <w:pPr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2477069" cy="1702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70" cy="170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368" w:rsidRPr="0080099C" w:rsidRDefault="00434368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131283" cy="42761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766" cy="427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99C" w:rsidRDefault="00434368" w:rsidP="00434368">
      <w:pPr>
        <w:jc w:val="center"/>
        <w:rPr>
          <w:lang w:val="es-ES"/>
        </w:rPr>
      </w:pPr>
      <w:r>
        <w:rPr>
          <w:lang w:val="es-ES"/>
        </w:rPr>
        <w:t xml:space="preserve">Figura 1. Pantalla inicial de </w:t>
      </w:r>
      <w:proofErr w:type="spellStart"/>
      <w:r>
        <w:rPr>
          <w:lang w:val="es-ES"/>
        </w:rPr>
        <w:t>FreeOCR</w:t>
      </w:r>
      <w:proofErr w:type="spellEnd"/>
    </w:p>
    <w:p w:rsidR="00434368" w:rsidRDefault="00434368" w:rsidP="00434368">
      <w:pPr>
        <w:jc w:val="both"/>
        <w:rPr>
          <w:lang w:val="es-ES"/>
        </w:rPr>
      </w:pPr>
    </w:p>
    <w:p w:rsidR="00434368" w:rsidRDefault="00434368" w:rsidP="00434368">
      <w:pPr>
        <w:jc w:val="both"/>
        <w:rPr>
          <w:lang w:val="es-ES"/>
        </w:rPr>
      </w:pPr>
      <w:r>
        <w:rPr>
          <w:lang w:val="es-ES"/>
        </w:rPr>
        <w:t>Cuando se tiene un resultado puede aparecer una pantalla indicando que se está terminando de generar el resultado y que en caso que se cuente con mucho texto, este proceso puede tardar hasta 3 minutos.  Cuando efectivamente se termine el mismo presentará la siguiente pantalla de resultados:</w:t>
      </w:r>
    </w:p>
    <w:p w:rsidR="00434368" w:rsidRDefault="00434368" w:rsidP="00434368">
      <w:pPr>
        <w:jc w:val="both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288706" cy="2364123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31" cy="236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368" w:rsidRDefault="00434368" w:rsidP="00434368">
      <w:pPr>
        <w:jc w:val="both"/>
        <w:rPr>
          <w:lang w:val="es-ES"/>
        </w:rPr>
      </w:pPr>
      <w:r>
        <w:rPr>
          <w:lang w:val="es-ES"/>
        </w:rPr>
        <w:lastRenderedPageBreak/>
        <w:t xml:space="preserve">Se puede analizar el texto o bien descargar el 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que genera con el mismo nombre del archivo de imagen y con el texto que reconoció.  Para ello hacemos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sobre el nombre del archivo, que nos descargará un contenido similar a la siguiente figura:</w:t>
      </w:r>
    </w:p>
    <w:p w:rsidR="00434368" w:rsidRDefault="00434368" w:rsidP="00434368">
      <w:pPr>
        <w:jc w:val="both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608955" cy="29889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368" w:rsidRDefault="00434368" w:rsidP="00434368">
      <w:pPr>
        <w:jc w:val="both"/>
        <w:rPr>
          <w:lang w:val="es-ES"/>
        </w:rPr>
      </w:pPr>
      <w:r>
        <w:rPr>
          <w:lang w:val="es-ES"/>
        </w:rPr>
        <w:t xml:space="preserve">Aunque se pueden ver algunos errores, la mayoría del texto fue reconocido y no tenemos necesidad de volver a </w:t>
      </w:r>
      <w:proofErr w:type="spellStart"/>
      <w:r>
        <w:rPr>
          <w:lang w:val="es-ES"/>
        </w:rPr>
        <w:t>tipearlo</w:t>
      </w:r>
      <w:proofErr w:type="spellEnd"/>
      <w:r>
        <w:rPr>
          <w:lang w:val="es-ES"/>
        </w:rPr>
        <w:t>.</w:t>
      </w:r>
    </w:p>
    <w:p w:rsidR="00434368" w:rsidRDefault="00434368" w:rsidP="00434368">
      <w:pPr>
        <w:jc w:val="both"/>
        <w:rPr>
          <w:lang w:val="es-ES"/>
        </w:rPr>
      </w:pPr>
    </w:p>
    <w:p w:rsidR="00434368" w:rsidRPr="0080099C" w:rsidRDefault="00434368" w:rsidP="00434368">
      <w:pPr>
        <w:jc w:val="both"/>
        <w:rPr>
          <w:lang w:val="es-ES"/>
        </w:rPr>
      </w:pPr>
    </w:p>
    <w:sectPr w:rsidR="00434368" w:rsidRPr="008009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9C"/>
    <w:rsid w:val="00434368"/>
    <w:rsid w:val="007A3076"/>
    <w:rsid w:val="0080099C"/>
    <w:rsid w:val="008F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CFD015-7A45-4B4F-8219-27749DDA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gc">
    <w:name w:val="_tgc"/>
    <w:basedOn w:val="Fuentedeprrafopredeter"/>
    <w:rsid w:val="0080099C"/>
  </w:style>
  <w:style w:type="character" w:styleId="Hipervnculo">
    <w:name w:val="Hyperlink"/>
    <w:basedOn w:val="Fuentedeprrafopredeter"/>
    <w:uiPriority w:val="99"/>
    <w:unhideWhenUsed/>
    <w:rsid w:val="008009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free-ocr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INTA ANGUIL</Company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Bellini</dc:creator>
  <cp:keywords/>
  <dc:description/>
  <cp:lastModifiedBy>Yanina Bellini</cp:lastModifiedBy>
  <cp:revision>1</cp:revision>
  <dcterms:created xsi:type="dcterms:W3CDTF">2017-10-02T22:05:00Z</dcterms:created>
  <dcterms:modified xsi:type="dcterms:W3CDTF">2017-10-02T22:27:00Z</dcterms:modified>
</cp:coreProperties>
</file>