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Heading1"/>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Games Valley to showcase Smarter Aggregation at SBC Summit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Leading game aggregation platform to make its exhibition debut while showcasing rapid integrations, Revenue Intelligence and one of the industry's most comprehensive casino content portfolios.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September 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Games Valley</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make its exhibition debut at </w:t>
      </w:r>
      <w:r w:rsidDel="00000000" w:rsidR="00000000" w:rsidRPr="00000000">
        <w:rPr>
          <w:rFonts w:ascii="Calibri" w:cs="Calibri" w:eastAsia="Calibri" w:hAnsi="Calibri"/>
          <w:sz w:val="24"/>
          <w:szCs w:val="24"/>
          <w:rtl w:val="0"/>
        </w:rPr>
        <w:t xml:space="preserve">SBC Summit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September, marking the company's first-ever stand at one of the world's largest iGaming events. The milestone reflects the company's continued growth and provides the perfect opportunity to showcase its vision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Smarter Aggregation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operators, suppliers and partners from across the global gaming industry.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Visitors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Stand B123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discover how Games Valley is helping operators simplify game aggregation through a modern platform built around speed, flexibility and intelligence. Combining premium casino content, integrations in under 24 hours and Revenue Intelligence, Games Valley enables operators to launch faster, optimise game performance and unlock greater value from a single integration.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Games Valley platform provides access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more than 150 game providers and over 13,000 casino games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including one of the industry's most comprehensive live casino aggregation offerings. Designed to reduce technical complexity while accelerating time to market, the platform gives operators the flexibility to build and manage competitive casino portfolios through a single API.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2026, Games Valley has continued to expand its content offering by partnering with leading game studios, including BGaming, SPRIBE, Imagine Live and Amusnet, while strengthening relationships with operators across regulated markets. The company is already welcoming new customers in Brazil and is preparing to expand its presence into Germany, Peru and South Africa, reflecting its commitment to supporting operators in some of the industry's most exciting growth markets.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Ariel Reem, CEO of Games Valley,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1"/>
          <w:iCs w:val="1"/>
          <w:sz w:val="24"/>
          <w:szCs w:val="24"/>
          <w:rtl w:val="0"/>
        </w:rPr>
        <w:t xml:space="preserve">SBC Summit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marks an exciting milestone for Games Valley as we showcase our platform from our very first exhibition stand. It's a fantastic opportunity to connect with operators, suppliers and partners from across the industry and demonstrate how our platform has evolved.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At Games Valley, we believe aggregation should do much more than simply connect content. Through our Smarter Aggregation approach, we combine premium games, rapid integrations and Revenue Intelligence to help our partners launch faster, optimise performance and make more informed business decisions.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We're looking forward to welcoming visitors to our stand, sharing our latest developments and discussing how Games Valley can help operators unlock new opportunities in both established and emerging regulated markets."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Games Valley team will be available throughout the event at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Stand B123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meetings, live platform demonstrations and discussions around rapid integrations, Revenue Intelligence and 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Smarter Aggregation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helping operators unlock greater value from their casino content.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find out more, please visit: </w:t>
      </w:r>
      <w:hyperlink r:id="rId8">
        <w:r w:rsidDel="00000000" w:rsidR="00000000" w:rsidRPr="00000000">
          <w:rPr>
            <w:rFonts w:ascii="Calibri" w:cs="Calibri" w:eastAsia="Calibri" w:hAnsi="Calibri"/>
            <w:color w:val="1155cc"/>
            <w:sz w:val="24"/>
            <w:szCs w:val="24"/>
            <w:u w:val="single"/>
            <w:rtl w:val="0"/>
          </w:rPr>
          <w:t xml:space="preserve">https://gamesvalley.com/</w:t>
        </w:r>
      </w:hyperlink>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ENDS</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About Games Valley</w:t>
      </w:r>
    </w:p>
    <w:p w:rsidR="00000000" w:rsidDel="00000000" w:rsidP="00000000" w:rsidRDefault="00000000" w:rsidRPr="00000000" w14:paraId="0000001C">
      <w:pP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D">
      <w:pPr>
        <w:shd w:fill="ffffff" w:val="clear"/>
        <w:spacing w:after="360" w:lineRule="auto"/>
        <w:rPr>
          <w:rFonts w:ascii="Calibri" w:cs="Calibri" w:eastAsia="Calibri" w:hAnsi="Calibri"/>
          <w:color w:val="212529"/>
          <w:sz w:val="30"/>
          <w:szCs w:val="30"/>
          <w:highlight w:val="white"/>
        </w:rPr>
      </w:pPr>
      <w:r w:rsidDel="00000000" w:rsidR="00000000" w:rsidRPr="00000000">
        <w:rPr>
          <w:rFonts w:ascii="Calibri" w:cs="Calibri" w:eastAsia="Calibri" w:hAnsi="Calibri"/>
          <w:sz w:val="18"/>
          <w:szCs w:val="18"/>
          <w:rtl w:val="0"/>
        </w:rPr>
        <w:t xml:space="preserve">Games Valley is a dynamic and innovative team with decades of experience and first-hand knowledge of all aspects of the iGaming space. With our deep understanding of what it takes for operators to be successful, we set about building a strong and advanced IT infrastructure as a solid foundation. On top of this foundation,we have developed a suite of products and services to meet the demands of any dynamic gaming organization. Our goal of empowering our partners led to the creation of one of the most advanced self-serve platforms, where our clients, from an intuitive dashboard, can manage their entire organization. To add to this, our clients also gain access to our range of powerful tools and ongoing support so that they can focus on what they do best.</w:t>
      </w:r>
      <w:r w:rsidDel="00000000" w:rsidR="00000000" w:rsidRPr="00000000">
        <w:rPr>
          <w:rtl w:val="0"/>
        </w:rPr>
      </w:r>
    </w:p>
    <w:p w:rsidR="00000000" w:rsidDel="00000000" w:rsidP="00000000" w:rsidRDefault="00000000" w:rsidRPr="00000000" w14:paraId="0000001E">
      <w:pPr>
        <w:rPr>
          <w:rFonts w:ascii="Calibri" w:cs="Calibri" w:eastAsia="Calibri" w:hAnsi="Calibri"/>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27115C"/>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27115C"/>
    <w:rPr>
      <w:b w:val="1"/>
      <w:bCs w:val="1"/>
    </w:rPr>
  </w:style>
  <w:style w:type="character" w:styleId="Emphasis">
    <w:name w:val="Emphasis"/>
    <w:basedOn w:val="DefaultParagraphFont"/>
    <w:uiPriority w:val="20"/>
    <w:qFormat w:val="1"/>
    <w:rsid w:val="0027115C"/>
    <w:rPr>
      <w:i w:val="1"/>
      <w:iCs w:val="1"/>
    </w:rPr>
  </w:style>
  <w:style w:type="character" w:styleId="Hyperlink">
    <w:name w:val="Hyperlink"/>
    <w:basedOn w:val="DefaultParagraphFont"/>
    <w:uiPriority w:val="99"/>
    <w:unhideWhenUsed w:val="1"/>
    <w:rsid w:val="0027115C"/>
    <w:rPr>
      <w:color w:val="0000ff" w:themeColor="hyperlink"/>
      <w:u w:val="single"/>
    </w:rPr>
  </w:style>
  <w:style w:type="character" w:styleId="UnresolvedMention">
    <w:name w:val="Unresolved Mention"/>
    <w:basedOn w:val="DefaultParagraphFont"/>
    <w:uiPriority w:val="99"/>
    <w:semiHidden w:val="1"/>
    <w:unhideWhenUsed w:val="1"/>
    <w:rsid w:val="0027115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amesvalley.com/" TargetMode="External"/><Relationship Id="rId8" Type="http://schemas.openxmlformats.org/officeDocument/2006/relationships/hyperlink" Target="https://gamesvall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qbxE9OL5eeB/7w7eO23q568kg==">CgMxLjA4AHIhMWNpVm5tcGZvY21MOG5zXzRSblZfYUVqUkplVEZaZHZI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2026-07-09T13:02:00Z</dcterms:created>
</cp:coreProperties>
</file>