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96725" w14:textId="77777777" w:rsidR="006639C7" w:rsidRDefault="006639C7" w:rsidP="006639C7">
      <w:pPr>
        <w:jc w:val="center"/>
        <w:rPr>
          <w:b/>
          <w:bCs/>
          <w:sz w:val="52"/>
          <w:szCs w:val="52"/>
        </w:rPr>
      </w:pPr>
    </w:p>
    <w:p w14:paraId="18E6D5C1" w14:textId="77777777" w:rsidR="006639C7" w:rsidRDefault="006639C7" w:rsidP="006639C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52"/>
          <w:szCs w:val="52"/>
        </w:rPr>
        <w:t>《网络工程与组网技术》</w:t>
      </w:r>
    </w:p>
    <w:p w14:paraId="6AA30263" w14:textId="77777777" w:rsidR="006639C7" w:rsidRDefault="006639C7" w:rsidP="006639C7">
      <w:pPr>
        <w:jc w:val="center"/>
        <w:rPr>
          <w:b/>
          <w:bCs/>
          <w:sz w:val="44"/>
          <w:szCs w:val="44"/>
        </w:rPr>
      </w:pPr>
    </w:p>
    <w:p w14:paraId="0A9F6F6D" w14:textId="77777777" w:rsidR="006639C7" w:rsidRDefault="006639C7" w:rsidP="006639C7">
      <w:pPr>
        <w:jc w:val="center"/>
        <w:rPr>
          <w:b/>
          <w:bCs/>
          <w:sz w:val="44"/>
          <w:szCs w:val="44"/>
        </w:rPr>
      </w:pPr>
    </w:p>
    <w:p w14:paraId="21826BCF" w14:textId="77777777" w:rsidR="006639C7" w:rsidRDefault="006639C7" w:rsidP="006639C7">
      <w:pPr>
        <w:jc w:val="center"/>
        <w:rPr>
          <w:b/>
          <w:bCs/>
          <w:sz w:val="44"/>
          <w:szCs w:val="44"/>
        </w:rPr>
      </w:pPr>
    </w:p>
    <w:p w14:paraId="236EBB6B" w14:textId="77777777" w:rsidR="006639C7" w:rsidRDefault="006639C7" w:rsidP="006639C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课程实验报告</w:t>
      </w:r>
    </w:p>
    <w:p w14:paraId="6A18BBD4" w14:textId="77777777" w:rsidR="006639C7" w:rsidRDefault="006639C7" w:rsidP="006639C7">
      <w:pPr>
        <w:jc w:val="center"/>
        <w:rPr>
          <w:sz w:val="44"/>
          <w:szCs w:val="44"/>
        </w:rPr>
      </w:pPr>
      <w:r>
        <w:rPr>
          <w:rFonts w:hint="eastAsia"/>
          <w:sz w:val="30"/>
          <w:szCs w:val="30"/>
        </w:rPr>
        <w:t>（2021学年）</w:t>
      </w:r>
    </w:p>
    <w:p w14:paraId="51EAAA8D" w14:textId="77777777" w:rsidR="006639C7" w:rsidRDefault="006639C7" w:rsidP="006639C7">
      <w:pPr>
        <w:jc w:val="center"/>
      </w:pPr>
    </w:p>
    <w:p w14:paraId="329DCAB3" w14:textId="77777777" w:rsidR="006639C7" w:rsidRDefault="006639C7" w:rsidP="006639C7">
      <w:pPr>
        <w:jc w:val="left"/>
        <w:rPr>
          <w:sz w:val="28"/>
          <w:szCs w:val="28"/>
        </w:rPr>
      </w:pPr>
    </w:p>
    <w:p w14:paraId="6A7608F2" w14:textId="77777777" w:rsidR="006639C7" w:rsidRDefault="006639C7" w:rsidP="006639C7">
      <w:pPr>
        <w:jc w:val="left"/>
        <w:rPr>
          <w:sz w:val="28"/>
          <w:szCs w:val="28"/>
        </w:rPr>
      </w:pPr>
    </w:p>
    <w:p w14:paraId="4D421689" w14:textId="77777777" w:rsidR="006639C7" w:rsidRDefault="006639C7" w:rsidP="006639C7">
      <w:pPr>
        <w:jc w:val="left"/>
        <w:rPr>
          <w:sz w:val="28"/>
          <w:szCs w:val="28"/>
        </w:rPr>
      </w:pPr>
    </w:p>
    <w:p w14:paraId="7B6771D0" w14:textId="77777777" w:rsidR="006639C7" w:rsidRDefault="006639C7" w:rsidP="006639C7">
      <w:pPr>
        <w:jc w:val="left"/>
        <w:rPr>
          <w:sz w:val="28"/>
          <w:szCs w:val="28"/>
        </w:rPr>
      </w:pPr>
    </w:p>
    <w:p w14:paraId="4A8635EB" w14:textId="77777777" w:rsidR="006639C7" w:rsidRDefault="006639C7" w:rsidP="006639C7">
      <w:pPr>
        <w:jc w:val="left"/>
        <w:rPr>
          <w:sz w:val="28"/>
          <w:szCs w:val="28"/>
        </w:rPr>
      </w:pPr>
    </w:p>
    <w:p w14:paraId="19CF4DDE" w14:textId="77777777" w:rsidR="006639C7" w:rsidRDefault="006639C7" w:rsidP="006639C7">
      <w:pPr>
        <w:jc w:val="left"/>
        <w:rPr>
          <w:sz w:val="28"/>
          <w:szCs w:val="28"/>
        </w:rPr>
      </w:pPr>
    </w:p>
    <w:p w14:paraId="40EAFACA" w14:textId="77777777" w:rsidR="006639C7" w:rsidRDefault="006639C7" w:rsidP="006639C7">
      <w:pPr>
        <w:jc w:val="left"/>
        <w:rPr>
          <w:sz w:val="28"/>
          <w:szCs w:val="28"/>
        </w:rPr>
      </w:pPr>
    </w:p>
    <w:p w14:paraId="11A3F99E" w14:textId="22D3F7EF" w:rsidR="006639C7" w:rsidRDefault="006639C7" w:rsidP="006639C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实验名称</w:t>
      </w:r>
      <w:r>
        <w:rPr>
          <w:rFonts w:hint="eastAsia"/>
          <w:sz w:val="28"/>
          <w:szCs w:val="28"/>
          <w:u w:val="single"/>
        </w:rPr>
        <w:t xml:space="preserve">  </w:t>
      </w:r>
      <w:r w:rsidR="005B564E" w:rsidRPr="005B564E">
        <w:rPr>
          <w:sz w:val="28"/>
          <w:szCs w:val="28"/>
          <w:u w:val="single"/>
        </w:rPr>
        <w:t>GRE OVER IPSEC(VPN+安全)</w:t>
      </w:r>
    </w:p>
    <w:p w14:paraId="5AABDAE5" w14:textId="77777777" w:rsidR="006639C7" w:rsidRDefault="006639C7" w:rsidP="006639C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    院</w:t>
      </w:r>
      <w:r>
        <w:rPr>
          <w:rFonts w:hint="eastAsia"/>
          <w:sz w:val="28"/>
          <w:szCs w:val="28"/>
          <w:u w:val="single"/>
        </w:rPr>
        <w:t xml:space="preserve">  网络空间安全学院    </w:t>
      </w:r>
    </w:p>
    <w:p w14:paraId="0DF95B63" w14:textId="77777777" w:rsidR="006639C7" w:rsidRDefault="006639C7" w:rsidP="006639C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571191    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3233906D" w14:textId="77777777" w:rsidR="006639C7" w:rsidRDefault="006639C7" w:rsidP="006639C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学号姓名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57119101</w:t>
      </w:r>
      <w:r>
        <w:rPr>
          <w:rFonts w:hint="eastAsia"/>
          <w:sz w:val="28"/>
          <w:szCs w:val="28"/>
          <w:u w:val="single"/>
        </w:rPr>
        <w:t xml:space="preserve">王晨阳     </w:t>
      </w:r>
    </w:p>
    <w:p w14:paraId="7F38668F" w14:textId="77777777" w:rsidR="006639C7" w:rsidRDefault="006639C7" w:rsidP="006639C7">
      <w:pPr>
        <w:jc w:val="center"/>
        <w:rPr>
          <w:sz w:val="28"/>
          <w:szCs w:val="28"/>
        </w:rPr>
      </w:pPr>
    </w:p>
    <w:p w14:paraId="31C3684C" w14:textId="55CA1F06" w:rsidR="006639C7" w:rsidRDefault="006639C7" w:rsidP="006639C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2021年 7月</w:t>
      </w:r>
      <w:r w:rsidR="0050121A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日</w:t>
      </w:r>
    </w:p>
    <w:p w14:paraId="3084F843" w14:textId="77777777" w:rsidR="006639C7" w:rsidRDefault="006639C7" w:rsidP="006639C7">
      <w:pPr>
        <w:tabs>
          <w:tab w:val="left" w:pos="0"/>
        </w:tabs>
        <w:jc w:val="left"/>
        <w:rPr>
          <w:rFonts w:ascii="仿宋" w:eastAsia="仿宋" w:hAnsi="仿宋" w:cs="仿宋"/>
          <w:sz w:val="24"/>
        </w:rPr>
      </w:pPr>
    </w:p>
    <w:p w14:paraId="7834F535" w14:textId="77777777" w:rsidR="006639C7" w:rsidRDefault="006639C7" w:rsidP="006639C7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实验说明</w:t>
      </w:r>
    </w:p>
    <w:p w14:paraId="22AFEE6A" w14:textId="77777777" w:rsidR="006639C7" w:rsidRDefault="006639C7" w:rsidP="006639C7">
      <w:pPr>
        <w:numPr>
          <w:ilvl w:val="0"/>
          <w:numId w:val="2"/>
        </w:numPr>
      </w:pPr>
      <w:r>
        <w:rPr>
          <w:rFonts w:hint="eastAsia"/>
        </w:rPr>
        <w:t>网络拓扑</w:t>
      </w:r>
    </w:p>
    <w:p w14:paraId="525A0B3C" w14:textId="67C260F7" w:rsidR="006639C7" w:rsidRDefault="003239B0" w:rsidP="006639C7">
      <w:r w:rsidRPr="003239B0">
        <w:drawing>
          <wp:inline distT="0" distB="0" distL="0" distR="0" wp14:anchorId="270EDD6A" wp14:editId="1DE86B1B">
            <wp:extent cx="5274310" cy="458025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D583" w14:textId="77777777" w:rsidR="006639C7" w:rsidRDefault="006639C7" w:rsidP="006639C7">
      <w:pPr>
        <w:rPr>
          <w:rFonts w:hint="eastAsia"/>
        </w:rPr>
      </w:pPr>
    </w:p>
    <w:p w14:paraId="6DB3B3B8" w14:textId="7B5FDCD4" w:rsidR="000C1511" w:rsidRDefault="0025470A" w:rsidP="00B716D9">
      <w:r>
        <w:rPr>
          <w:rFonts w:hint="eastAsia"/>
        </w:rPr>
        <w:t>二、</w:t>
      </w:r>
      <w:r w:rsidR="006639C7">
        <w:rPr>
          <w:rFonts w:hint="eastAsia"/>
        </w:rPr>
        <w:t>实验任务</w:t>
      </w:r>
    </w:p>
    <w:p w14:paraId="45E92708" w14:textId="77777777" w:rsidR="005B564E" w:rsidRPr="005B564E" w:rsidRDefault="005B564E" w:rsidP="005B564E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</w:p>
    <w:p w14:paraId="1C8B4742" w14:textId="7965450D" w:rsidR="005B564E" w:rsidRPr="005B564E" w:rsidRDefault="005B564E" w:rsidP="005B564E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5B564E">
        <w:rPr>
          <w:rFonts w:ascii="Arial" w:hAnsi="Arial" w:cs="Arial"/>
          <w:color w:val="323232"/>
          <w:kern w:val="0"/>
          <w:szCs w:val="21"/>
        </w:rPr>
        <w:t>1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、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IP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配置</w:t>
      </w:r>
      <w:r w:rsidRPr="005B564E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14:paraId="2639714A" w14:textId="77777777" w:rsidR="005B564E" w:rsidRPr="005B564E" w:rsidRDefault="005B564E" w:rsidP="005B564E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按照拓扑中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IP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标记配置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IP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，主机网关自定义。</w:t>
      </w:r>
      <w:r w:rsidRPr="005B564E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14:paraId="04BBF436" w14:textId="77777777" w:rsidR="005B564E" w:rsidRPr="005B564E" w:rsidRDefault="005B564E" w:rsidP="005B564E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5B564E">
        <w:rPr>
          <w:rFonts w:ascii="Arial" w:eastAsia="宋体" w:hAnsi="Arial" w:cs="Arial"/>
          <w:color w:val="323232"/>
          <w:kern w:val="0"/>
          <w:szCs w:val="21"/>
        </w:rPr>
        <w:t>2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、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MAC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地址绑定</w:t>
      </w:r>
      <w:r w:rsidRPr="005B564E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14:paraId="3994644E" w14:textId="77777777" w:rsidR="005B564E" w:rsidRPr="005B564E" w:rsidRDefault="005B564E" w:rsidP="005B564E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5B564E">
        <w:rPr>
          <w:rFonts w:ascii="Arial" w:eastAsia="宋体" w:hAnsi="Arial" w:cs="Arial"/>
          <w:color w:val="323232"/>
          <w:kern w:val="0"/>
          <w:szCs w:val="21"/>
        </w:rPr>
        <w:t>SW1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上与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IPV6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服务器和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PC1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所连接接口配置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MAC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地址绑定，只允许对应主机接入</w:t>
      </w:r>
      <w:r w:rsidRPr="005B564E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14:paraId="0CD8D004" w14:textId="77777777" w:rsidR="005B564E" w:rsidRPr="005B564E" w:rsidRDefault="005B564E" w:rsidP="005B564E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5B564E">
        <w:rPr>
          <w:rFonts w:ascii="Arial" w:eastAsia="宋体" w:hAnsi="Arial" w:cs="Arial"/>
          <w:color w:val="323232"/>
          <w:kern w:val="0"/>
          <w:szCs w:val="21"/>
        </w:rPr>
        <w:t>3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、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6TO4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隧道配置</w:t>
      </w:r>
      <w:r w:rsidRPr="005B564E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14:paraId="74B0EE76" w14:textId="77777777" w:rsidR="005B564E" w:rsidRPr="005B564E" w:rsidRDefault="005B564E" w:rsidP="005B564E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23232"/>
          <w:kern w:val="0"/>
          <w:szCs w:val="21"/>
        </w:rPr>
      </w:pP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总部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R1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和上海分部之间建立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GRE(6to4)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隧道，实现总部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IPV6-server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可以可上海分部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IPV6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网络互通，隧道所用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IPV6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地址段为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 xml:space="preserve">:240C:6464:1:1::/64 </w:t>
      </w:r>
    </w:p>
    <w:p w14:paraId="42B909DF" w14:textId="77777777" w:rsidR="005B564E" w:rsidRPr="005B564E" w:rsidRDefault="005B564E" w:rsidP="005B564E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23232"/>
          <w:kern w:val="0"/>
          <w:szCs w:val="21"/>
        </w:rPr>
      </w:pPr>
      <w:r w:rsidRPr="005B564E">
        <w:rPr>
          <w:rFonts w:ascii="Arial" w:eastAsia="宋体" w:hAnsi="Arial" w:cs="Arial"/>
          <w:color w:val="323232"/>
          <w:kern w:val="0"/>
          <w:szCs w:val="21"/>
        </w:rPr>
        <w:t>4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、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 xml:space="preserve">IPSEC VPN </w:t>
      </w:r>
    </w:p>
    <w:p w14:paraId="4FBC8428" w14:textId="77777777" w:rsidR="005B564E" w:rsidRPr="005B564E" w:rsidRDefault="005B564E" w:rsidP="005B564E">
      <w:pPr>
        <w:pageBreakBefore/>
        <w:autoSpaceDE w:val="0"/>
        <w:autoSpaceDN w:val="0"/>
        <w:adjustRightInd w:val="0"/>
        <w:jc w:val="left"/>
        <w:rPr>
          <w:rFonts w:ascii="宋体" w:eastAsia="宋体" w:hAnsi="Arial" w:cs="宋体"/>
          <w:color w:val="323232"/>
          <w:kern w:val="0"/>
          <w:szCs w:val="21"/>
        </w:rPr>
      </w:pP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lastRenderedPageBreak/>
        <w:t>由于中间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R2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设备为运营商设备无法控制，总部想和南京分部之间建立一条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VPN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隧道传输内部数据，并且要保证数据安全，所以需要在总部和南京分部之间建立一条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IPSEC VPN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，具体参数要求如下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 xml:space="preserve">: 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隧道使用预共享秘</w:t>
      </w:r>
      <w:proofErr w:type="gramStart"/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钥</w:t>
      </w:r>
      <w:proofErr w:type="gramEnd"/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进行身份验证</w:t>
      </w:r>
      <w:r w:rsidRPr="005B564E">
        <w:rPr>
          <w:rFonts w:ascii="宋体" w:eastAsia="宋体" w:hAnsi="Arial" w:cs="宋体"/>
          <w:color w:val="323232"/>
          <w:kern w:val="0"/>
          <w:szCs w:val="21"/>
        </w:rPr>
        <w:t xml:space="preserve"> </w:t>
      </w:r>
    </w:p>
    <w:p w14:paraId="0E26CBB3" w14:textId="3D16F311" w:rsidR="005B564E" w:rsidRPr="005B564E" w:rsidRDefault="005B564E" w:rsidP="005B564E">
      <w:pPr>
        <w:autoSpaceDE w:val="0"/>
        <w:autoSpaceDN w:val="0"/>
        <w:adjustRightInd w:val="0"/>
        <w:spacing w:after="56"/>
        <w:jc w:val="left"/>
        <w:rPr>
          <w:rFonts w:ascii="宋体" w:eastAsia="宋体" w:hAnsi="Wingdings" w:cs="宋体" w:hint="eastAsia"/>
          <w:color w:val="323232"/>
          <w:kern w:val="0"/>
          <w:szCs w:val="21"/>
        </w:rPr>
      </w:pPr>
      <w:r w:rsidRPr="005B564E">
        <w:rPr>
          <w:rFonts w:ascii="Wingdings" w:eastAsia="宋体" w:hAnsi="Wingdings" w:cs="Wingdings"/>
          <w:color w:val="323232"/>
          <w:kern w:val="0"/>
          <w:szCs w:val="21"/>
        </w:rPr>
        <w:t>◼</w:t>
      </w:r>
      <w:r w:rsidRPr="005B564E">
        <w:rPr>
          <w:rFonts w:ascii="宋体" w:eastAsia="宋体" w:hAnsi="Wingdings" w:cs="宋体" w:hint="eastAsia"/>
          <w:color w:val="323232"/>
          <w:kern w:val="0"/>
          <w:szCs w:val="21"/>
        </w:rPr>
        <w:t xml:space="preserve">加密方式 </w:t>
      </w:r>
    </w:p>
    <w:p w14:paraId="01614B5A" w14:textId="3477AA05" w:rsidR="005B564E" w:rsidRPr="005B564E" w:rsidRDefault="005B564E" w:rsidP="005B564E">
      <w:pPr>
        <w:autoSpaceDE w:val="0"/>
        <w:autoSpaceDN w:val="0"/>
        <w:adjustRightInd w:val="0"/>
        <w:spacing w:after="56"/>
        <w:jc w:val="left"/>
        <w:rPr>
          <w:rFonts w:ascii="Arial" w:eastAsia="宋体" w:hAnsi="Arial" w:cs="Arial"/>
          <w:color w:val="323232"/>
          <w:kern w:val="0"/>
          <w:szCs w:val="21"/>
        </w:rPr>
      </w:pPr>
      <w:r w:rsidRPr="005B564E">
        <w:rPr>
          <w:rFonts w:ascii="Wingdings" w:eastAsia="宋体" w:hAnsi="Wingdings" w:cs="Wingdings"/>
          <w:color w:val="323232"/>
          <w:kern w:val="0"/>
          <w:szCs w:val="21"/>
        </w:rPr>
        <w:t>◼</w:t>
      </w:r>
      <w:r w:rsidRPr="005B564E">
        <w:rPr>
          <w:rFonts w:ascii="宋体" w:eastAsia="宋体" w:hAnsi="Wingdings" w:cs="宋体" w:hint="eastAsia"/>
          <w:color w:val="323232"/>
          <w:kern w:val="0"/>
          <w:szCs w:val="21"/>
        </w:rPr>
        <w:t>算法为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 xml:space="preserve">MD5 </w:t>
      </w:r>
    </w:p>
    <w:p w14:paraId="0C946D73" w14:textId="6DC2494C" w:rsidR="005B564E" w:rsidRPr="005B564E" w:rsidRDefault="005B564E" w:rsidP="005B564E">
      <w:pPr>
        <w:autoSpaceDE w:val="0"/>
        <w:autoSpaceDN w:val="0"/>
        <w:adjustRightInd w:val="0"/>
        <w:spacing w:after="56"/>
        <w:jc w:val="left"/>
        <w:rPr>
          <w:rFonts w:ascii="Arial" w:eastAsia="宋体" w:hAnsi="Arial" w:cs="Arial"/>
          <w:color w:val="323232"/>
          <w:kern w:val="0"/>
          <w:szCs w:val="21"/>
        </w:rPr>
      </w:pPr>
      <w:r w:rsidRPr="005B564E">
        <w:rPr>
          <w:rFonts w:ascii="Wingdings" w:eastAsia="宋体" w:hAnsi="Wingdings" w:cs="Wingdings"/>
          <w:color w:val="323232"/>
          <w:kern w:val="0"/>
          <w:szCs w:val="21"/>
        </w:rPr>
        <w:t>◼</w:t>
      </w:r>
      <w:r w:rsidRPr="005B564E">
        <w:rPr>
          <w:rFonts w:ascii="宋体" w:eastAsia="宋体" w:hAnsi="Wingdings" w:cs="宋体" w:hint="eastAsia"/>
          <w:color w:val="323232"/>
          <w:kern w:val="0"/>
          <w:szCs w:val="21"/>
        </w:rPr>
        <w:t>预共享密钥为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 xml:space="preserve">lab5 </w:t>
      </w:r>
    </w:p>
    <w:p w14:paraId="31F3DA70" w14:textId="220E34A5" w:rsidR="005B564E" w:rsidRPr="005B564E" w:rsidRDefault="005B564E" w:rsidP="005B564E">
      <w:pPr>
        <w:autoSpaceDE w:val="0"/>
        <w:autoSpaceDN w:val="0"/>
        <w:adjustRightInd w:val="0"/>
        <w:jc w:val="left"/>
        <w:rPr>
          <w:rFonts w:ascii="Arial" w:eastAsia="宋体" w:hAnsi="Arial" w:cs="Arial" w:hint="eastAsia"/>
          <w:color w:val="323232"/>
          <w:kern w:val="0"/>
          <w:szCs w:val="21"/>
        </w:rPr>
      </w:pPr>
      <w:r w:rsidRPr="005B564E">
        <w:rPr>
          <w:rFonts w:ascii="Wingdings" w:eastAsia="宋体" w:hAnsi="Wingdings" w:cs="Wingdings"/>
          <w:color w:val="323232"/>
          <w:kern w:val="0"/>
          <w:szCs w:val="21"/>
        </w:rPr>
        <w:t>◼</w:t>
      </w:r>
      <w:r w:rsidRPr="005B564E">
        <w:rPr>
          <w:rFonts w:ascii="宋体" w:eastAsia="宋体" w:hAnsi="Wingdings" w:cs="宋体" w:hint="eastAsia"/>
          <w:color w:val="323232"/>
          <w:kern w:val="0"/>
          <w:szCs w:val="21"/>
        </w:rPr>
        <w:t>密钥位数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 xml:space="preserve">group2 </w:t>
      </w:r>
    </w:p>
    <w:p w14:paraId="730FCEF1" w14:textId="77777777" w:rsidR="005B564E" w:rsidRPr="005B564E" w:rsidRDefault="005B564E" w:rsidP="005B564E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23232"/>
          <w:kern w:val="0"/>
          <w:szCs w:val="21"/>
        </w:rPr>
      </w:pPr>
      <w:r w:rsidRPr="005B564E">
        <w:rPr>
          <w:rFonts w:ascii="Arial" w:eastAsia="宋体" w:hAnsi="Arial" w:cs="Arial"/>
          <w:color w:val="323232"/>
          <w:kern w:val="0"/>
          <w:szCs w:val="21"/>
        </w:rPr>
        <w:t>5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、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 xml:space="preserve">GRE OVER IPSEC </w:t>
      </w:r>
    </w:p>
    <w:p w14:paraId="27A7A169" w14:textId="4082EA5A" w:rsidR="007C7479" w:rsidRDefault="005B564E" w:rsidP="005B564E"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总部与上海分部之间也想建立一条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V4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的隧道来传递公司内部数据，同时要保证数据安全性，请在原有的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6TO4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隧道上增加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IPV4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互联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:100.1.1.0/24,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并通过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IPSEC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技术对隧道之间流量进行加密，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IPSEC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参数配置同</w:t>
      </w:r>
      <w:r w:rsidRPr="005B564E">
        <w:rPr>
          <w:rFonts w:ascii="Arial" w:eastAsia="宋体" w:hAnsi="Arial" w:cs="Arial"/>
          <w:color w:val="323232"/>
          <w:kern w:val="0"/>
          <w:szCs w:val="21"/>
        </w:rPr>
        <w:t>4</w:t>
      </w:r>
      <w:r w:rsidRPr="005B564E">
        <w:rPr>
          <w:rFonts w:ascii="宋体" w:eastAsia="宋体" w:hAnsi="Arial" w:cs="宋体" w:hint="eastAsia"/>
          <w:color w:val="323232"/>
          <w:kern w:val="0"/>
          <w:szCs w:val="21"/>
        </w:rPr>
        <w:t>题相同</w:t>
      </w:r>
    </w:p>
    <w:p w14:paraId="6DC02F39" w14:textId="77777777" w:rsidR="0025470A" w:rsidRDefault="0025470A" w:rsidP="006639C7"/>
    <w:p w14:paraId="2A939A04" w14:textId="23A477EE" w:rsidR="0025470A" w:rsidRPr="0025470A" w:rsidRDefault="0025470A" w:rsidP="0025470A">
      <w:pPr>
        <w:rPr>
          <w:b/>
          <w:bCs/>
        </w:rPr>
      </w:pPr>
      <w:r>
        <w:rPr>
          <w:rFonts w:hint="eastAsia"/>
          <w:b/>
          <w:bCs/>
        </w:rPr>
        <w:t>三、</w:t>
      </w:r>
      <w:r w:rsidR="006639C7">
        <w:rPr>
          <w:rFonts w:hint="eastAsia"/>
          <w:b/>
          <w:bCs/>
        </w:rPr>
        <w:t>网络节点配置</w:t>
      </w:r>
    </w:p>
    <w:p w14:paraId="03CE444B" w14:textId="0E91C28E" w:rsidR="007C7479" w:rsidRDefault="007C7479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</w:p>
    <w:p w14:paraId="08E182B4" w14:textId="37153E68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R</w:t>
      </w:r>
      <w:r>
        <w:rPr>
          <w:rFonts w:ascii="Arial" w:hAnsi="Arial" w:cs="Arial"/>
          <w:color w:val="000000"/>
          <w:kern w:val="0"/>
          <w:sz w:val="24"/>
        </w:rPr>
        <w:t>1</w:t>
      </w:r>
    </w:p>
    <w:p w14:paraId="4507F35F" w14:textId="3F922C7B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3239B0">
        <w:rPr>
          <w:rFonts w:ascii="Arial" w:hAnsi="Arial" w:cs="Arial"/>
          <w:color w:val="000000"/>
          <w:kern w:val="0"/>
          <w:sz w:val="24"/>
        </w:rPr>
        <w:drawing>
          <wp:inline distT="0" distB="0" distL="0" distR="0" wp14:anchorId="25C297D0" wp14:editId="7CA5601B">
            <wp:extent cx="3589020" cy="5730075"/>
            <wp:effectExtent l="0" t="0" r="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978" cy="575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3FA6" w14:textId="1D92373E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00000"/>
          <w:kern w:val="0"/>
          <w:sz w:val="24"/>
        </w:rPr>
      </w:pPr>
      <w:r w:rsidRPr="003239B0">
        <w:rPr>
          <w:rFonts w:ascii="Arial" w:hAnsi="Arial" w:cs="Arial"/>
          <w:color w:val="000000"/>
          <w:kern w:val="0"/>
          <w:sz w:val="24"/>
        </w:rPr>
        <w:lastRenderedPageBreak/>
        <w:drawing>
          <wp:inline distT="0" distB="0" distL="0" distR="0" wp14:anchorId="0D5DFB66" wp14:editId="0FF3B750">
            <wp:extent cx="3032760" cy="2672378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135" cy="268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6DEA" w14:textId="547237F2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R</w:t>
      </w:r>
      <w:r>
        <w:rPr>
          <w:rFonts w:ascii="Arial" w:hAnsi="Arial" w:cs="Arial"/>
          <w:color w:val="000000"/>
          <w:kern w:val="0"/>
          <w:sz w:val="24"/>
        </w:rPr>
        <w:t>2</w:t>
      </w:r>
    </w:p>
    <w:p w14:paraId="3CD916F5" w14:textId="2C04F9C6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3239B0">
        <w:rPr>
          <w:rFonts w:ascii="Arial" w:hAnsi="Arial" w:cs="Arial"/>
          <w:color w:val="000000"/>
          <w:kern w:val="0"/>
          <w:sz w:val="24"/>
        </w:rPr>
        <w:drawing>
          <wp:inline distT="0" distB="0" distL="0" distR="0" wp14:anchorId="593FE58F" wp14:editId="4ECADC80">
            <wp:extent cx="1597045" cy="2118360"/>
            <wp:effectExtent l="0" t="0" r="317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8720" cy="21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F06D" w14:textId="2713002C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R</w:t>
      </w:r>
      <w:r>
        <w:rPr>
          <w:rFonts w:ascii="Arial" w:hAnsi="Arial" w:cs="Arial"/>
          <w:color w:val="000000"/>
          <w:kern w:val="0"/>
          <w:sz w:val="24"/>
        </w:rPr>
        <w:t>3</w:t>
      </w:r>
    </w:p>
    <w:p w14:paraId="1EFA532E" w14:textId="34E6C0BB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3239B0">
        <w:rPr>
          <w:rFonts w:ascii="Arial" w:hAnsi="Arial" w:cs="Arial"/>
          <w:color w:val="000000"/>
          <w:kern w:val="0"/>
          <w:sz w:val="24"/>
        </w:rPr>
        <w:drawing>
          <wp:inline distT="0" distB="0" distL="0" distR="0" wp14:anchorId="0FBDAFF9" wp14:editId="4AFCF9DA">
            <wp:extent cx="2110740" cy="3382877"/>
            <wp:effectExtent l="0" t="0" r="381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601" cy="33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936A" w14:textId="50F88E37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3239B0">
        <w:rPr>
          <w:rFonts w:ascii="Arial" w:hAnsi="Arial" w:cs="Arial"/>
          <w:color w:val="000000"/>
          <w:kern w:val="0"/>
          <w:sz w:val="24"/>
        </w:rPr>
        <w:lastRenderedPageBreak/>
        <w:drawing>
          <wp:inline distT="0" distB="0" distL="0" distR="0" wp14:anchorId="69CE5080" wp14:editId="1002D620">
            <wp:extent cx="2689860" cy="1674621"/>
            <wp:effectExtent l="0" t="0" r="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0600" cy="168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C5CB" w14:textId="5E7CD32E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R</w:t>
      </w:r>
      <w:r>
        <w:rPr>
          <w:rFonts w:ascii="Arial" w:hAnsi="Arial" w:cs="Arial"/>
          <w:color w:val="000000"/>
          <w:kern w:val="0"/>
          <w:sz w:val="24"/>
        </w:rPr>
        <w:t>4</w:t>
      </w:r>
    </w:p>
    <w:p w14:paraId="75BE6506" w14:textId="06CB4137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3239B0">
        <w:rPr>
          <w:rFonts w:ascii="Arial" w:hAnsi="Arial" w:cs="Arial"/>
          <w:color w:val="000000"/>
          <w:kern w:val="0"/>
          <w:sz w:val="24"/>
        </w:rPr>
        <w:drawing>
          <wp:inline distT="0" distB="0" distL="0" distR="0" wp14:anchorId="7ECD3F6B" wp14:editId="417D9349">
            <wp:extent cx="2443767" cy="400812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264" cy="402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9341" w14:textId="6F53E265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3239B0">
        <w:rPr>
          <w:rFonts w:ascii="Arial" w:hAnsi="Arial" w:cs="Arial"/>
          <w:color w:val="000000"/>
          <w:kern w:val="0"/>
          <w:sz w:val="24"/>
        </w:rPr>
        <w:drawing>
          <wp:inline distT="0" distB="0" distL="0" distR="0" wp14:anchorId="1CB3AF49" wp14:editId="457115C0">
            <wp:extent cx="3314700" cy="82847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976" cy="8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1D21" w14:textId="3EDF9501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S</w:t>
      </w:r>
      <w:r>
        <w:rPr>
          <w:rFonts w:ascii="Arial" w:hAnsi="Arial" w:cs="Arial"/>
          <w:color w:val="000000"/>
          <w:kern w:val="0"/>
          <w:sz w:val="24"/>
        </w:rPr>
        <w:t>W1</w:t>
      </w:r>
    </w:p>
    <w:p w14:paraId="22642E3E" w14:textId="31C28FBB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3239B0">
        <w:rPr>
          <w:rFonts w:ascii="Arial" w:hAnsi="Arial" w:cs="Arial"/>
          <w:color w:val="000000"/>
          <w:kern w:val="0"/>
          <w:sz w:val="24"/>
        </w:rPr>
        <w:lastRenderedPageBreak/>
        <w:drawing>
          <wp:inline distT="0" distB="0" distL="0" distR="0" wp14:anchorId="1B304DB7" wp14:editId="0CA76CF2">
            <wp:extent cx="2871675" cy="3429000"/>
            <wp:effectExtent l="0" t="0" r="508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740" cy="34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D2A0" w14:textId="17D4AAF6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S</w:t>
      </w:r>
      <w:r>
        <w:rPr>
          <w:rFonts w:ascii="Arial" w:hAnsi="Arial" w:cs="Arial"/>
          <w:color w:val="000000"/>
          <w:kern w:val="0"/>
          <w:sz w:val="24"/>
        </w:rPr>
        <w:t>ERVER</w:t>
      </w:r>
    </w:p>
    <w:p w14:paraId="54AF5F21" w14:textId="021DD09E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3239B0">
        <w:rPr>
          <w:rFonts w:ascii="Arial" w:hAnsi="Arial" w:cs="Arial"/>
          <w:color w:val="000000"/>
          <w:kern w:val="0"/>
          <w:sz w:val="24"/>
        </w:rPr>
        <w:drawing>
          <wp:inline distT="0" distB="0" distL="0" distR="0" wp14:anchorId="01BA9559" wp14:editId="7C1D86E6">
            <wp:extent cx="3604260" cy="637884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717" cy="6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FBAA" w14:textId="78D0E12F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P</w:t>
      </w:r>
      <w:r>
        <w:rPr>
          <w:rFonts w:ascii="Arial" w:hAnsi="Arial" w:cs="Arial"/>
          <w:color w:val="000000"/>
          <w:kern w:val="0"/>
          <w:sz w:val="24"/>
        </w:rPr>
        <w:t>C1</w:t>
      </w:r>
    </w:p>
    <w:p w14:paraId="005BCAFA" w14:textId="41DB33DD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3239B0">
        <w:rPr>
          <w:rFonts w:ascii="Arial" w:hAnsi="Arial" w:cs="Arial"/>
          <w:color w:val="000000"/>
          <w:kern w:val="0"/>
          <w:sz w:val="24"/>
        </w:rPr>
        <w:drawing>
          <wp:inline distT="0" distB="0" distL="0" distR="0" wp14:anchorId="2DA840C8" wp14:editId="02559CB0">
            <wp:extent cx="3573780" cy="589463"/>
            <wp:effectExtent l="0" t="0" r="7620" b="12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785" cy="60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7011" w14:textId="1DDBB57D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P</w:t>
      </w:r>
      <w:r>
        <w:rPr>
          <w:rFonts w:ascii="Arial" w:hAnsi="Arial" w:cs="Arial"/>
          <w:color w:val="000000"/>
          <w:kern w:val="0"/>
          <w:sz w:val="24"/>
        </w:rPr>
        <w:t>C2</w:t>
      </w:r>
    </w:p>
    <w:p w14:paraId="7ADCCCD0" w14:textId="77777777" w:rsidR="005B564E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3239B0">
        <w:rPr>
          <w:rFonts w:ascii="Arial" w:hAnsi="Arial" w:cs="Arial"/>
          <w:color w:val="000000"/>
          <w:kern w:val="0"/>
          <w:sz w:val="24"/>
        </w:rPr>
        <w:drawing>
          <wp:inline distT="0" distB="0" distL="0" distR="0" wp14:anchorId="130BCA1B" wp14:editId="586F0759">
            <wp:extent cx="3596640" cy="617482"/>
            <wp:effectExtent l="0" t="0" r="381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795" cy="6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4A44" w14:textId="3679D493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P</w:t>
      </w:r>
      <w:r>
        <w:rPr>
          <w:rFonts w:ascii="Arial" w:hAnsi="Arial" w:cs="Arial"/>
          <w:color w:val="000000"/>
          <w:kern w:val="0"/>
          <w:sz w:val="24"/>
        </w:rPr>
        <w:t>C3</w:t>
      </w:r>
    </w:p>
    <w:p w14:paraId="0C457C7C" w14:textId="65E475C5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 w:rsidRPr="003239B0">
        <w:rPr>
          <w:rFonts w:ascii="Arial" w:hAnsi="Arial" w:cs="Arial"/>
          <w:color w:val="000000"/>
          <w:kern w:val="0"/>
          <w:sz w:val="24"/>
        </w:rPr>
        <w:drawing>
          <wp:inline distT="0" distB="0" distL="0" distR="0" wp14:anchorId="3213E114" wp14:editId="5CFC83AB">
            <wp:extent cx="3619500" cy="590032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8287" cy="61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E37B" w14:textId="0DC63FA9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P</w:t>
      </w:r>
      <w:r>
        <w:rPr>
          <w:rFonts w:ascii="Arial" w:hAnsi="Arial" w:cs="Arial"/>
          <w:color w:val="000000"/>
          <w:kern w:val="0"/>
          <w:sz w:val="24"/>
        </w:rPr>
        <w:t>C4</w:t>
      </w:r>
    </w:p>
    <w:p w14:paraId="0984DD70" w14:textId="1FD30EE3" w:rsidR="003239B0" w:rsidRDefault="003239B0" w:rsidP="007C7479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00000"/>
          <w:kern w:val="0"/>
          <w:sz w:val="24"/>
        </w:rPr>
      </w:pPr>
      <w:r w:rsidRPr="003239B0">
        <w:rPr>
          <w:rFonts w:ascii="Arial" w:hAnsi="Arial" w:cs="Arial"/>
          <w:color w:val="000000"/>
          <w:kern w:val="0"/>
          <w:sz w:val="24"/>
        </w:rPr>
        <w:drawing>
          <wp:inline distT="0" distB="0" distL="0" distR="0" wp14:anchorId="7EEEDA13" wp14:editId="23F222C3">
            <wp:extent cx="3619500" cy="52030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2700" cy="5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12EB" w14:textId="77777777" w:rsidR="003239B0" w:rsidRPr="007C7479" w:rsidRDefault="003239B0" w:rsidP="007C7479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00000"/>
          <w:kern w:val="0"/>
          <w:sz w:val="24"/>
        </w:rPr>
      </w:pPr>
    </w:p>
    <w:p w14:paraId="6ACDF142" w14:textId="12DF0A2B" w:rsidR="006639C7" w:rsidRDefault="0025470A" w:rsidP="0025470A">
      <w:pPr>
        <w:rPr>
          <w:b/>
          <w:bCs/>
        </w:rPr>
      </w:pPr>
      <w:r>
        <w:rPr>
          <w:rFonts w:hint="eastAsia"/>
          <w:b/>
          <w:bCs/>
        </w:rPr>
        <w:t>四、</w:t>
      </w:r>
      <w:r w:rsidR="006639C7">
        <w:rPr>
          <w:rFonts w:hint="eastAsia"/>
          <w:b/>
          <w:bCs/>
        </w:rPr>
        <w:t>实验数据</w:t>
      </w:r>
    </w:p>
    <w:p w14:paraId="3CE6EDF6" w14:textId="62F21071" w:rsidR="007C3C93" w:rsidRDefault="0011263A" w:rsidP="0011263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功能2测试</w:t>
      </w:r>
    </w:p>
    <w:p w14:paraId="57A699FC" w14:textId="01712296" w:rsidR="007C3C93" w:rsidRDefault="007C3C93" w:rsidP="0011263A">
      <w:pPr>
        <w:rPr>
          <w:rFonts w:hint="eastAsia"/>
        </w:rPr>
      </w:pPr>
      <w:r w:rsidRPr="007C3C93">
        <w:lastRenderedPageBreak/>
        <w:drawing>
          <wp:inline distT="0" distB="0" distL="0" distR="0" wp14:anchorId="6C4875FC" wp14:editId="18A342ED">
            <wp:extent cx="3276600" cy="949133"/>
            <wp:effectExtent l="0" t="0" r="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0967" cy="9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2EFB" w14:textId="73C5574C" w:rsidR="00E624F0" w:rsidRDefault="00E624F0" w:rsidP="0011263A">
      <w:r>
        <w:rPr>
          <w:rFonts w:hint="eastAsia"/>
        </w:rPr>
        <w:t>2</w:t>
      </w:r>
      <w:r>
        <w:t>.</w:t>
      </w:r>
      <w:r>
        <w:rPr>
          <w:rFonts w:hint="eastAsia"/>
        </w:rPr>
        <w:t>功能3测试</w:t>
      </w:r>
    </w:p>
    <w:p w14:paraId="74B2E58F" w14:textId="0FD07A3E" w:rsidR="00E624F0" w:rsidRDefault="00E624F0" w:rsidP="0011263A">
      <w:r w:rsidRPr="00E624F0">
        <w:drawing>
          <wp:inline distT="0" distB="0" distL="0" distR="0" wp14:anchorId="358C49FB" wp14:editId="7F3C2767">
            <wp:extent cx="3938425" cy="97536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3039" cy="10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5C83" w14:textId="24D58D2E" w:rsidR="00E624F0" w:rsidRDefault="00E624F0" w:rsidP="0011263A">
      <w:r w:rsidRPr="00E624F0">
        <w:drawing>
          <wp:inline distT="0" distB="0" distL="0" distR="0" wp14:anchorId="50929005" wp14:editId="3772EAA6">
            <wp:extent cx="3954780" cy="1004169"/>
            <wp:effectExtent l="0" t="0" r="762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4874" cy="10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DF33" w14:textId="5E063630" w:rsidR="00E624F0" w:rsidRDefault="00E624F0" w:rsidP="0011263A">
      <w:r w:rsidRPr="00E624F0">
        <w:drawing>
          <wp:inline distT="0" distB="0" distL="0" distR="0" wp14:anchorId="0270CADD" wp14:editId="04EA5414">
            <wp:extent cx="3672840" cy="280791"/>
            <wp:effectExtent l="0" t="0" r="381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1651" cy="29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B4E4" w14:textId="5F65DA6C" w:rsidR="00E624F0" w:rsidRDefault="00E624F0" w:rsidP="0011263A">
      <w:r w:rsidRPr="00E624F0">
        <w:drawing>
          <wp:inline distT="0" distB="0" distL="0" distR="0" wp14:anchorId="767CF38A" wp14:editId="5CF0E584">
            <wp:extent cx="3688080" cy="301494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8940" cy="3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3AC6" w14:textId="59F4A04C" w:rsidR="00E624F0" w:rsidRDefault="00E624F0" w:rsidP="0011263A">
      <w:r>
        <w:rPr>
          <w:rFonts w:hint="eastAsia"/>
        </w:rPr>
        <w:t>3</w:t>
      </w:r>
      <w:r>
        <w:t>.</w:t>
      </w:r>
      <w:r>
        <w:rPr>
          <w:rFonts w:hint="eastAsia"/>
        </w:rPr>
        <w:t>功能4测试</w:t>
      </w:r>
    </w:p>
    <w:p w14:paraId="18B66372" w14:textId="77A74EF7" w:rsidR="00E624F0" w:rsidRDefault="00E624F0" w:rsidP="0011263A">
      <w:r w:rsidRPr="00E624F0">
        <w:drawing>
          <wp:inline distT="0" distB="0" distL="0" distR="0" wp14:anchorId="572A43AB" wp14:editId="2188869A">
            <wp:extent cx="3985260" cy="99319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6704" cy="100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3F7B" w14:textId="7DFD00EE" w:rsidR="00E624F0" w:rsidRDefault="009A4E64" w:rsidP="0011263A">
      <w:r w:rsidRPr="009A4E64">
        <w:drawing>
          <wp:inline distT="0" distB="0" distL="0" distR="0" wp14:anchorId="54A82772" wp14:editId="0DE45A4B">
            <wp:extent cx="3985260" cy="986959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1749" cy="9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B3BA" w14:textId="7A62B6A6" w:rsidR="009A4E64" w:rsidRDefault="009A4E64" w:rsidP="0011263A">
      <w:r w:rsidRPr="009A4E64">
        <w:drawing>
          <wp:inline distT="0" distB="0" distL="0" distR="0" wp14:anchorId="6C1DD924" wp14:editId="17DBC5C5">
            <wp:extent cx="3695700" cy="27675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0803" cy="3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ECAD" w14:textId="2658A6D2" w:rsidR="009A4E64" w:rsidRDefault="009A4E64" w:rsidP="0011263A">
      <w:r w:rsidRPr="009A4E64">
        <w:drawing>
          <wp:inline distT="0" distB="0" distL="0" distR="0" wp14:anchorId="7BDF8AC8" wp14:editId="633E4B24">
            <wp:extent cx="3657600" cy="28975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9419" cy="3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39A9" w14:textId="6B60D632" w:rsidR="00562697" w:rsidRDefault="00562697" w:rsidP="0011263A">
      <w:r>
        <w:rPr>
          <w:rFonts w:hint="eastAsia"/>
        </w:rPr>
        <w:t>4</w:t>
      </w:r>
      <w:r>
        <w:t>.</w:t>
      </w:r>
      <w:r>
        <w:rPr>
          <w:rFonts w:hint="eastAsia"/>
        </w:rPr>
        <w:t>功能5测试</w:t>
      </w:r>
    </w:p>
    <w:p w14:paraId="373C2666" w14:textId="0DD11DAD" w:rsidR="00DF31F1" w:rsidRDefault="00562697" w:rsidP="0011263A">
      <w:pPr>
        <w:rPr>
          <w:rFonts w:hint="eastAsia"/>
        </w:rPr>
      </w:pPr>
      <w:r w:rsidRPr="00562697">
        <w:drawing>
          <wp:inline distT="0" distB="0" distL="0" distR="0" wp14:anchorId="1DA19DB3" wp14:editId="6017AE3B">
            <wp:extent cx="2174631" cy="951778"/>
            <wp:effectExtent l="0" t="0" r="0" b="127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2444" cy="96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E1A71" w14:textId="77777777" w:rsidR="0026678D" w:rsidRDefault="0026678D" w:rsidP="006639C7">
      <w:r>
        <w:separator/>
      </w:r>
    </w:p>
  </w:endnote>
  <w:endnote w:type="continuationSeparator" w:id="0">
    <w:p w14:paraId="3CB5DDA6" w14:textId="77777777" w:rsidR="0026678D" w:rsidRDefault="0026678D" w:rsidP="0066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7D5D6" w14:textId="77777777" w:rsidR="0026678D" w:rsidRDefault="0026678D" w:rsidP="006639C7">
      <w:r>
        <w:separator/>
      </w:r>
    </w:p>
  </w:footnote>
  <w:footnote w:type="continuationSeparator" w:id="0">
    <w:p w14:paraId="2790F28B" w14:textId="77777777" w:rsidR="0026678D" w:rsidRDefault="0026678D" w:rsidP="00663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AB5241"/>
    <w:multiLevelType w:val="singleLevel"/>
    <w:tmpl w:val="99AB524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3A938F7"/>
    <w:multiLevelType w:val="singleLevel"/>
    <w:tmpl w:val="C3A938F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74BE8B5"/>
    <w:multiLevelType w:val="singleLevel"/>
    <w:tmpl w:val="D74BE8B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3D20EF7"/>
    <w:multiLevelType w:val="singleLevel"/>
    <w:tmpl w:val="99AB524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14012869"/>
    <w:multiLevelType w:val="hybridMultilevel"/>
    <w:tmpl w:val="F62482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366281"/>
    <w:multiLevelType w:val="hybridMultilevel"/>
    <w:tmpl w:val="9056B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A7"/>
    <w:rsid w:val="0006279A"/>
    <w:rsid w:val="00095145"/>
    <w:rsid w:val="000C1511"/>
    <w:rsid w:val="000F56EF"/>
    <w:rsid w:val="0011263A"/>
    <w:rsid w:val="002310FF"/>
    <w:rsid w:val="0025470A"/>
    <w:rsid w:val="00260C38"/>
    <w:rsid w:val="0026678D"/>
    <w:rsid w:val="002C3390"/>
    <w:rsid w:val="002D0E43"/>
    <w:rsid w:val="003239B0"/>
    <w:rsid w:val="003868DB"/>
    <w:rsid w:val="0050121A"/>
    <w:rsid w:val="00562697"/>
    <w:rsid w:val="005B0E94"/>
    <w:rsid w:val="005B564E"/>
    <w:rsid w:val="006639C7"/>
    <w:rsid w:val="006B2EF3"/>
    <w:rsid w:val="006B3A7B"/>
    <w:rsid w:val="006D0C29"/>
    <w:rsid w:val="007233A0"/>
    <w:rsid w:val="00723B2A"/>
    <w:rsid w:val="00731227"/>
    <w:rsid w:val="007A1B12"/>
    <w:rsid w:val="007C3C93"/>
    <w:rsid w:val="007C7479"/>
    <w:rsid w:val="00840740"/>
    <w:rsid w:val="00857A17"/>
    <w:rsid w:val="008E5080"/>
    <w:rsid w:val="00983AAB"/>
    <w:rsid w:val="0099124E"/>
    <w:rsid w:val="009A4E64"/>
    <w:rsid w:val="00B26097"/>
    <w:rsid w:val="00B27CFA"/>
    <w:rsid w:val="00B716D9"/>
    <w:rsid w:val="00BC1B8C"/>
    <w:rsid w:val="00C74FA7"/>
    <w:rsid w:val="00CD1392"/>
    <w:rsid w:val="00CF68E6"/>
    <w:rsid w:val="00D52AD2"/>
    <w:rsid w:val="00D8097E"/>
    <w:rsid w:val="00DB3AFD"/>
    <w:rsid w:val="00DF31F1"/>
    <w:rsid w:val="00E25B3C"/>
    <w:rsid w:val="00E455A5"/>
    <w:rsid w:val="00E56188"/>
    <w:rsid w:val="00E624F0"/>
    <w:rsid w:val="00F23943"/>
    <w:rsid w:val="00F9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D6E8"/>
  <w15:chartTrackingRefBased/>
  <w15:docId w15:val="{D10247EA-81FC-43FE-8E91-C0111F87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39C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9C7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9C7"/>
    <w:rPr>
      <w:noProof/>
      <w:sz w:val="18"/>
      <w:szCs w:val="18"/>
    </w:rPr>
  </w:style>
  <w:style w:type="paragraph" w:customStyle="1" w:styleId="Default">
    <w:name w:val="Default"/>
    <w:rsid w:val="0025470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54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王晨阳</dc:creator>
  <cp:keywords/>
  <dc:description/>
  <cp:lastModifiedBy>王晨阳</cp:lastModifiedBy>
  <cp:revision>33</cp:revision>
  <dcterms:created xsi:type="dcterms:W3CDTF">2021-07-12T13:13:00Z</dcterms:created>
  <dcterms:modified xsi:type="dcterms:W3CDTF">2021-07-21T01:40:00Z</dcterms:modified>
</cp:coreProperties>
</file>