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4B" w:rsidRPr="00932232" w:rsidRDefault="000B344B" w:rsidP="000B344B">
      <w:pPr>
        <w:spacing w:after="0" w:line="240" w:lineRule="auto"/>
        <w:textAlignment w:val="baseline"/>
        <w:rPr>
          <w:rFonts w:ascii="Arial" w:eastAsia="Times New Roman" w:hAnsi="Arial" w:cs="Arial"/>
          <w:color w:val="454D53"/>
          <w:spacing w:val="-2"/>
          <w:sz w:val="24"/>
          <w:szCs w:val="24"/>
        </w:rPr>
      </w:pPr>
      <w:r w:rsidRPr="00932232">
        <w:rPr>
          <w:rFonts w:ascii="Arial" w:eastAsia="Times New Roman" w:hAnsi="Arial" w:cs="Arial"/>
          <w:color w:val="454D53"/>
          <w:spacing w:val="-2"/>
          <w:sz w:val="24"/>
          <w:szCs w:val="24"/>
        </w:rPr>
        <w:t>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b/>
          <w:color w:val="454D53"/>
          <w:spacing w:val="-2"/>
          <w:sz w:val="24"/>
          <w:szCs w:val="24"/>
        </w:rPr>
        <w:t>A. all outcomes. 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4"/>
          <w:szCs w:val="24"/>
        </w:rPr>
        <w:t>B. all actions.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4"/>
          <w:szCs w:val="24"/>
        </w:rPr>
        <w:t>C. the order.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4"/>
          <w:szCs w:val="24"/>
        </w:rPr>
        <w:t>D. all conditions.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Which of the following is not one of three main advantages of a decision tree over a decision table?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A. More correct as a communication tool 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B. Sequential structure of decision tree branches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C. Conditions and actions of decision trees are found on some branches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D. More readily understood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Which choice is correct?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A. Use structured English when not every condition is relevant to every action.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B. Use decision tables when communication to end users is important.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C. Use decision trees when the sequence of conditions and actions is critical. 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D. Use decision tables when there are many repetitious actions.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If a process explodes to a child diagram: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A. the process logic shows the order of execution for the child diagram processes. 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B. the process logic must be created using a decision table. Each process on the child diagram is a PERFORM statement within the parent decision table.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C. the process logic is depicted using a decision tree, with child data flow appearing as the connecting lines on the tree.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D. process logic is not written.</w:t>
      </w:r>
    </w:p>
    <w:p w:rsidR="000B344B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The rules for horizontal balancing are: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A. All base elements on an output data flow must be on an input flow or included in the process logic.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B. All derived elements on an output data flow must be on an input flow or included in the process logic. 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C. The input and output from a parent process must be present on the child diagram.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D. Data flow from a parent process must indicate the sequence of execution of child diagram processes.</w:t>
      </w:r>
    </w:p>
    <w:p w:rsidR="000B344B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Which of the following is not a business rule?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A. Business conditions and actions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B. User ethics 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C. Logical inferences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D. Processing sequences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Which of the following is not a problem when creating decision tables?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A. Impossible situations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B. Too many conditions 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C. Redundancy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D. Contradictions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In a decision table, contradictions occur when: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A. an important condition is omitted.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B. when the situation cannot occur because there are two or more conditions that cannot occur at the same time.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C. identical sets of alternatives require the same action.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D. rules suggest different actions but satisfy the same conditions.</w:t>
      </w:r>
    </w:p>
    <w:p w:rsidR="000B344B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When applying the principles of horizontal balancing, base elements: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A. must come from a data store.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  <w:t>B. must be derived from process logic. 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C. must be on an input. 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D. must go to a data store.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___________ are created for primitive processes on a data flow diagram.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Process specifications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One of the goals of producing __________ is to validate the system design, including the data flow diagram and the data dictionary.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Process specifications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 xml:space="preserve">Process descriptions may exist on a form or within </w:t>
      </w:r>
      <w:proofErr w:type="gramStart"/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a(</w:t>
      </w:r>
      <w:proofErr w:type="gramEnd"/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n) ________ repository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CASE tool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 xml:space="preserve">When structured decisions are not complex, an appropriate technique for analyzing the decision process is the use of _________ 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English.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Structured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Structured English can be more complex if blocks of ________ are nested within other blocks of (instructions).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Instructions,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 xml:space="preserve"> instructions</w:t>
      </w: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 xml:space="preserve">_________ </w:t>
      </w:r>
      <w:proofErr w:type="gramStart"/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data</w:t>
      </w:r>
      <w:proofErr w:type="gramEnd"/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 xml:space="preserve"> dictionary entries become IF...THEN...ELSE structured English statements.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Selection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lastRenderedPageBreak/>
        <w:t xml:space="preserve">_________ </w:t>
      </w:r>
      <w:proofErr w:type="gramStart"/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data</w:t>
      </w:r>
      <w:proofErr w:type="gramEnd"/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 xml:space="preserve"> dictionary entries become DO WHILE, DO UNTIL, or PERFORM UNTIL structured English statements.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Iteration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One of the ways to reduce the complexity of unwieldy decision tables is to use extended ________.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Entries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Using an ELSE column is helpful in preventing errors of __________.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Omission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Decision tables are an important tool in the analysis of _________ decisions.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Structured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One major advantage of using decision tables over other methods is that tables help the analyst ensure ___________.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Completeness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In systems analysis, trees are used mainly for identifying and organizing ________ and ______ in a completely structured decision process.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Conditions, actions 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The use of _______ makes the decision tree more readable when one thinks of a circle as signifying IF when the square means THEN.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Notation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In drawing the tree, begin building from left to right while making sure you are complete in listing all possible ________ before moving over to the right.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Alternatives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Use decision trees when not every condition is relevant to every _______.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Action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All the process specifications are consolidated for a computer program and are included in the ___________ given to the computer programmer.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Specification packet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___________ means that all output data flow must be either on input data flow or described in the process logic.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Horizontal balancing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When performing horizontal balancing, all __________ on an output data flow must be present on an input data flow.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lastRenderedPageBreak/>
        <w:t>Base elements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>When performing horizontal balancing, all __________ on an output data flow must be present on an input data flow or created by the process.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Derived elements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br/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color w:val="454D53"/>
          <w:spacing w:val="-2"/>
          <w:sz w:val="27"/>
          <w:szCs w:val="27"/>
        </w:rPr>
        <w:t xml:space="preserve">_____________ are the set of procedures, conditions, or formulas that allow a </w:t>
      </w: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corporation to run its business.</w:t>
      </w:r>
    </w:p>
    <w:p w:rsidR="000B344B" w:rsidRPr="00932232" w:rsidRDefault="000B344B" w:rsidP="000B344B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</w:pPr>
      <w:r w:rsidRPr="00932232">
        <w:rPr>
          <w:rFonts w:ascii="Arial" w:eastAsia="Times New Roman" w:hAnsi="Arial" w:cs="Arial"/>
          <w:b/>
          <w:color w:val="454D53"/>
          <w:spacing w:val="-2"/>
          <w:sz w:val="27"/>
          <w:szCs w:val="27"/>
        </w:rPr>
        <w:t>Business rules</w:t>
      </w:r>
    </w:p>
    <w:p w:rsidR="000B344B" w:rsidRDefault="000B344B" w:rsidP="000B344B"/>
    <w:p w:rsidR="00DB1E3F" w:rsidRPr="00DB1E3F" w:rsidRDefault="00DB1E3F" w:rsidP="000B3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Ind w:w="-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2943"/>
        <w:gridCol w:w="55"/>
        <w:gridCol w:w="58"/>
        <w:gridCol w:w="97"/>
        <w:gridCol w:w="61"/>
        <w:gridCol w:w="58"/>
        <w:gridCol w:w="1446"/>
        <w:gridCol w:w="1504"/>
        <w:gridCol w:w="30"/>
        <w:gridCol w:w="41"/>
        <w:gridCol w:w="30"/>
        <w:gridCol w:w="35"/>
        <w:gridCol w:w="3097"/>
        <w:gridCol w:w="30"/>
        <w:gridCol w:w="50"/>
      </w:tblGrid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In order to determine the human information requirements using a decision analysis strategy, what must the systems analyst determine?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necessary data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objectives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information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data structure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objectives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 goal of producing process specifications is to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reduce process interactions.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build technical specifications for a specific computer language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validate the system design, including data flow diagrams and the data dictionary.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design computer input and output processes.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validate the system design, including data flow diagrams and the data dictionary.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Primitive process specifications are not produced for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processes that use decision trees.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processes for which pre-written code already exists.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processes that involve complex editing.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All of the above.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processes for which pre-written code already exists.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When creating process specifications, what needs to be done for manual tasks?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Create well-defined procedures for employees performing the tasks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.B. Replace them with automated processes.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Outline the decisions using a decision tree.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Nothing, they are not part of processing specifications.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Create well-defined procedures for employees performing the tasks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not a business rule?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logical inferences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mathematical and functional derivations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programming language IF statements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definitions of business terms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programming language IF statements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Process logic may be represented as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structured English.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a decision table.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a decision tree.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 formula.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E. All of the above.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E. All of the above.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is structured English not based on?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instructions organized into nested and grouped procedures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simple English statements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unstructured logic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add, multiply, move, and so on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unstructured logic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In order to use structured English, which convention is not advisable?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 xml:space="preserve">A. Express all logic in terms of sequential structures, decision structures, case structures, or 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iterations.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Indent blocks of statements to show their hierarchy.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Capitalize names of data stores and processes.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Be careful when using "and" and "or."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C. Capitalize names of data stores and processes.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not one of the three basic constructs used to code computer programs?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sequence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selection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iteration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computation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computation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468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When selection is indicated for elements in the data dictionary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 xml:space="preserve">A. a simple sequence of structured English statements is all that is necessary. 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an IF...THEN...ELSE structure must be present in the structured English statements.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DO WHILE, DO UNTIL, or PERFORM UNTIL structured English statements must be included.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 decision tree must be used to depict the logic.</w:t>
            </w:r>
          </w:p>
        </w:tc>
        <w:tc>
          <w:tcPr>
            <w:tcW w:w="4760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1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an IF...THEN...ELSE structure must be present in the structured English statements.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DB1E3F">
        <w:trPr>
          <w:gridAfter w:val="3"/>
          <w:wAfter w:w="3120" w:type="dxa"/>
          <w:tblCellSpacing w:w="15" w:type="dxa"/>
        </w:trPr>
        <w:tc>
          <w:tcPr>
            <w:tcW w:w="3220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When iteration is indicated for an element or a group of elements in the data dictionary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 simple sequence of structured English statements is all that is necessary.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an IF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..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THEN...ELSE structured must be present in the structured 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English statements.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DO WHILE, DO UNTIL, or PERFORM UNTIL structured English statements must be included.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 decision table must be used to depict the logic.</w:t>
            </w: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C. DO WHILE, DO UNTIL, or PERFORM UNTIL structured English statements must be included.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In order to build decision tables, what does the analyst not need to do?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Eliminate any impossible situations.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Simplify the table as much as possible.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Determine the minimum size of the table.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Eliminate inconsistencies.</w:t>
            </w:r>
          </w:p>
        </w:tc>
        <w:tc>
          <w:tcPr>
            <w:tcW w:w="31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Determine the minimum size of the table.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not one of the main problems that can occur in developing decision tables?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incompleteness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impossible situations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contradictions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repetition</w:t>
            </w:r>
          </w:p>
        </w:tc>
        <w:tc>
          <w:tcPr>
            <w:tcW w:w="31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repetition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Unlike the decision tree used in management science, what doesn't the analyst's tree contain?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decisions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conditions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C. outcomes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actions</w:t>
            </w:r>
          </w:p>
        </w:tc>
        <w:tc>
          <w:tcPr>
            <w:tcW w:w="31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C. outcomes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When drawing the tree, systems analysts do not have to identify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all outcomes.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all actions.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the order.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all conditions.</w:t>
            </w:r>
          </w:p>
        </w:tc>
        <w:tc>
          <w:tcPr>
            <w:tcW w:w="31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all outcomes.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is *not* one of three main advantages of a decision tree over a decision table?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more correct as a communication tool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sequential structure of decision tree branches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conditions and actions of decision trees are found on some branches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more readily understood</w:t>
            </w:r>
          </w:p>
        </w:tc>
        <w:tc>
          <w:tcPr>
            <w:tcW w:w="31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more correct as a communication tool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is the correct choice?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Use structured English when not every condition is relevant to every action.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Use decision tables when communication to end users is important.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Use decision trees when the sequence of conditions and actions is critical.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 xml:space="preserve">D. Use decision tables 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 xml:space="preserve">when there are many </w:t>
            </w:r>
            <w:bookmarkStart w:id="0" w:name="_GoBack"/>
            <w:bookmarkEnd w:id="0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repetitious actions</w:t>
            </w:r>
          </w:p>
        </w:tc>
        <w:tc>
          <w:tcPr>
            <w:tcW w:w="31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C. Use decision trees when the sequence of conditions and actions is critical.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not a business rule?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business conditions and actions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user ethics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logical inferences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processing sequences</w:t>
            </w:r>
          </w:p>
        </w:tc>
        <w:tc>
          <w:tcPr>
            <w:tcW w:w="31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user ethics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not a problem when creating decision tables?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impossible situations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too many conditions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redundancy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contradictions</w:t>
            </w:r>
          </w:p>
        </w:tc>
        <w:tc>
          <w:tcPr>
            <w:tcW w:w="31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too many conditions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14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In a decision table, contradictions occur when: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an important condition is omitted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when the situation cannot occur because there are two or more conditions that cannot occur at the same time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identical sets of alternatives require the same action.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rules suggest different actions but satisfy the same conditions.</w:t>
            </w:r>
          </w:p>
        </w:tc>
        <w:tc>
          <w:tcPr>
            <w:tcW w:w="312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rules suggest different actions but satisfy the same conditions.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DB1E3F">
        <w:trPr>
          <w:gridAfter w:val="4"/>
          <w:wAfter w:w="3155" w:type="dxa"/>
          <w:tblCellSpacing w:w="15" w:type="dxa"/>
        </w:trPr>
        <w:tc>
          <w:tcPr>
            <w:tcW w:w="315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Which of the following is not a goal of producing process 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specifications?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to reduce the ambiguity of the process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to reduce the time it takes for a process to run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to obtain a precise description of what is accomplished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to validate the system design</w:t>
            </w: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B. to reduce the time it takes for a process to run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not an example of a keyword for structured English?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IF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DO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PERFORM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IS LIKE</w:t>
            </w:r>
          </w:p>
        </w:tc>
        <w:tc>
          <w:tcPr>
            <w:tcW w:w="315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IS LIKE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Running a section of code over and over again until some condition is met is an example of a: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loop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branch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condition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return</w:t>
            </w:r>
          </w:p>
        </w:tc>
        <w:tc>
          <w:tcPr>
            <w:tcW w:w="315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loop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________ are created for primitive processes on a data flow diagram.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Process specifications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Process diagrams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Process databases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Production specifications</w:t>
            </w:r>
          </w:p>
        </w:tc>
        <w:tc>
          <w:tcPr>
            <w:tcW w:w="315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Process specifications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One of the goals of producing ________ is to validate the system design, including the data flow diagram and the data dictionary.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process diagrams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process databases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process specifications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production specifications</w:t>
            </w:r>
          </w:p>
        </w:tc>
        <w:tc>
          <w:tcPr>
            <w:tcW w:w="315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process specifications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Process descriptions may exist on a form or within a ________ repository.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data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data dictionary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CASE tool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CASE diagram</w:t>
            </w:r>
          </w:p>
        </w:tc>
        <w:tc>
          <w:tcPr>
            <w:tcW w:w="315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CASE tool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When structured decisions are not complex, an appropriate technique for analyzing the decision process is the use of ________.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CASE tools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structured English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decision trees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decision diagrams</w:t>
            </w:r>
          </w:p>
        </w:tc>
        <w:tc>
          <w:tcPr>
            <w:tcW w:w="315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structured English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A data structure with optional elements contained in parenthesis or either/or elements contained in brackets will have a corresponding ________ statement in 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the process specification.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DO ... WHILE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PERFORM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DO ... UNTIL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IF ...THEN ...ELSE</w:t>
            </w:r>
          </w:p>
        </w:tc>
        <w:tc>
          <w:tcPr>
            <w:tcW w:w="315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D. IF ...THEN ...ELSE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________, indicated by braces on a data structure, must have a corresponding DO WHILE, DO UNTIL, or PERFORM UNTIL structured English statement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Iteration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Selection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Movement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Sequence</w:t>
            </w:r>
          </w:p>
        </w:tc>
        <w:tc>
          <w:tcPr>
            <w:tcW w:w="315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Iteration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Structured English can be more complex if blocks of (instructions) are ________ within each other to show hierarchy.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nested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grouped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selected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placed</w:t>
            </w:r>
          </w:p>
        </w:tc>
        <w:tc>
          <w:tcPr>
            <w:tcW w:w="3155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nested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DB1E3F">
        <w:trPr>
          <w:gridAfter w:val="5"/>
          <w:wAfter w:w="3185" w:type="dxa"/>
          <w:tblCellSpacing w:w="15" w:type="dxa"/>
        </w:trPr>
        <w:tc>
          <w:tcPr>
            <w:tcW w:w="306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________ are used when complex branching occurs in a structured decision process.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Decision tables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Data dictionaries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Decision trees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All of the above.</w:t>
            </w: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Decision trees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What is a reference work of data about data compiled by systems analysts?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data dictionary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data flow diagrams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structured analysis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design</w:t>
            </w:r>
          </w:p>
        </w:tc>
        <w:tc>
          <w:tcPr>
            <w:tcW w:w="318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data dictionary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What become(s) important for large systems that produce several thousand data elements requiring cataloging and cross-referencing?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data dictionary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structured analysis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data flow diagrams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automated data dictionaries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E. design</w:t>
            </w:r>
          </w:p>
        </w:tc>
        <w:tc>
          <w:tcPr>
            <w:tcW w:w="318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automated data dictionaries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not contained in the repository?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procedural logic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use cases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generated computer code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screen and report design</w:t>
            </w:r>
          </w:p>
        </w:tc>
        <w:tc>
          <w:tcPr>
            <w:tcW w:w="318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generated computer code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 data flow that contains data that are used between processes is called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internal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derived.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base.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iterative.</w:t>
            </w:r>
          </w:p>
        </w:tc>
        <w:tc>
          <w:tcPr>
            <w:tcW w:w="318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internal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Data structures are described using ________ notation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relational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 xml:space="preserve">B. </w:t>
            </w:r>
            <w:proofErr w:type="spell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metadatic</w:t>
            </w:r>
            <w:proofErr w:type="spell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geometric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algebraic</w:t>
            </w:r>
          </w:p>
        </w:tc>
        <w:tc>
          <w:tcPr>
            <w:tcW w:w="318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algebraic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What does this symbol represent [ ]?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either/or alternative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optional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iteration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selection</w:t>
            </w:r>
          </w:p>
        </w:tc>
        <w:tc>
          <w:tcPr>
            <w:tcW w:w="318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either/or alternative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Braces { } are used to </w:t>
            </w:r>
            <w:proofErr w:type="spell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indicate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:A</w:t>
            </w:r>
            <w:proofErr w:type="spellEnd"/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. either/or </w:t>
            </w:r>
            <w:proofErr w:type="spell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alternative.B</w:t>
            </w:r>
            <w:proofErr w:type="spell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. </w:t>
            </w:r>
            <w:proofErr w:type="spellStart"/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optional.C</w:t>
            </w:r>
            <w:proofErr w:type="spellEnd"/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. iteration. D. selection.</w:t>
            </w:r>
          </w:p>
        </w:tc>
        <w:tc>
          <w:tcPr>
            <w:tcW w:w="318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iteration.</w:t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included in a physical data structure?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codes that identify the status of a master record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expansion area for file records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the type of data structure, either for a screen or report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editing criteria for the structure</w:t>
            </w:r>
          </w:p>
        </w:tc>
        <w:tc>
          <w:tcPr>
            <w:tcW w:w="318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codes that identify the status of a master record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tblCellSpacing w:w="15" w:type="dxa"/>
        </w:trPr>
        <w:tc>
          <w:tcPr>
            <w:tcW w:w="3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0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A synonym or other name for an element is called 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a(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n):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common element.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structural element.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attributive element.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alias.</w:t>
            </w:r>
          </w:p>
        </w:tc>
        <w:tc>
          <w:tcPr>
            <w:tcW w:w="318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alias.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DB1E3F">
        <w:trPr>
          <w:gridAfter w:val="7"/>
          <w:wAfter w:w="3256" w:type="dxa"/>
          <w:tblCellSpacing w:w="15" w:type="dxa"/>
        </w:trPr>
        <w:tc>
          <w:tcPr>
            <w:tcW w:w="30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A base element is one that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was initially keyed into the system.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does not change over a period of time.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is used within one and only one subsystem.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is the result of a calculation or some other logic.</w:t>
            </w: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was initially keyed into the system.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gridAfter w:val="1"/>
          <w:wAfter w:w="5" w:type="dxa"/>
          <w:tblCellSpacing w:w="15" w:type="dxa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 derived element is one that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is keyed, derived by the users.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has several different meanings, one for each user group.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is created by processes as a result of calculations or a series of decision-making statements.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has the displayed length and the stored length the same.</w:t>
            </w:r>
          </w:p>
        </w:tc>
        <w:tc>
          <w:tcPr>
            <w:tcW w:w="3221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is created by processes as a result of calculations or a series of decision-making statements.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gridAfter w:val="1"/>
          <w:wAfter w:w="5" w:type="dxa"/>
          <w:tblCellSpacing w:w="15" w:type="dxa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When determining the length for elements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look at what the current length of data is and use that value.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use values that other corporations have for similar elements.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figure the amount of a numeric element and add a few characters for reasonable expansion.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 xml:space="preserve">D. keep the value for 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the length small to save file space.</w:t>
            </w:r>
          </w:p>
        </w:tc>
        <w:tc>
          <w:tcPr>
            <w:tcW w:w="3221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C. figure the amount of a numeric element and add a few characters for reasonable expansion.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gridAfter w:val="1"/>
          <w:wAfter w:w="5" w:type="dxa"/>
          <w:tblCellSpacing w:w="15" w:type="dxa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The symbol 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X(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8) represents: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eight digits.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eight alphanumeric characters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a data structure or element that repeats eight times.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an element that is found within eight data structures.</w:t>
            </w:r>
          </w:p>
        </w:tc>
        <w:tc>
          <w:tcPr>
            <w:tcW w:w="3221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eight alphanumeric characters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gridAfter w:val="1"/>
          <w:wAfter w:w="5" w:type="dxa"/>
          <w:tblCellSpacing w:w="15" w:type="dxa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A </w:t>
            </w:r>
            <w:proofErr w:type="spell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varchar</w:t>
            </w:r>
            <w:proofErr w:type="spell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 data type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is used to represent elements for which the analyst needs to determine the length.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is an element that contains a check digit.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is used to represent a floating point number with an indeterminate number of decimal positions.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is used for data that can contain any number of characters (up to the database limit).</w:t>
            </w:r>
          </w:p>
        </w:tc>
        <w:tc>
          <w:tcPr>
            <w:tcW w:w="3221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is used for data that can contain any number of characters (up to the database limit).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gridAfter w:val="1"/>
          <w:wAfter w:w="5" w:type="dxa"/>
          <w:tblCellSpacing w:w="15" w:type="dxa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 default value on a GUI screen may be used for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drop-down lists.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radio buttons.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check boxes.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All of the above.</w:t>
            </w:r>
          </w:p>
        </w:tc>
        <w:tc>
          <w:tcPr>
            <w:tcW w:w="3221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All of the above.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gridAfter w:val="1"/>
          <w:wAfter w:w="5" w:type="dxa"/>
          <w:tblCellSpacing w:w="15" w:type="dxa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Data stores are used to store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A. all base elements and some derived elements.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all derived elements and some base elements.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all base and derived elements.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only some base elements and some derived elements (the most critical ones in the system).</w:t>
            </w:r>
          </w:p>
        </w:tc>
        <w:tc>
          <w:tcPr>
            <w:tcW w:w="3221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 xml:space="preserve">A. all base elements and some derived 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elements.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gridAfter w:val="1"/>
          <w:wAfter w:w="5" w:type="dxa"/>
          <w:tblCellSpacing w:w="15" w:type="dxa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Since a single data flow may only show part of the collective data,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the data store may be linked to several external structures defining the different data flows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many data flows may have to be examined to determine the contents of a data store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data stores must contain multiple redundant elements within repeating groups indicated by braces {}.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an alias must be used.</w:t>
            </w:r>
          </w:p>
        </w:tc>
        <w:tc>
          <w:tcPr>
            <w:tcW w:w="3221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many data flows may have to be examined to determine the contents of a data store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gridAfter w:val="1"/>
          <w:wAfter w:w="5" w:type="dxa"/>
          <w:tblCellSpacing w:w="15" w:type="dxa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The data dictionary may be used to create</w:t>
            </w:r>
            <w:proofErr w:type="gramStart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screens.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reports.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forms.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All of the above.</w:t>
            </w:r>
          </w:p>
        </w:tc>
        <w:tc>
          <w:tcPr>
            <w:tcW w:w="3221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All of the above.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DB1E3F" w:rsidRPr="00DB1E3F" w:rsidTr="00B2571D">
        <w:trPr>
          <w:gridAfter w:val="1"/>
          <w:wAfter w:w="5" w:type="dxa"/>
          <w:tblCellSpacing w:w="15" w:type="dxa"/>
        </w:trPr>
        <w:tc>
          <w:tcPr>
            <w:tcW w:w="30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194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a flaw in the system design that is detected by analyzing the data dictionary entries?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All derived elements on an output flow must be present on an input data flow.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The data store may contain elements that are not present on any data flow to or from the data store.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All base elements on an output data flow must be present on a data flow into the process. </w:t>
            </w: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All elements that are discrete must have a table of codes definition.</w:t>
            </w:r>
          </w:p>
        </w:tc>
        <w:tc>
          <w:tcPr>
            <w:tcW w:w="3221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1E3F" w:rsidRPr="00DB1E3F" w:rsidRDefault="00DB1E3F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DB1E3F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All base elements on a</w:t>
            </w:r>
          </w:p>
        </w:tc>
      </w:tr>
      <w:tr w:rsidR="00B2571D" w:rsidRPr="00B2571D" w:rsidTr="00B2571D">
        <w:trPr>
          <w:gridAfter w:val="6"/>
          <w:wAfter w:w="3226" w:type="dxa"/>
          <w:tblCellSpacing w:w="15" w:type="dxa"/>
        </w:trPr>
        <w:tc>
          <w:tcPr>
            <w:tcW w:w="294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Elements on a data flow going into or out from a data store</w:t>
            </w:r>
            <w:proofErr w:type="gramStart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:</w:t>
            </w:r>
            <w:proofErr w:type="gramEnd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must be created by the process linking to the data store.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must be base elements.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must be on a data flow that is input to the process that creates the output that is going to the data store.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must be contained by the data store.</w:t>
            </w: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must be contained by the data store.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1"/>
          <w:wAfter w:w="5" w:type="dxa"/>
          <w:tblCellSpacing w:w="15" w:type="dxa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What is not a characteristic of the ideal data dictionary?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automated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efficient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interactive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online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E. evolutionary</w:t>
            </w:r>
          </w:p>
        </w:tc>
        <w:tc>
          <w:tcPr>
            <w:tcW w:w="319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efficient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1"/>
          <w:wAfter w:w="5" w:type="dxa"/>
          <w:tblCellSpacing w:w="15" w:type="dxa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may be created by transforming an XML document?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 Web page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a portable document format (PDF) file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output for a handheld device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All of the above.</w:t>
            </w:r>
          </w:p>
        </w:tc>
        <w:tc>
          <w:tcPr>
            <w:tcW w:w="319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All of the above.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1"/>
          <w:wAfter w:w="5" w:type="dxa"/>
          <w:tblCellSpacing w:w="15" w:type="dxa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not included in an XML document type definition?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the number of times an element repeats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an element that is optional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the rules for transforming the XML document into standard output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the attributes of an XML element</w:t>
            </w:r>
          </w:p>
        </w:tc>
        <w:tc>
          <w:tcPr>
            <w:tcW w:w="319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C. the rules for transforming the XML document into standard output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1"/>
          <w:wAfter w:w="5" w:type="dxa"/>
          <w:tblCellSpacing w:w="15" w:type="dxa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Which of the following is a more precise way to define the content of an XML document?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 schema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a document attribute list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C. an ID REF, listing the identifiable elements of a document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an XML repository specifications document</w:t>
            </w:r>
          </w:p>
        </w:tc>
        <w:tc>
          <w:tcPr>
            <w:tcW w:w="319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lastRenderedPageBreak/>
              <w:t>A. a schema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1"/>
          <w:wAfter w:w="5" w:type="dxa"/>
          <w:tblCellSpacing w:w="15" w:type="dxa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 ________ is a large collection of information that is larger than a data dictionary.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repository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schema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data element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data alias</w:t>
            </w:r>
          </w:p>
        </w:tc>
        <w:tc>
          <w:tcPr>
            <w:tcW w:w="319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repository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1"/>
          <w:wAfter w:w="5" w:type="dxa"/>
          <w:tblCellSpacing w:w="15" w:type="dxa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________ is usually the first component to be stored in the data dictionary.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Data flow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Data direction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Data mining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Database schema</w:t>
            </w:r>
          </w:p>
        </w:tc>
        <w:tc>
          <w:tcPr>
            <w:tcW w:w="319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Data flow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1"/>
          <w:wAfter w:w="5" w:type="dxa"/>
          <w:tblCellSpacing w:w="15" w:type="dxa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 ________ is composed of related elements.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data structure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data alias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database schema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data flow</w:t>
            </w:r>
          </w:p>
        </w:tc>
        <w:tc>
          <w:tcPr>
            <w:tcW w:w="319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data structure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1"/>
          <w:wAfter w:w="5" w:type="dxa"/>
          <w:tblCellSpacing w:w="15" w:type="dxa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 ________ is one that is contained within a larger data structure and consists of further subdivisions.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structural record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transactional record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data alias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schema</w:t>
            </w:r>
          </w:p>
        </w:tc>
        <w:tc>
          <w:tcPr>
            <w:tcW w:w="319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structural record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1"/>
          <w:wAfter w:w="5" w:type="dxa"/>
          <w:tblCellSpacing w:w="15" w:type="dxa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279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________ </w:t>
            </w:r>
            <w:proofErr w:type="gramStart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data</w:t>
            </w:r>
            <w:proofErr w:type="gramEnd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 structures include additional elements necessary for implementing the system.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Physical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Logical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Informational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Logistical</w:t>
            </w:r>
          </w:p>
        </w:tc>
        <w:tc>
          <w:tcPr>
            <w:tcW w:w="3191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A. Physical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3"/>
          <w:wAfter w:w="3124" w:type="dxa"/>
          <w:tblCellSpacing w:w="15" w:type="dxa"/>
        </w:trPr>
        <w:tc>
          <w:tcPr>
            <w:tcW w:w="3278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 xml:space="preserve">The correct determination of </w:t>
            </w:r>
            <w:proofErr w:type="gramStart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a(</w:t>
            </w:r>
            <w:proofErr w:type="gramEnd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n) ________ length is important to avoid truncation.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address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zip code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database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element</w:t>
            </w:r>
          </w:p>
        </w:tc>
        <w:tc>
          <w:tcPr>
            <w:tcW w:w="3052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element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2"/>
          <w:wAfter w:w="27" w:type="dxa"/>
          <w:tblCellSpacing w:w="15" w:type="dxa"/>
        </w:trPr>
        <w:tc>
          <w:tcPr>
            <w:tcW w:w="32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052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proofErr w:type="gramStart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A(</w:t>
            </w:r>
            <w:proofErr w:type="gramEnd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n) ________ value for an element is one that has a finite number of possible values, though the number might be large.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absolute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discrete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variable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continuous</w:t>
            </w:r>
          </w:p>
        </w:tc>
        <w:tc>
          <w:tcPr>
            <w:tcW w:w="30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B. discrete 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</w:r>
          </w:p>
        </w:tc>
      </w:tr>
      <w:tr w:rsidR="00B2571D" w:rsidRPr="00B2571D" w:rsidTr="00B2571D">
        <w:trPr>
          <w:gridAfter w:val="2"/>
          <w:wAfter w:w="27" w:type="dxa"/>
          <w:tblCellSpacing w:w="15" w:type="dxa"/>
        </w:trPr>
        <w:tc>
          <w:tcPr>
            <w:tcW w:w="32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</w:p>
        </w:tc>
        <w:tc>
          <w:tcPr>
            <w:tcW w:w="3052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proofErr w:type="gramStart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A(</w:t>
            </w:r>
            <w:proofErr w:type="gramEnd"/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n) ________ element is one that has an infinite number of possible values.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A. absolute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B. discrete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C. variable</w:t>
            </w: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br/>
              <w:t>D. continuous</w:t>
            </w:r>
          </w:p>
        </w:tc>
        <w:tc>
          <w:tcPr>
            <w:tcW w:w="30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2571D" w:rsidRPr="00B2571D" w:rsidRDefault="00B2571D" w:rsidP="000B344B">
            <w:pPr>
              <w:spacing w:after="0" w:line="330" w:lineRule="atLeast"/>
              <w:textAlignment w:val="baseline"/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</w:pPr>
            <w:r w:rsidRPr="00B2571D">
              <w:rPr>
                <w:rFonts w:ascii="Arial" w:eastAsia="Times New Roman" w:hAnsi="Arial" w:cs="Arial"/>
                <w:color w:val="222222"/>
                <w:spacing w:val="-2"/>
                <w:sz w:val="27"/>
                <w:szCs w:val="27"/>
              </w:rPr>
              <w:t>D. continuous</w:t>
            </w:r>
          </w:p>
        </w:tc>
      </w:tr>
    </w:tbl>
    <w:p w:rsidR="00B559A7" w:rsidRPr="00DB1E3F" w:rsidRDefault="00B559A7" w:rsidP="000B344B"/>
    <w:sectPr w:rsidR="00B559A7" w:rsidRPr="00DB1E3F" w:rsidSect="00DB1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C6394"/>
    <w:multiLevelType w:val="multilevel"/>
    <w:tmpl w:val="FDA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6162F"/>
    <w:multiLevelType w:val="multilevel"/>
    <w:tmpl w:val="60DC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B72FD"/>
    <w:multiLevelType w:val="multilevel"/>
    <w:tmpl w:val="35EA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7B1D9D"/>
    <w:multiLevelType w:val="multilevel"/>
    <w:tmpl w:val="8D2C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36408C"/>
    <w:multiLevelType w:val="multilevel"/>
    <w:tmpl w:val="1860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8C29E2"/>
    <w:multiLevelType w:val="multilevel"/>
    <w:tmpl w:val="E266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3F"/>
    <w:rsid w:val="000B344B"/>
    <w:rsid w:val="00B2571D"/>
    <w:rsid w:val="00B559A7"/>
    <w:rsid w:val="00D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1CBF7-3C98-4DCC-994B-4DF66F54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1E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1E3F"/>
    <w:rPr>
      <w:rFonts w:ascii="Arial" w:eastAsia="Times New Roman" w:hAnsi="Arial" w:cs="Arial"/>
      <w:vanish/>
      <w:sz w:val="16"/>
      <w:szCs w:val="16"/>
    </w:rPr>
  </w:style>
  <w:style w:type="character" w:customStyle="1" w:styleId="search-boxselect-text">
    <w:name w:val="search-box__select-text"/>
    <w:basedOn w:val="DefaultParagraphFont"/>
    <w:rsid w:val="00DB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37A80"/>
                        <w:left w:val="single" w:sz="6" w:space="0" w:color="737A80"/>
                        <w:bottom w:val="single" w:sz="6" w:space="0" w:color="737A80"/>
                        <w:right w:val="single" w:sz="6" w:space="0" w:color="737A80"/>
                      </w:divBdr>
                    </w:div>
                  </w:divsChild>
                </w:div>
                <w:div w:id="13722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5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</w:divsChild>
    </w:div>
    <w:div w:id="110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737A80"/>
                        <w:left w:val="single" w:sz="6" w:space="0" w:color="737A80"/>
                        <w:bottom w:val="single" w:sz="6" w:space="0" w:color="737A80"/>
                        <w:right w:val="single" w:sz="6" w:space="0" w:color="737A80"/>
                      </w:divBdr>
                    </w:div>
                  </w:divsChild>
                </w:div>
                <w:div w:id="1514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4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</w:divsChild>
        </w:div>
      </w:divsChild>
    </w:div>
    <w:div w:id="332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37A80"/>
                            <w:left w:val="single" w:sz="6" w:space="0" w:color="737A80"/>
                            <w:bottom w:val="single" w:sz="6" w:space="0" w:color="737A80"/>
                            <w:right w:val="single" w:sz="6" w:space="0" w:color="737A80"/>
                          </w:divBdr>
                        </w:div>
                      </w:divsChild>
                    </w:div>
                    <w:div w:id="19426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2018-03-20T17:23:00Z</cp:lastPrinted>
  <dcterms:created xsi:type="dcterms:W3CDTF">2018-03-20T17:23:00Z</dcterms:created>
  <dcterms:modified xsi:type="dcterms:W3CDTF">2018-03-20T17:23:00Z</dcterms:modified>
</cp:coreProperties>
</file>