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3532"/>
        <w:gridCol w:w="3969"/>
        <w:gridCol w:w="4961"/>
        <w:gridCol w:w="2937"/>
      </w:tblGrid>
      <w:tr>
        <w:tblPrEx/>
        <w:trPr/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539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spacing w:line="330" w:lineRule="atLeast"/>
              <w:shd w:val="clear" w:color="f9fffe" w:fill="f9fffe"/>
              <w:rPr>
                <w:rFonts w:ascii="Open Sans" w:hAnsi="Open Sans" w:cs="Open Sans"/>
                <w:sz w:val="20"/>
                <w:szCs w:val="1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111111"/>
                <w:sz w:val="24"/>
                <w:szCs w:val="18"/>
              </w:rPr>
              <w:t xml:space="preserve">История и философия науки</w:t>
            </w:r>
            <w:r>
              <w:rPr>
                <w:rFonts w:ascii="Open Sans" w:hAnsi="Open Sans" w:eastAsia="Open Sans" w:cs="Open Sans"/>
                <w:sz w:val="18"/>
                <w:szCs w:val="18"/>
              </w:rPr>
            </w:r>
          </w:p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111111"/>
                <w:sz w:val="24"/>
                <w:szCs w:val="18"/>
              </w:rPr>
              <w:t xml:space="preserve">36 ак.часов</w:t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532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b/>
                <w:bCs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</w:rPr>
              <w:t xml:space="preserve">Институт/факультет</w:t>
            </w: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</w:r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b/>
                <w:bCs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</w:rPr>
              <w:t xml:space="preserve">Преподаватель</w:t>
            </w: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7898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b/>
                <w:bCs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</w:rPr>
              <w:t xml:space="preserve">Время и место проведения</w:t>
            </w:r>
            <w:r>
              <w:rPr>
                <w:rFonts w:ascii="Open Sans" w:hAnsi="Open Sans" w:eastAsia="Open Sans" w:cs="Open Sans"/>
                <w:b/>
                <w:bCs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53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биологии и биомедицины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ИББМ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center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клинической медицины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ИКМ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ИИТММ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Радиофизический факультет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РФФ)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Физический факультет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ФизФ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Химический факультет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ХФ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Дорожкин Александр Михайлович, д.филос.н., профессор кафедры философии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Вторник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18.00 –20.25,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3 ак.часа. 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07 октября 2025 г.    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–30 декабря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3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eastAsia="Open Sans" w:cs="Open Sans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8" w:tooltip="https://us02web.zoom.us/j/5746950101?pwd=d3ZsL0ZZT0FPZkx5NXZOK2o2djBNdz09&amp;omn=87627618192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https://us02web.zoom.us/j/5746950101?pwd=d3ZsL0ZZT0FPZkx5NXZOK2o2djBNdz09&amp;omn=87627618192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  <w:highlight w:val="none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Идентификатор конференции: 574 695 0101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Код доступа: 921094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53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Центр исследований науки и развития аспирантского образования Управления подготовки кадров высшей научной квалификации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ЦИН и РАО)  (Программа обучения 5.8. Педагогика)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экономики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(ИНЭК)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ИМОМИ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филологии и журналистики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ФСН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Юридический факультет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ЮФ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Пак Галина Станиславовна, д.филос.н., профессор кафедры философии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Вторник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,. 18.00 – 20.25, 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3 ак.часа. 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eastAsia="Open Sans" w:cs="Open Sans"/>
                <w:color w:val="000000"/>
                <w:sz w:val="22"/>
                <w:szCs w:val="22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07 октября 2025 г.      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30 декабря 2025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3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9" w:tooltip="https://my.mts-link.ru/j/54009511/2045099408/stream-new/1483327550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https://my.mts-link.ru/j/54009511/2045099408/stream-new/1483327550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53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Аспиранты ННГУ – граждане иностранных государств, обучающиеся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по русскоязычным программам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none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биологии и биомедицины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ИББМ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ИИТММ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ИМОМИ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экономики  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ИНЭК)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ФСН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Химический факультет (ХФ)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Юридический факультет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ЮФ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Воронина Наталья Николаевна, к.филос.н., доцент кафедры философии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№1 (ИББМ, ИИТММ, ХФ, ЮФ)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Пятница , 1 раз в неделю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10.50  – 13.15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3 ак.часа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–17 октября 2025 г.       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16 января 2026 г.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Группа №2 (ИМОМИ, ФСН)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Пятница , 1 раз в неделю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14.40 – 17.05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 3 ак.часа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17 октября 2025 г.      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16 января 2026 г.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3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  <w:u w:val="single"/>
              </w:rPr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highlight w:val="none"/>
                <w:u w:val="single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eastAsia="Open Sans" w:cs="Open Sans"/>
                <w:b/>
                <w:bCs/>
                <w:color w:val="000000"/>
                <w:sz w:val="22"/>
                <w:szCs w:val="22"/>
                <w:highlight w:val="none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Группа №1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Подключиться к конференции Zoom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0" w:tooltip="https://us05web.zoom.us/j/83747512400?pwd=Tttvj40XGzmzP5jKh9KdNffdqfDrMH.1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u w:val="none"/>
                </w:rPr>
                <w:t xml:space="preserve">https://us05web.zoom.us/j/83747512400?pwd=Tttvj40XGzmzP5jKh9KdNffdqfDrMH.1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Идентификатор конференции: 837 4751 2400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Код доступа: XuPd8w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222222"/>
                <w:sz w:val="22"/>
                <w:szCs w:val="22"/>
                <w:u w:val="single"/>
              </w:rPr>
              <w:t xml:space="preserve">Группа №2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Подключиться к конференции Zoom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1" w:tooltip="https://us05web.zoom.us/j/81718507611?pwd=M9ToSIHN0met6VkJQwMtGr6an4o9lE.1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u w:val="none"/>
                </w:rPr>
                <w:t xml:space="preserve">https://us05web.zoom.us/j/81718507611?pwd=M9ToSIHN0met6VkJQwMtGr6an4o9lE.1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Идентификатор конференции: 817 1850 7611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Код доступа: z1hhZG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532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Аспиранты ННГУ – граждане иностранных государств, обучающиеся 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по англоязычным программам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none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биологии и биомедицины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ИББМ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информационных технологий, математики и механики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ИИТММ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международных отношений и мировой истории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ИМОМИ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экономики  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ИНЭК)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Институт филологии и журналистики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ИФиЖ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Факультет социальных наук (</w:t>
            </w: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</w:rPr>
              <w:t xml:space="preserve">ФСН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6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Шаталов-Давыдов Дмитрий Юрьевич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9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Пятница , 1 раз в неделю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/>
                <w:color w:val="000000"/>
                <w:sz w:val="22"/>
                <w:szCs w:val="22"/>
                <w:u w:val="single"/>
              </w:rPr>
              <w:t xml:space="preserve">18.00 - 20.25</w:t>
            </w: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,  3 ак.часа. 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Начало занятий – 17 октября 2025 г.      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Завершение занятий – 16 января 2026 г.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93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Дистанционно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2" w:tooltip="https://us02web.zoom.us/j/5746950101?pwd=d3ZsL0ZZT0FPZkx5NXZOK2o2djBNdz09&amp;omn=85078482173" w:history="1">
              <w:r>
                <w:rPr>
                  <w:rStyle w:val="812"/>
                  <w:rFonts w:ascii="Open Sans" w:hAnsi="Open Sans" w:eastAsia="Open Sans" w:cs="Open Sans"/>
                  <w:color w:val="1155cc"/>
                  <w:sz w:val="22"/>
                  <w:szCs w:val="22"/>
                  <w:highlight w:val="white"/>
                  <w:u w:val="none"/>
                </w:rPr>
                <w:t xml:space="preserve">https://us02web.zoom.us/j/5746950101?pwd=d3ZsL0ZZT0FPZkx5NXZOK2o2djBNdz09&amp;omn=85078482173</w:t>
              </w:r>
            </w:hyperlink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Идентификатор конференции: 574 695 0101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shd w:val="clear" w:color="ffffff" w:fill="ffffff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222222"/>
                <w:sz w:val="22"/>
                <w:szCs w:val="22"/>
              </w:rPr>
              <w:t xml:space="preserve">Код доступа: 921094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  <w:p>
            <w:pPr>
              <w:ind w:left="0" w:right="0" w:firstLine="0"/>
              <w:spacing w:after="0"/>
              <w:rPr>
                <w:rFonts w:ascii="Open Sans" w:hAnsi="Open Sans" w:cs="Open Sans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 </w:t>
            </w:r>
            <w:r>
              <w:rPr>
                <w:rFonts w:ascii="Open Sans" w:hAnsi="Open Sans" w:eastAsia="Open Sans" w:cs="Open Sans"/>
                <w:sz w:val="22"/>
                <w:szCs w:val="22"/>
              </w:rPr>
            </w:r>
          </w:p>
        </w:tc>
      </w:tr>
    </w:tbl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6838" w:h="11906" w:orient="landscape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us02web.zoom.us/j/5746950101?pwd=d3ZsL0ZZT0FPZkx5NXZOK2o2djBNdz09&amp;omn=87627618192" TargetMode="External"/><Relationship Id="rId9" Type="http://schemas.openxmlformats.org/officeDocument/2006/relationships/hyperlink" Target="https://my.mts-link.ru/j/54009511/2045099408/stream-new/1483327550" TargetMode="External"/><Relationship Id="rId10" Type="http://schemas.openxmlformats.org/officeDocument/2006/relationships/hyperlink" Target="https://us05web.zoom.us/j/83747512400?pwd=Tttvj40XGzmzP5jKh9KdNffdqfDrMH.1" TargetMode="External"/><Relationship Id="rId11" Type="http://schemas.openxmlformats.org/officeDocument/2006/relationships/hyperlink" Target="https://us05web.zoom.us/j/81718507611?pwd=M9ToSIHN0met6VkJQwMtGr6an4o9lE.1" TargetMode="External"/><Relationship Id="rId12" Type="http://schemas.openxmlformats.org/officeDocument/2006/relationships/hyperlink" Target="https://us02web.zoom.us/j/5746950101?pwd=d3ZsL0ZZT0FPZkx5NXZOK2o2djBNdz09&amp;omn=8507848217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Сафонова</cp:lastModifiedBy>
  <cp:revision>2</cp:revision>
  <dcterms:modified xsi:type="dcterms:W3CDTF">2025-10-02T13:44:42Z</dcterms:modified>
</cp:coreProperties>
</file>