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8CD04" w14:textId="4C7A6912" w:rsidR="00645467" w:rsidRDefault="00645467" w:rsidP="0064546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5467">
        <w:rPr>
          <w:rFonts w:ascii="Times New Roman" w:hAnsi="Times New Roman" w:cs="Times New Roman"/>
          <w:sz w:val="24"/>
          <w:szCs w:val="24"/>
        </w:rPr>
        <w:t xml:space="preserve">Вера Михайловна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Инбер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 xml:space="preserve"> (</w:t>
      </w:r>
      <w:r w:rsidR="00E5260E">
        <w:rPr>
          <w:rFonts w:ascii="Times New Roman" w:hAnsi="Times New Roman" w:cs="Times New Roman"/>
          <w:sz w:val="24"/>
          <w:szCs w:val="24"/>
        </w:rPr>
        <w:t>1890 —</w:t>
      </w:r>
      <w:r w:rsidR="005430FB">
        <w:rPr>
          <w:rFonts w:ascii="Times New Roman" w:hAnsi="Times New Roman" w:cs="Times New Roman"/>
          <w:sz w:val="24"/>
          <w:szCs w:val="24"/>
        </w:rPr>
        <w:t xml:space="preserve"> 1972</w:t>
      </w:r>
      <w:bookmarkStart w:id="0" w:name="_GoBack"/>
      <w:bookmarkEnd w:id="0"/>
      <w:r w:rsidR="005430FB">
        <w:rPr>
          <w:rFonts w:ascii="Times New Roman" w:hAnsi="Times New Roman" w:cs="Times New Roman"/>
          <w:sz w:val="24"/>
          <w:szCs w:val="24"/>
        </w:rPr>
        <w:t xml:space="preserve">) </w:t>
      </w:r>
      <w:r w:rsidR="00E5260E">
        <w:rPr>
          <w:rFonts w:ascii="Times New Roman" w:hAnsi="Times New Roman" w:cs="Times New Roman"/>
          <w:sz w:val="24"/>
          <w:szCs w:val="24"/>
        </w:rPr>
        <w:t>—</w:t>
      </w:r>
      <w:r w:rsidR="00BB17C9">
        <w:rPr>
          <w:rFonts w:ascii="Times New Roman" w:hAnsi="Times New Roman" w:cs="Times New Roman"/>
          <w:sz w:val="24"/>
          <w:szCs w:val="24"/>
        </w:rPr>
        <w:t xml:space="preserve"> русская, </w:t>
      </w:r>
      <w:r w:rsidRPr="00645467">
        <w:rPr>
          <w:rFonts w:ascii="Times New Roman" w:hAnsi="Times New Roman" w:cs="Times New Roman"/>
          <w:sz w:val="24"/>
          <w:szCs w:val="24"/>
        </w:rPr>
        <w:t xml:space="preserve">советская поэтесса и прозаик, переводчица, журналистка. </w:t>
      </w:r>
    </w:p>
    <w:p w14:paraId="762DAF30" w14:textId="1BD697BB" w:rsidR="00645467" w:rsidRDefault="00645467" w:rsidP="0064546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5467">
        <w:rPr>
          <w:rFonts w:ascii="Times New Roman" w:hAnsi="Times New Roman" w:cs="Times New Roman"/>
          <w:sz w:val="24"/>
          <w:szCs w:val="24"/>
        </w:rPr>
        <w:t xml:space="preserve">Родилась в Одессе. Отец Веры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Инбер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 xml:space="preserve">, Моисей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Шпенцер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>, был владельцем научного изд</w:t>
      </w:r>
      <w:r w:rsidR="00E5260E">
        <w:rPr>
          <w:rFonts w:ascii="Times New Roman" w:hAnsi="Times New Roman" w:cs="Times New Roman"/>
          <w:sz w:val="24"/>
          <w:szCs w:val="24"/>
        </w:rPr>
        <w:t>ательства «Математика». Мать —</w:t>
      </w:r>
      <w:r w:rsidR="00BB17C9">
        <w:rPr>
          <w:rFonts w:ascii="Times New Roman" w:hAnsi="Times New Roman" w:cs="Times New Roman"/>
          <w:sz w:val="24"/>
          <w:szCs w:val="24"/>
        </w:rPr>
        <w:t xml:space="preserve"> Ирма </w:t>
      </w:r>
      <w:r w:rsidRPr="00645467">
        <w:rPr>
          <w:rFonts w:ascii="Times New Roman" w:hAnsi="Times New Roman" w:cs="Times New Roman"/>
          <w:sz w:val="24"/>
          <w:szCs w:val="24"/>
        </w:rPr>
        <w:t xml:space="preserve">Бронштейн, была учительницей русского языка и литературы и двоюродной сестрой Льва Троцкого.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Инбер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 xml:space="preserve"> краткое время посещала историко-филологический факультет на одесских Высших женских курсах. Первая публикация появилась в одесских газетах в 1910 году («Севильские дамы»). Вместе с первым мужем, Натаном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Инбером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>, жила в Париже и Швейцарии в течение четырёх лет (1910</w:t>
      </w:r>
      <w:r w:rsidR="00E5260E">
        <w:rPr>
          <w:rFonts w:ascii="Times New Roman" w:hAnsi="Times New Roman" w:cs="Times New Roman"/>
          <w:sz w:val="24"/>
          <w:szCs w:val="24"/>
        </w:rPr>
        <w:t xml:space="preserve"> — </w:t>
      </w:r>
      <w:r w:rsidRPr="00645467">
        <w:rPr>
          <w:rFonts w:ascii="Times New Roman" w:hAnsi="Times New Roman" w:cs="Times New Roman"/>
          <w:sz w:val="24"/>
          <w:szCs w:val="24"/>
        </w:rPr>
        <w:t xml:space="preserve">1914). В 1914 </w:t>
      </w:r>
      <w:r w:rsidR="00BB17C9">
        <w:rPr>
          <w:rFonts w:ascii="Times New Roman" w:hAnsi="Times New Roman" w:cs="Times New Roman"/>
          <w:sz w:val="24"/>
          <w:szCs w:val="24"/>
        </w:rPr>
        <w:t xml:space="preserve">году </w:t>
      </w:r>
      <w:r w:rsidRPr="00645467">
        <w:rPr>
          <w:rFonts w:ascii="Times New Roman" w:hAnsi="Times New Roman" w:cs="Times New Roman"/>
          <w:sz w:val="24"/>
          <w:szCs w:val="24"/>
        </w:rPr>
        <w:t>переехала в Москву. В ранних двадцатых годах, как и многие другие поэты, принадлежала к литературной группе, в её случае, к «Литературному центру конструктивистов». В 1920-е годы работала журналистом, писала прозу и очерки, ездила по стране и за рубеж.</w:t>
      </w:r>
    </w:p>
    <w:p w14:paraId="323F0C43" w14:textId="415E4B73" w:rsidR="008D54E4" w:rsidRPr="00645467" w:rsidRDefault="008D54E4" w:rsidP="0064546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54E4">
        <w:rPr>
          <w:rFonts w:ascii="Times New Roman" w:hAnsi="Times New Roman" w:cs="Times New Roman"/>
          <w:sz w:val="24"/>
          <w:szCs w:val="24"/>
        </w:rPr>
        <w:t>Второй раз с 1920 года была замужем за знаменитым электрохимиком, профессором А. Н. Фрумкиным. В 1927 году приняла участие в коллективном романе «Большие пожары», публиковавшемся в журнале «Огонёк». Одна из авторов книги «Беломорско-Балтийский канал имени Сталина» (1934).</w:t>
      </w:r>
    </w:p>
    <w:p w14:paraId="05683E30" w14:textId="3BB6E777" w:rsidR="00645467" w:rsidRPr="00645467" w:rsidRDefault="00645467" w:rsidP="00833AA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5467">
        <w:rPr>
          <w:rFonts w:ascii="Times New Roman" w:hAnsi="Times New Roman" w:cs="Times New Roman"/>
          <w:sz w:val="24"/>
          <w:szCs w:val="24"/>
        </w:rPr>
        <w:t xml:space="preserve">Проведя три года в блокадном Ленинграде во время Великой Отечественной войны,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Инбер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 xml:space="preserve"> отобразила жизнь и борьбу жителей в стихах и прозе.</w:t>
      </w:r>
      <w:r w:rsidR="00833AA5" w:rsidRPr="00833AA5">
        <w:t xml:space="preserve"> </w:t>
      </w:r>
      <w:r w:rsidR="00833AA5" w:rsidRPr="00833AA5">
        <w:rPr>
          <w:rFonts w:ascii="Times New Roman" w:hAnsi="Times New Roman" w:cs="Times New Roman"/>
          <w:sz w:val="24"/>
          <w:szCs w:val="24"/>
        </w:rPr>
        <w:t xml:space="preserve">Всё увиденное в </w:t>
      </w:r>
      <w:r w:rsidR="009809F1">
        <w:rPr>
          <w:rFonts w:ascii="Times New Roman" w:hAnsi="Times New Roman" w:cs="Times New Roman"/>
          <w:sz w:val="24"/>
          <w:szCs w:val="24"/>
        </w:rPr>
        <w:t xml:space="preserve">блокадном </w:t>
      </w:r>
      <w:r w:rsidR="00833AA5" w:rsidRPr="00833AA5">
        <w:rPr>
          <w:rFonts w:ascii="Times New Roman" w:hAnsi="Times New Roman" w:cs="Times New Roman"/>
          <w:sz w:val="24"/>
          <w:szCs w:val="24"/>
        </w:rPr>
        <w:t xml:space="preserve">городе </w:t>
      </w:r>
      <w:r w:rsidR="00833AA5">
        <w:rPr>
          <w:rFonts w:ascii="Times New Roman" w:hAnsi="Times New Roman" w:cs="Times New Roman"/>
          <w:sz w:val="24"/>
          <w:szCs w:val="24"/>
        </w:rPr>
        <w:t>поэтесса</w:t>
      </w:r>
      <w:r w:rsidR="00833AA5" w:rsidRPr="00833AA5">
        <w:rPr>
          <w:rFonts w:ascii="Times New Roman" w:hAnsi="Times New Roman" w:cs="Times New Roman"/>
          <w:sz w:val="24"/>
          <w:szCs w:val="24"/>
        </w:rPr>
        <w:t xml:space="preserve"> отразила в</w:t>
      </w:r>
      <w:r w:rsidR="009809F1">
        <w:rPr>
          <w:rFonts w:ascii="Times New Roman" w:hAnsi="Times New Roman" w:cs="Times New Roman"/>
          <w:sz w:val="24"/>
          <w:szCs w:val="24"/>
        </w:rPr>
        <w:t xml:space="preserve"> поэме «Пулковский меридиан» и в</w:t>
      </w:r>
      <w:r w:rsidR="00833AA5" w:rsidRPr="00833AA5">
        <w:rPr>
          <w:rFonts w:ascii="Times New Roman" w:hAnsi="Times New Roman" w:cs="Times New Roman"/>
          <w:sz w:val="24"/>
          <w:szCs w:val="24"/>
        </w:rPr>
        <w:t xml:space="preserve"> своем блокадном дневнике. Она озаглавила его </w:t>
      </w:r>
      <w:r w:rsidR="00833AA5">
        <w:rPr>
          <w:rFonts w:ascii="Times New Roman" w:hAnsi="Times New Roman" w:cs="Times New Roman"/>
          <w:sz w:val="24"/>
          <w:szCs w:val="24"/>
        </w:rPr>
        <w:t>«</w:t>
      </w:r>
      <w:r w:rsidR="00833AA5" w:rsidRPr="00833AA5">
        <w:rPr>
          <w:rFonts w:ascii="Times New Roman" w:hAnsi="Times New Roman" w:cs="Times New Roman"/>
          <w:sz w:val="24"/>
          <w:szCs w:val="24"/>
        </w:rPr>
        <w:t>Почти три года</w:t>
      </w:r>
      <w:r w:rsidR="00833AA5">
        <w:rPr>
          <w:rFonts w:ascii="Times New Roman" w:hAnsi="Times New Roman" w:cs="Times New Roman"/>
          <w:sz w:val="24"/>
          <w:szCs w:val="24"/>
        </w:rPr>
        <w:t>» (о</w:t>
      </w:r>
      <w:r w:rsidR="00833AA5" w:rsidRPr="00833AA5">
        <w:rPr>
          <w:rFonts w:ascii="Times New Roman" w:hAnsi="Times New Roman" w:cs="Times New Roman"/>
          <w:sz w:val="24"/>
          <w:szCs w:val="24"/>
        </w:rPr>
        <w:t>публикова</w:t>
      </w:r>
      <w:r w:rsidR="00833AA5">
        <w:rPr>
          <w:rFonts w:ascii="Times New Roman" w:hAnsi="Times New Roman" w:cs="Times New Roman"/>
          <w:sz w:val="24"/>
          <w:szCs w:val="24"/>
        </w:rPr>
        <w:t>н</w:t>
      </w:r>
      <w:r w:rsidR="00833AA5" w:rsidRPr="00833AA5">
        <w:rPr>
          <w:rFonts w:ascii="Times New Roman" w:hAnsi="Times New Roman" w:cs="Times New Roman"/>
          <w:sz w:val="24"/>
          <w:szCs w:val="24"/>
        </w:rPr>
        <w:t xml:space="preserve"> в журнале </w:t>
      </w:r>
      <w:r w:rsidR="00833AA5">
        <w:rPr>
          <w:rFonts w:ascii="Times New Roman" w:hAnsi="Times New Roman" w:cs="Times New Roman"/>
          <w:sz w:val="24"/>
          <w:szCs w:val="24"/>
        </w:rPr>
        <w:t>«</w:t>
      </w:r>
      <w:r w:rsidR="00833AA5" w:rsidRPr="00833AA5">
        <w:rPr>
          <w:rFonts w:ascii="Times New Roman" w:hAnsi="Times New Roman" w:cs="Times New Roman"/>
          <w:sz w:val="24"/>
          <w:szCs w:val="24"/>
        </w:rPr>
        <w:t>Знамя</w:t>
      </w:r>
      <w:r w:rsidR="00833AA5">
        <w:rPr>
          <w:rFonts w:ascii="Times New Roman" w:hAnsi="Times New Roman" w:cs="Times New Roman"/>
          <w:sz w:val="24"/>
          <w:szCs w:val="24"/>
        </w:rPr>
        <w:t>»)</w:t>
      </w:r>
      <w:r w:rsidR="00833AA5" w:rsidRPr="00833AA5">
        <w:rPr>
          <w:rFonts w:ascii="Times New Roman" w:hAnsi="Times New Roman" w:cs="Times New Roman"/>
          <w:sz w:val="24"/>
          <w:szCs w:val="24"/>
        </w:rPr>
        <w:t>.</w:t>
      </w:r>
      <w:r w:rsidRPr="00645467">
        <w:rPr>
          <w:rFonts w:ascii="Times New Roman" w:hAnsi="Times New Roman" w:cs="Times New Roman"/>
          <w:sz w:val="24"/>
          <w:szCs w:val="24"/>
        </w:rPr>
        <w:t xml:space="preserve"> Её муж, профессор медицины Илья Давыдович Страшун, работал в 1-м Медицинском институте в осаждённом городе.</w:t>
      </w:r>
    </w:p>
    <w:p w14:paraId="332A9B8F" w14:textId="43E01E0B" w:rsidR="00645467" w:rsidRPr="00645467" w:rsidRDefault="00645467" w:rsidP="008D54E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5467">
        <w:rPr>
          <w:rFonts w:ascii="Times New Roman" w:hAnsi="Times New Roman" w:cs="Times New Roman"/>
          <w:sz w:val="24"/>
          <w:szCs w:val="24"/>
        </w:rPr>
        <w:t>Переводила поэтические произведения Тараса Шевченко и Максима Рыльского с украинского, а также таких поэтов, как П. Элюар, Ш. Петефи, Я. Райнис и других.</w:t>
      </w:r>
      <w:r w:rsidR="008D54E4">
        <w:rPr>
          <w:rFonts w:ascii="Times New Roman" w:hAnsi="Times New Roman" w:cs="Times New Roman"/>
          <w:sz w:val="24"/>
          <w:szCs w:val="24"/>
        </w:rPr>
        <w:t xml:space="preserve"> </w:t>
      </w:r>
      <w:r w:rsidRPr="00645467">
        <w:rPr>
          <w:rFonts w:ascii="Times New Roman" w:hAnsi="Times New Roman" w:cs="Times New Roman"/>
          <w:sz w:val="24"/>
          <w:szCs w:val="24"/>
        </w:rPr>
        <w:t xml:space="preserve">Перу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Инбер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 xml:space="preserve"> принадлежит текст популярной песни «Девушка из Нагасаки» (музыка Поля Марселя), известной также в исполнении Аркадия Северного, Владимира Высоцкого и Полины </w:t>
      </w:r>
      <w:proofErr w:type="spellStart"/>
      <w:r w:rsidRPr="00645467">
        <w:rPr>
          <w:rFonts w:ascii="Times New Roman" w:hAnsi="Times New Roman" w:cs="Times New Roman"/>
          <w:sz w:val="24"/>
          <w:szCs w:val="24"/>
        </w:rPr>
        <w:t>Агуреевой</w:t>
      </w:r>
      <w:proofErr w:type="spellEnd"/>
      <w:r w:rsidRPr="00645467">
        <w:rPr>
          <w:rFonts w:ascii="Times New Roman" w:hAnsi="Times New Roman" w:cs="Times New Roman"/>
          <w:sz w:val="24"/>
          <w:szCs w:val="24"/>
        </w:rPr>
        <w:t>.</w:t>
      </w:r>
    </w:p>
    <w:sectPr w:rsidR="00645467" w:rsidRPr="00645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36"/>
    <w:rsid w:val="005430FB"/>
    <w:rsid w:val="00645467"/>
    <w:rsid w:val="00833636"/>
    <w:rsid w:val="00833AA5"/>
    <w:rsid w:val="008D54E4"/>
    <w:rsid w:val="009809F1"/>
    <w:rsid w:val="00BB17C9"/>
    <w:rsid w:val="00DC4CBF"/>
    <w:rsid w:val="00E5260E"/>
    <w:rsid w:val="00E8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D23E"/>
  <w15:chartTrackingRefBased/>
  <w15:docId w15:val="{0E4C2DD1-96C8-490B-B54F-2F568EB3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2020-02-28T12:30:00Z</dcterms:created>
  <dcterms:modified xsi:type="dcterms:W3CDTF">2020-03-31T13:07:00Z</dcterms:modified>
</cp:coreProperties>
</file>