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94624" w:rsidR="00894624" w:rsidP="00894624" w:rsidRDefault="00894624" w14:paraId="68BA05B0" wp14:textId="77777777">
      <w:pPr>
        <w:autoSpaceDE w:val="0"/>
        <w:jc w:val="both"/>
        <w:textAlignment w:val="center"/>
        <w:rPr>
          <w:b/>
          <w:sz w:val="28"/>
          <w:szCs w:val="28"/>
        </w:rPr>
      </w:pPr>
      <w:r w:rsidRPr="00894624">
        <w:rPr>
          <w:b/>
          <w:sz w:val="28"/>
          <w:szCs w:val="28"/>
        </w:rPr>
        <w:t>Электро-театр «Художественный»</w:t>
      </w:r>
    </w:p>
    <w:p xmlns:wp14="http://schemas.microsoft.com/office/word/2010/wordml" w:rsidR="00894624" w:rsidP="00894624" w:rsidRDefault="00894624" w14:paraId="7B073C99" wp14:textId="77777777">
      <w:pPr>
        <w:autoSpaceDE w:val="0"/>
        <w:jc w:val="both"/>
        <w:textAlignment w:val="center"/>
        <w:rPr>
          <w:i/>
          <w:sz w:val="28"/>
          <w:szCs w:val="28"/>
        </w:rPr>
      </w:pPr>
      <w:r w:rsidRPr="00894624">
        <w:rPr>
          <w:i/>
          <w:sz w:val="28"/>
          <w:szCs w:val="28"/>
        </w:rPr>
        <w:t xml:space="preserve">Адрес: ул. </w:t>
      </w:r>
      <w:proofErr w:type="spellStart"/>
      <w:r w:rsidRPr="00894624">
        <w:rPr>
          <w:i/>
          <w:sz w:val="28"/>
          <w:szCs w:val="28"/>
        </w:rPr>
        <w:t>Колобовская</w:t>
      </w:r>
      <w:proofErr w:type="spellEnd"/>
      <w:r w:rsidRPr="00894624">
        <w:rPr>
          <w:i/>
          <w:sz w:val="28"/>
          <w:szCs w:val="28"/>
        </w:rPr>
        <w:t>, 12 (дом Имшенецкого)</w:t>
      </w:r>
    </w:p>
    <w:p xmlns:wp14="http://schemas.microsoft.com/office/word/2010/wordml" w:rsidRPr="00894624" w:rsidR="000B73FD" w:rsidP="00894624" w:rsidRDefault="000B73FD" w14:paraId="24090F43" wp14:textId="77777777">
      <w:pPr>
        <w:autoSpaceDE w:val="0"/>
        <w:jc w:val="both"/>
        <w:textAlignment w:val="center"/>
        <w:rPr>
          <w:i/>
          <w:sz w:val="28"/>
          <w:szCs w:val="28"/>
        </w:rPr>
      </w:pPr>
      <w:r w:rsidRPr="4613858D" w:rsidR="4613858D">
        <w:rPr>
          <w:i w:val="1"/>
          <w:iCs w:val="1"/>
          <w:sz w:val="28"/>
          <w:szCs w:val="28"/>
        </w:rPr>
        <w:t>Сейчас: Толмачева, 12</w:t>
      </w:r>
    </w:p>
    <w:p xmlns:wp14="http://schemas.microsoft.com/office/word/2010/wordml" w:rsidRPr="00B52476" w:rsidR="000B73FD" w:rsidP="4613858D" w:rsidRDefault="00894624" w14:paraId="5E9B5D8C" wp14:textId="6FE0137D">
      <w:pPr>
        <w:pStyle w:val="a"/>
        <w:autoSpaceDE w:val="0"/>
        <w:spacing w:after="0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 w:rsidRPr="4613858D" w:rsidR="4613858D">
        <w:rPr>
          <w:rFonts w:ascii="Times New Roman" w:hAnsi="Times New Roman" w:cs="Times New Roman"/>
          <w:sz w:val="28"/>
          <w:szCs w:val="28"/>
        </w:rPr>
        <w:t xml:space="preserve">Кинотеатр «Художественный» начал работать в 1912 году. Он располагается на </w:t>
      </w:r>
      <w:proofErr w:type="spellStart"/>
      <w:r w:rsidRPr="4613858D" w:rsidR="4613858D">
        <w:rPr>
          <w:rFonts w:ascii="Times New Roman" w:hAnsi="Times New Roman" w:cs="Times New Roman"/>
          <w:sz w:val="28"/>
          <w:szCs w:val="28"/>
        </w:rPr>
        <w:t>Колобовской</w:t>
      </w:r>
      <w:proofErr w:type="spellEnd"/>
      <w:r w:rsidRPr="4613858D" w:rsidR="4613858D">
        <w:rPr>
          <w:rFonts w:ascii="Times New Roman" w:hAnsi="Times New Roman" w:cs="Times New Roman"/>
          <w:sz w:val="28"/>
          <w:szCs w:val="28"/>
        </w:rPr>
        <w:t xml:space="preserve"> улице в доме Имшенецкого, в помещении бывшего кинотеатра «Варьете», пострадавшего от пожара и заново отремонтированного. </w:t>
      </w:r>
      <w:bookmarkStart w:name="_GoBack" w:id="0"/>
      <w:bookmarkEnd w:id="0"/>
    </w:p>
    <w:p xmlns:wp14="http://schemas.microsoft.com/office/word/2010/wordml" w:rsidRPr="00B52476" w:rsidR="007106CD" w:rsidP="4613858D" w:rsidRDefault="007106CD" w14:paraId="2F09B757" wp14:textId="0C37B4EE">
      <w:pPr>
        <w:pStyle w:val="a3"/>
        <w:shd w:val="clear" w:color="auto" w:fill="FFFFFF" w:themeFill="background1"/>
        <w:spacing w:before="120" w:beforeAutospacing="off" w:after="0" w:afterAutospacing="off"/>
        <w:jc w:val="both"/>
        <w:rPr>
          <w:sz w:val="28"/>
          <w:szCs w:val="28"/>
        </w:rPr>
      </w:pPr>
      <w:r w:rsidRPr="4613858D" w:rsidR="4613858D">
        <w:rPr>
          <w:sz w:val="28"/>
          <w:szCs w:val="28"/>
        </w:rPr>
        <w:t>Первыми фильмами, которые увидели екатеринбуржцы в новом электро-театре, стали «Баронесса-преступница», «Затравленная», «Бой быков в Испании» и «Под натиском страсти».</w:t>
      </w:r>
    </w:p>
    <w:p xmlns:wp14="http://schemas.microsoft.com/office/word/2010/wordml" w:rsidR="00D92319" w:rsidP="00B52476" w:rsidRDefault="00B52476" w14:paraId="0A37501D" wp14:textId="77777777"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</w:p>
    <w:sectPr w:rsidR="00D9231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24"/>
    <w:rsid w:val="000B73FD"/>
    <w:rsid w:val="004D51FF"/>
    <w:rsid w:val="007106CD"/>
    <w:rsid w:val="00894624"/>
    <w:rsid w:val="00B52476"/>
    <w:rsid w:val="00B61799"/>
    <w:rsid w:val="00D92319"/>
    <w:rsid w:val="46138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EEE35-290A-42C3-A96A-7EA9E4FB9AF4}"/>
  <w14:docId w14:val="611D06A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6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94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374">
          <w:blockQuote w:val="1"/>
          <w:marLeft w:val="586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B826-B6FF-4505-BE89-8D1D8130B5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museumekb</lastModifiedBy>
  <revision>4</revision>
  <dcterms:created xsi:type="dcterms:W3CDTF">2020-07-16T07:44:00.0000000Z</dcterms:created>
  <dcterms:modified xsi:type="dcterms:W3CDTF">2020-08-21T06:04:20.4078261Z</dcterms:modified>
</coreProperties>
</file>