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7C817" w14:textId="66875979" w:rsidR="0092053B" w:rsidRPr="004F279B" w:rsidRDefault="00AA3FB1" w:rsidP="004F279B">
      <w:pPr>
        <w:ind w:firstLineChars="200" w:firstLine="560"/>
        <w:rPr>
          <w:sz w:val="28"/>
          <w:szCs w:val="28"/>
        </w:rPr>
      </w:pPr>
      <w:r w:rsidRPr="004F279B">
        <w:rPr>
          <w:rFonts w:hint="eastAsia"/>
          <w:sz w:val="28"/>
          <w:szCs w:val="28"/>
        </w:rPr>
        <w:t>在经历了长时间的竞争与合作</w:t>
      </w:r>
      <w:r w:rsidR="00725B83" w:rsidRPr="004F279B">
        <w:rPr>
          <w:rFonts w:hint="eastAsia"/>
          <w:sz w:val="28"/>
          <w:szCs w:val="28"/>
        </w:rPr>
        <w:t>后</w:t>
      </w:r>
      <w:r w:rsidRPr="004F279B">
        <w:rPr>
          <w:rFonts w:hint="eastAsia"/>
          <w:sz w:val="28"/>
          <w:szCs w:val="28"/>
        </w:rPr>
        <w:t>，</w:t>
      </w:r>
      <w:r w:rsidR="00725B83" w:rsidRPr="004F279B">
        <w:rPr>
          <w:rFonts w:hint="eastAsia"/>
          <w:sz w:val="28"/>
          <w:szCs w:val="28"/>
        </w:rPr>
        <w:t>中美两国</w:t>
      </w:r>
      <w:r w:rsidRPr="004F279B">
        <w:rPr>
          <w:rFonts w:hint="eastAsia"/>
          <w:sz w:val="28"/>
          <w:szCs w:val="28"/>
        </w:rPr>
        <w:t>已经发展</w:t>
      </w:r>
      <w:r w:rsidR="00725B83" w:rsidRPr="004F279B">
        <w:rPr>
          <w:rFonts w:hint="eastAsia"/>
          <w:sz w:val="28"/>
          <w:szCs w:val="28"/>
        </w:rPr>
        <w:t>到了成为各自最要的贸易伙伴</w:t>
      </w:r>
      <w:r w:rsidR="0092053B" w:rsidRPr="004F279B">
        <w:rPr>
          <w:rFonts w:hint="eastAsia"/>
          <w:sz w:val="28"/>
          <w:szCs w:val="28"/>
        </w:rPr>
        <w:t>。美国是中国仅次于欧盟的第二大贸易伙伴，第一大出口市场，第四大进口来源地。</w:t>
      </w:r>
      <w:r w:rsidR="0070153D" w:rsidRPr="004F279B">
        <w:rPr>
          <w:rFonts w:hint="eastAsia"/>
          <w:sz w:val="28"/>
          <w:szCs w:val="28"/>
        </w:rPr>
        <w:t>而中国则是美国的第一大贸易伙伴，第三大出口市场，第一大进口来源地。现在中美经济在很大程度上相互依赖，按理来说进一步保持合作对两者的发展都是非常有利的</w:t>
      </w:r>
      <w:r w:rsidR="00626A51" w:rsidRPr="004F279B">
        <w:rPr>
          <w:rFonts w:hint="eastAsia"/>
          <w:sz w:val="28"/>
          <w:szCs w:val="28"/>
        </w:rPr>
        <w:t>。但实际上并没有那么简单。</w:t>
      </w:r>
    </w:p>
    <w:p w14:paraId="43DE1E8F" w14:textId="5C4464AD" w:rsidR="004B7417" w:rsidRPr="004F279B" w:rsidRDefault="00626A51" w:rsidP="00F71892">
      <w:pPr>
        <w:ind w:firstLineChars="200" w:firstLine="560"/>
        <w:rPr>
          <w:rFonts w:hint="eastAsia"/>
          <w:sz w:val="28"/>
          <w:szCs w:val="28"/>
        </w:rPr>
      </w:pPr>
      <w:r w:rsidRPr="004F279B">
        <w:rPr>
          <w:rFonts w:hint="eastAsia"/>
          <w:sz w:val="28"/>
          <w:szCs w:val="28"/>
        </w:rPr>
        <w:t>五</w:t>
      </w:r>
      <w:r w:rsidRPr="004F279B">
        <w:rPr>
          <w:sz w:val="28"/>
          <w:szCs w:val="28"/>
        </w:rPr>
        <w:t>个月前，中美签署了“第一阶段”贸易协议，并宣布了为期18个月的贸易战停火。</w:t>
      </w:r>
      <w:r w:rsidRPr="004F279B">
        <w:rPr>
          <w:rFonts w:hint="eastAsia"/>
          <w:sz w:val="28"/>
          <w:szCs w:val="28"/>
        </w:rPr>
        <w:t>2021年底是中国承诺购买价值2000亿美元的额外商品和服务（农业、能源和制造业）的最后期限，但事实是中国</w:t>
      </w:r>
      <w:r w:rsidR="000F36E8" w:rsidRPr="004F279B">
        <w:rPr>
          <w:rFonts w:hint="eastAsia"/>
          <w:sz w:val="28"/>
          <w:szCs w:val="28"/>
        </w:rPr>
        <w:t>很可能</w:t>
      </w:r>
      <w:r w:rsidRPr="004F279B">
        <w:rPr>
          <w:rFonts w:hint="eastAsia"/>
          <w:sz w:val="28"/>
          <w:szCs w:val="28"/>
        </w:rPr>
        <w:t>无法履行这一承诺，对于中国政府而言，要保证两年内使从美国进口的商品翻三番是不太现实的。</w:t>
      </w:r>
      <w:r w:rsidRPr="004F279B">
        <w:rPr>
          <w:sz w:val="28"/>
          <w:szCs w:val="28"/>
        </w:rPr>
        <w:t>这场冲突</w:t>
      </w:r>
      <w:r w:rsidR="000F36E8" w:rsidRPr="004F279B">
        <w:rPr>
          <w:rFonts w:hint="eastAsia"/>
          <w:sz w:val="28"/>
          <w:szCs w:val="28"/>
        </w:rPr>
        <w:t>使两国的经济贸易关系变得更加紧张</w:t>
      </w:r>
      <w:r w:rsidRPr="004F279B">
        <w:rPr>
          <w:sz w:val="28"/>
          <w:szCs w:val="28"/>
        </w:rPr>
        <w:t>。</w:t>
      </w:r>
      <w:r w:rsidR="00EE7BE3" w:rsidRPr="004F279B">
        <w:rPr>
          <w:rFonts w:hint="eastAsia"/>
          <w:sz w:val="28"/>
          <w:szCs w:val="28"/>
        </w:rPr>
        <w:t>而今年的新型冠状病毒的爆发，在一定程度上也影响了两国之间彼此的信任基础。在这期间，美国总统特朗普将中国视为敌人，在网络上对中国发表一些不恰当的言论，甚至还有不少的支持者，这也一定程度上让两国的冲突进一步加剧。</w:t>
      </w:r>
      <w:r w:rsidR="00B43D54" w:rsidRPr="004F279B">
        <w:rPr>
          <w:rFonts w:hint="eastAsia"/>
          <w:sz w:val="28"/>
          <w:szCs w:val="28"/>
        </w:rPr>
        <w:t>但目前看来情况似乎是稍微稳定了下来，即便出现了</w:t>
      </w:r>
      <w:r w:rsidR="00AA730D" w:rsidRPr="004F279B">
        <w:rPr>
          <w:rFonts w:hint="eastAsia"/>
          <w:sz w:val="28"/>
          <w:szCs w:val="28"/>
        </w:rPr>
        <w:t>新的外交危机，但两国都没有冒险去进一步破坏其贸易经济的稳定。</w:t>
      </w:r>
      <w:r w:rsidR="00AC53CD" w:rsidRPr="004F279B">
        <w:rPr>
          <w:rFonts w:hint="eastAsia"/>
          <w:sz w:val="28"/>
          <w:szCs w:val="28"/>
        </w:rPr>
        <w:t>在我看来，这种稳定应该可以持续到今年年底，因为疫情的原因，中美双方目前都在竭尽所能地</w:t>
      </w:r>
      <w:r w:rsidR="004F279B">
        <w:rPr>
          <w:rFonts w:hint="eastAsia"/>
          <w:sz w:val="28"/>
          <w:szCs w:val="28"/>
        </w:rPr>
        <w:t>控制</w:t>
      </w:r>
      <w:r w:rsidR="00AC53CD" w:rsidRPr="004F279B">
        <w:rPr>
          <w:rFonts w:hint="eastAsia"/>
          <w:sz w:val="28"/>
          <w:szCs w:val="28"/>
        </w:rPr>
        <w:t>疫情，</w:t>
      </w:r>
      <w:r w:rsidR="00E43A85" w:rsidRPr="004F279B">
        <w:rPr>
          <w:rFonts w:hint="eastAsia"/>
          <w:sz w:val="28"/>
          <w:szCs w:val="28"/>
        </w:rPr>
        <w:t>减少</w:t>
      </w:r>
      <w:r w:rsidR="00AC53CD" w:rsidRPr="004F279B">
        <w:rPr>
          <w:rFonts w:hint="eastAsia"/>
          <w:sz w:val="28"/>
          <w:szCs w:val="28"/>
        </w:rPr>
        <w:t>其造成的损失</w:t>
      </w:r>
      <w:r w:rsidR="00E43A85" w:rsidRPr="004F279B">
        <w:rPr>
          <w:rFonts w:hint="eastAsia"/>
          <w:sz w:val="28"/>
          <w:szCs w:val="28"/>
        </w:rPr>
        <w:t>，努力地在今年剩余的时间里恢复经济</w:t>
      </w:r>
      <w:r w:rsidR="00DD11B0" w:rsidRPr="004F279B">
        <w:rPr>
          <w:rFonts w:hint="eastAsia"/>
          <w:sz w:val="28"/>
          <w:szCs w:val="28"/>
        </w:rPr>
        <w:t>生产</w:t>
      </w:r>
      <w:r w:rsidR="00AB0DF0" w:rsidRPr="004F279B">
        <w:rPr>
          <w:rFonts w:hint="eastAsia"/>
          <w:sz w:val="28"/>
          <w:szCs w:val="28"/>
        </w:rPr>
        <w:t>。</w:t>
      </w:r>
      <w:r w:rsidR="009E647D" w:rsidRPr="004F279B">
        <w:rPr>
          <w:rFonts w:hint="eastAsia"/>
          <w:sz w:val="28"/>
          <w:szCs w:val="28"/>
        </w:rPr>
        <w:t>如果美国首先关注与中国的贸易平衡，控制本国的疫情泛滥，</w:t>
      </w:r>
      <w:r w:rsidR="00AB0DF0" w:rsidRPr="004F279B">
        <w:rPr>
          <w:rFonts w:hint="eastAsia"/>
          <w:sz w:val="28"/>
          <w:szCs w:val="28"/>
        </w:rPr>
        <w:t>那么在</w:t>
      </w:r>
      <w:r w:rsidR="009E647D" w:rsidRPr="004F279B">
        <w:rPr>
          <w:rFonts w:hint="eastAsia"/>
          <w:sz w:val="28"/>
          <w:szCs w:val="28"/>
        </w:rPr>
        <w:t>接下来</w:t>
      </w:r>
      <w:r w:rsidR="00AB0DF0" w:rsidRPr="004F279B">
        <w:rPr>
          <w:rFonts w:hint="eastAsia"/>
          <w:sz w:val="28"/>
          <w:szCs w:val="28"/>
        </w:rPr>
        <w:t>一段时间对两国的发展应该是相对有利的</w:t>
      </w:r>
      <w:r w:rsidR="00CB1EEC" w:rsidRPr="004F279B">
        <w:rPr>
          <w:rFonts w:hint="eastAsia"/>
          <w:sz w:val="28"/>
          <w:szCs w:val="28"/>
        </w:rPr>
        <w:t>。但如果美国政府如果仍然专注于对中国的出口，那么两国间的发展很可能就是一波三折，变得更</w:t>
      </w:r>
      <w:r w:rsidR="00CB1EEC" w:rsidRPr="004F279B">
        <w:rPr>
          <w:rFonts w:hint="eastAsia"/>
          <w:sz w:val="28"/>
          <w:szCs w:val="28"/>
        </w:rPr>
        <w:lastRenderedPageBreak/>
        <w:t>加艰难起来。</w:t>
      </w:r>
      <w:r w:rsidR="00ED3626" w:rsidRPr="004F279B">
        <w:rPr>
          <w:rFonts w:hint="eastAsia"/>
          <w:sz w:val="28"/>
          <w:szCs w:val="28"/>
        </w:rPr>
        <w:t>客观上说，作为人类的一员，我期望看到两国的政治领导人有能力以和平与繁荣的名义解决冲突。而从</w:t>
      </w:r>
      <w:r w:rsidR="00502B84" w:rsidRPr="004F279B">
        <w:rPr>
          <w:rFonts w:hint="eastAsia"/>
          <w:sz w:val="28"/>
          <w:szCs w:val="28"/>
        </w:rPr>
        <w:t>主观上看，我是比较希望美国能够保持冷静清醒，分析中国为何无法履行“第一阶段”的核心承诺，理解中国的难处，之后也许还能有与中国进行第二阶段交易</w:t>
      </w:r>
      <w:r w:rsidR="002968A6" w:rsidRPr="004F279B">
        <w:rPr>
          <w:rFonts w:hint="eastAsia"/>
          <w:sz w:val="28"/>
          <w:szCs w:val="28"/>
        </w:rPr>
        <w:t>可能性</w:t>
      </w:r>
      <w:r w:rsidR="00502B84" w:rsidRPr="004F279B">
        <w:rPr>
          <w:rFonts w:hint="eastAsia"/>
          <w:sz w:val="28"/>
          <w:szCs w:val="28"/>
        </w:rPr>
        <w:t>，这对美国</w:t>
      </w:r>
      <w:r w:rsidR="002968A6" w:rsidRPr="004F279B">
        <w:rPr>
          <w:rFonts w:hint="eastAsia"/>
          <w:sz w:val="28"/>
          <w:szCs w:val="28"/>
        </w:rPr>
        <w:t>的未来的经济发展</w:t>
      </w:r>
      <w:r w:rsidR="00502B84" w:rsidRPr="004F279B">
        <w:rPr>
          <w:rFonts w:hint="eastAsia"/>
          <w:sz w:val="28"/>
          <w:szCs w:val="28"/>
        </w:rPr>
        <w:t>来说应该也是</w:t>
      </w:r>
      <w:r w:rsidR="00F71892">
        <w:rPr>
          <w:rFonts w:hint="eastAsia"/>
          <w:sz w:val="28"/>
          <w:szCs w:val="28"/>
        </w:rPr>
        <w:t>比较</w:t>
      </w:r>
      <w:r w:rsidR="002968A6" w:rsidRPr="004F279B">
        <w:rPr>
          <w:rFonts w:hint="eastAsia"/>
          <w:sz w:val="28"/>
          <w:szCs w:val="28"/>
        </w:rPr>
        <w:t>有利的。</w:t>
      </w:r>
    </w:p>
    <w:p w14:paraId="27A7110A" w14:textId="133E7BF1" w:rsidR="00FA6DD2" w:rsidRPr="004F279B" w:rsidRDefault="00BD6FC2" w:rsidP="00DA30DF">
      <w:pPr>
        <w:ind w:firstLineChars="200" w:firstLine="560"/>
        <w:rPr>
          <w:rFonts w:hint="eastAsia"/>
          <w:sz w:val="28"/>
          <w:szCs w:val="28"/>
        </w:rPr>
      </w:pPr>
      <w:r w:rsidRPr="004F279B">
        <w:rPr>
          <w:rFonts w:hint="eastAsia"/>
          <w:sz w:val="28"/>
          <w:szCs w:val="28"/>
        </w:rPr>
        <w:t>如今疫情还很大程度上影响着美国以及很多其他国家</w:t>
      </w:r>
      <w:r w:rsidR="00A95F1B" w:rsidRPr="004F279B">
        <w:rPr>
          <w:rFonts w:hint="eastAsia"/>
          <w:sz w:val="28"/>
          <w:szCs w:val="28"/>
        </w:rPr>
        <w:t>，中国的“一带一路”在疫情期间也展现出了其蓬勃的生命力与活力。</w:t>
      </w:r>
      <w:r w:rsidR="008B2422" w:rsidRPr="004F279B">
        <w:rPr>
          <w:rFonts w:hint="eastAsia"/>
          <w:sz w:val="28"/>
          <w:szCs w:val="28"/>
        </w:rPr>
        <w:t>在中国爆发疫情时，许多“一带一路”的合作伙伴在政治、物资等各个方面向中国提供了支持，</w:t>
      </w:r>
      <w:r w:rsidR="00813CFC" w:rsidRPr="004F279B">
        <w:rPr>
          <w:rFonts w:hint="eastAsia"/>
          <w:sz w:val="28"/>
          <w:szCs w:val="28"/>
        </w:rPr>
        <w:t>帮助中国脱离困境，</w:t>
      </w:r>
      <w:r w:rsidR="008B2422" w:rsidRPr="004F279B">
        <w:rPr>
          <w:rFonts w:hint="eastAsia"/>
          <w:sz w:val="28"/>
          <w:szCs w:val="28"/>
        </w:rPr>
        <w:t>而在中国稳定控制住局面后，也</w:t>
      </w:r>
      <w:r w:rsidRPr="004F279B">
        <w:rPr>
          <w:rFonts w:hint="eastAsia"/>
          <w:sz w:val="28"/>
          <w:szCs w:val="28"/>
        </w:rPr>
        <w:t>帮助了很多“一带一路”</w:t>
      </w:r>
      <w:r w:rsidR="008B2422" w:rsidRPr="004F279B">
        <w:rPr>
          <w:rFonts w:hint="eastAsia"/>
          <w:sz w:val="28"/>
          <w:szCs w:val="28"/>
        </w:rPr>
        <w:t>沿线国家以及国际上其他的合作伙伴，根据他们的需要来提供医疗资讯、医疗设备和药物等援助。</w:t>
      </w:r>
      <w:r w:rsidR="00264D34" w:rsidRPr="004F279B">
        <w:rPr>
          <w:rFonts w:hint="eastAsia"/>
          <w:sz w:val="28"/>
          <w:szCs w:val="28"/>
        </w:rPr>
        <w:t>帮助是相互的，中国在疫情期间为世界各国提供的帮助，在未来也一定为得到大家的认可，提高中国在国际上的声望和地位。</w:t>
      </w:r>
      <w:r w:rsidR="001C261B" w:rsidRPr="004F279B">
        <w:rPr>
          <w:rFonts w:hint="eastAsia"/>
          <w:sz w:val="28"/>
          <w:szCs w:val="28"/>
        </w:rPr>
        <w:t>因此当今中国应当初心不改地继续推动“一带一路”的发展</w:t>
      </w:r>
      <w:r w:rsidR="00FA6DD2" w:rsidRPr="004F279B">
        <w:rPr>
          <w:rFonts w:hint="eastAsia"/>
          <w:sz w:val="28"/>
          <w:szCs w:val="28"/>
        </w:rPr>
        <w:t>。</w:t>
      </w:r>
    </w:p>
    <w:p w14:paraId="447BE982" w14:textId="5A32AB51" w:rsidR="00C64C9C" w:rsidRDefault="00FA6DD2" w:rsidP="00DA30DF">
      <w:pPr>
        <w:ind w:firstLineChars="200" w:firstLine="560"/>
        <w:rPr>
          <w:sz w:val="28"/>
          <w:szCs w:val="28"/>
        </w:rPr>
      </w:pPr>
      <w:r w:rsidRPr="004F279B">
        <w:rPr>
          <w:rFonts w:hint="eastAsia"/>
          <w:sz w:val="28"/>
          <w:szCs w:val="28"/>
        </w:rPr>
        <w:t>历史和现实表明，中美经贸关系的本质是互利共赢的，双方进行的经济贸易合作都是为两国带来利益，为两国人民带来更好的生活。中美经贸关系已成为两国关系的关键纽带</w:t>
      </w:r>
      <w:r w:rsidR="001E4071" w:rsidRPr="004F279B">
        <w:rPr>
          <w:rFonts w:hint="eastAsia"/>
          <w:sz w:val="28"/>
          <w:szCs w:val="28"/>
        </w:rPr>
        <w:t>。中美经济贸易合作应当由两国来共同推动，缺少任何一方的参与都是难有成效的。美国中国总商会会长徐辰表示中美当前有五件大事可以齐心协力共同推动，分别是进一步加快中美双边投资协定（BIT）谈判、进一步推动人民币在美国的使用、进一步加强在基础建设领域的合作、扩大双向市场开放、扩大中美省州合作。过去几十年来，中美两国共同努力</w:t>
      </w:r>
      <w:r w:rsidR="00C64C9C" w:rsidRPr="004F279B">
        <w:rPr>
          <w:rFonts w:hint="eastAsia"/>
          <w:sz w:val="28"/>
          <w:szCs w:val="28"/>
        </w:rPr>
        <w:t>使得经贸合作</w:t>
      </w:r>
      <w:r w:rsidR="00C64C9C" w:rsidRPr="004F279B">
        <w:rPr>
          <w:rFonts w:hint="eastAsia"/>
          <w:sz w:val="28"/>
          <w:szCs w:val="28"/>
        </w:rPr>
        <w:lastRenderedPageBreak/>
        <w:t>取得丰硕成果。改革开放以来，中国敞开了大门</w:t>
      </w:r>
      <w:r w:rsidR="00C64C9C" w:rsidRPr="004F279B">
        <w:rPr>
          <w:sz w:val="28"/>
          <w:szCs w:val="28"/>
        </w:rPr>
        <w:t>实行更加积极主动的开放战略，创造更全面、更深入、更多元的对外开放格局</w:t>
      </w:r>
      <w:r w:rsidR="00C64C9C" w:rsidRPr="004F279B">
        <w:rPr>
          <w:rFonts w:hint="eastAsia"/>
          <w:sz w:val="28"/>
          <w:szCs w:val="28"/>
        </w:rPr>
        <w:t>。这是为了自身发展，同时也很大程度上</w:t>
      </w:r>
      <w:r w:rsidR="00DA30DF">
        <w:rPr>
          <w:rFonts w:hint="eastAsia"/>
          <w:sz w:val="28"/>
          <w:szCs w:val="28"/>
        </w:rPr>
        <w:t>推</w:t>
      </w:r>
      <w:r w:rsidR="00C64C9C" w:rsidRPr="004F279B">
        <w:rPr>
          <w:rFonts w:hint="eastAsia"/>
          <w:sz w:val="28"/>
          <w:szCs w:val="28"/>
        </w:rPr>
        <w:t>动了世界经济</w:t>
      </w:r>
      <w:r w:rsidR="00DA30DF">
        <w:rPr>
          <w:rFonts w:hint="eastAsia"/>
          <w:sz w:val="28"/>
          <w:szCs w:val="28"/>
        </w:rPr>
        <w:t>的发展</w:t>
      </w:r>
      <w:r w:rsidR="00C64C9C" w:rsidRPr="004F279B">
        <w:rPr>
          <w:rFonts w:hint="eastAsia"/>
          <w:sz w:val="28"/>
          <w:szCs w:val="28"/>
        </w:rPr>
        <w:t>。美国作为世界经济的</w:t>
      </w:r>
      <w:r w:rsidR="00E330D7">
        <w:rPr>
          <w:rFonts w:hint="eastAsia"/>
          <w:sz w:val="28"/>
          <w:szCs w:val="28"/>
        </w:rPr>
        <w:t>引</w:t>
      </w:r>
      <w:r w:rsidR="00C64C9C" w:rsidRPr="004F279B">
        <w:rPr>
          <w:rFonts w:hint="eastAsia"/>
          <w:sz w:val="28"/>
          <w:szCs w:val="28"/>
        </w:rPr>
        <w:t>领者也应当积极参与与中国的合作，既推动自身发展，也</w:t>
      </w:r>
      <w:r w:rsidR="00830C88" w:rsidRPr="004F279B">
        <w:rPr>
          <w:rFonts w:hint="eastAsia"/>
          <w:sz w:val="28"/>
          <w:szCs w:val="28"/>
        </w:rPr>
        <w:t>能</w:t>
      </w:r>
      <w:r w:rsidR="00C64C9C" w:rsidRPr="004F279B">
        <w:rPr>
          <w:rFonts w:hint="eastAsia"/>
          <w:sz w:val="28"/>
          <w:szCs w:val="28"/>
        </w:rPr>
        <w:t>推动全球经济的做一份贡献</w:t>
      </w:r>
      <w:r w:rsidR="00826305" w:rsidRPr="004F279B">
        <w:rPr>
          <w:rFonts w:hint="eastAsia"/>
          <w:sz w:val="28"/>
          <w:szCs w:val="28"/>
        </w:rPr>
        <w:t>。</w:t>
      </w:r>
      <w:r w:rsidR="00C64C9C" w:rsidRPr="004F279B">
        <w:rPr>
          <w:sz w:val="28"/>
          <w:szCs w:val="28"/>
        </w:rPr>
        <w:t>在促进全球发展繁荣方面</w:t>
      </w:r>
      <w:r w:rsidR="00826305" w:rsidRPr="004F279B">
        <w:rPr>
          <w:rFonts w:hint="eastAsia"/>
          <w:sz w:val="28"/>
          <w:szCs w:val="28"/>
        </w:rPr>
        <w:t>两国</w:t>
      </w:r>
      <w:r w:rsidR="00C64C9C" w:rsidRPr="004F279B">
        <w:rPr>
          <w:sz w:val="28"/>
          <w:szCs w:val="28"/>
        </w:rPr>
        <w:t>拥有共同利益，肩负共同责</w:t>
      </w:r>
      <w:r w:rsidR="00826305" w:rsidRPr="004F279B">
        <w:rPr>
          <w:rFonts w:hint="eastAsia"/>
          <w:sz w:val="28"/>
          <w:szCs w:val="28"/>
        </w:rPr>
        <w:t>任，</w:t>
      </w:r>
      <w:r w:rsidR="00C64C9C" w:rsidRPr="004F279B">
        <w:rPr>
          <w:sz w:val="28"/>
          <w:szCs w:val="28"/>
        </w:rPr>
        <w:t>应加强合作，共同努力，共迎挑战，倡导开放包容而非封闭排斥，寻求互利共赢而非零和博弈</w:t>
      </w:r>
      <w:r w:rsidR="00545E70" w:rsidRPr="004F279B">
        <w:rPr>
          <w:rFonts w:hint="eastAsia"/>
          <w:sz w:val="28"/>
          <w:szCs w:val="28"/>
        </w:rPr>
        <w:t>，</w:t>
      </w:r>
      <w:r w:rsidR="00C64C9C" w:rsidRPr="004F279B">
        <w:rPr>
          <w:sz w:val="28"/>
          <w:szCs w:val="28"/>
        </w:rPr>
        <w:t>共同推动中美经贸关系取得更大发展，开辟两国合作更加广阔前景。</w:t>
      </w:r>
    </w:p>
    <w:p w14:paraId="144F3145" w14:textId="3D21EA6D" w:rsidR="001C466E" w:rsidRDefault="001C466E" w:rsidP="00DA30DF">
      <w:pPr>
        <w:ind w:firstLineChars="200" w:firstLine="560"/>
        <w:rPr>
          <w:sz w:val="28"/>
          <w:szCs w:val="28"/>
        </w:rPr>
      </w:pPr>
    </w:p>
    <w:p w14:paraId="592B2094" w14:textId="77777777" w:rsidR="001C466E" w:rsidRPr="004F279B" w:rsidRDefault="001C466E" w:rsidP="00DA30DF">
      <w:pPr>
        <w:ind w:firstLineChars="200" w:firstLine="560"/>
        <w:rPr>
          <w:rFonts w:hint="eastAsia"/>
          <w:sz w:val="28"/>
          <w:szCs w:val="28"/>
        </w:rPr>
      </w:pPr>
    </w:p>
    <w:p w14:paraId="3525B118" w14:textId="224F9779" w:rsidR="00FA6DD2" w:rsidRDefault="00FA6DD2"/>
    <w:p w14:paraId="6272C1BD" w14:textId="1D7D93C6" w:rsidR="00475331" w:rsidRPr="001C466E" w:rsidRDefault="00475331">
      <w:pPr>
        <w:rPr>
          <w:rFonts w:hint="eastAsia"/>
          <w:szCs w:val="21"/>
        </w:rPr>
      </w:pPr>
      <w:r w:rsidRPr="001C466E">
        <w:rPr>
          <w:rFonts w:hint="eastAsia"/>
          <w:szCs w:val="21"/>
        </w:rPr>
        <w:t>中美第一阶段经贸协议文本发布</w:t>
      </w:r>
      <w:r w:rsidRPr="001C466E">
        <w:rPr>
          <w:szCs w:val="21"/>
        </w:rPr>
        <w:t>(附全文)</w:t>
      </w:r>
    </w:p>
    <w:p w14:paraId="1D42DCCA" w14:textId="21C8757A" w:rsidR="00DA30DF" w:rsidRPr="001C466E" w:rsidRDefault="00DA30DF" w:rsidP="00DA30DF">
      <w:pPr>
        <w:rPr>
          <w:szCs w:val="21"/>
        </w:rPr>
      </w:pPr>
      <w:hyperlink r:id="rId6" w:history="1">
        <w:r w:rsidRPr="001C466E">
          <w:rPr>
            <w:rStyle w:val="a5"/>
            <w:szCs w:val="21"/>
          </w:rPr>
          <w:t>http://news.sina.com.cn/zx/2020-01-16/doc-iihnzhha2770606.shtml</w:t>
        </w:r>
      </w:hyperlink>
      <w:r w:rsidRPr="001C466E">
        <w:rPr>
          <w:szCs w:val="21"/>
        </w:rPr>
        <w:t xml:space="preserve"> </w:t>
      </w:r>
    </w:p>
    <w:p w14:paraId="551982AD" w14:textId="29D32F4E" w:rsidR="00BD6FC2" w:rsidRPr="001C466E" w:rsidRDefault="00BD6FC2">
      <w:pPr>
        <w:rPr>
          <w:szCs w:val="21"/>
        </w:rPr>
      </w:pPr>
    </w:p>
    <w:p w14:paraId="25CA9682" w14:textId="670C5DEF" w:rsidR="00475331" w:rsidRPr="001C466E" w:rsidRDefault="00475331">
      <w:pPr>
        <w:rPr>
          <w:rFonts w:hint="eastAsia"/>
          <w:szCs w:val="21"/>
        </w:rPr>
      </w:pPr>
      <w:r w:rsidRPr="001C466E">
        <w:rPr>
          <w:rFonts w:hint="eastAsia"/>
          <w:szCs w:val="21"/>
        </w:rPr>
        <w:t>疫情之下，“一带一路”传递更多温暖和力量</w:t>
      </w:r>
    </w:p>
    <w:p w14:paraId="63EE7D2B" w14:textId="2630DB99" w:rsidR="001E4071" w:rsidRPr="001C466E" w:rsidRDefault="00545E70">
      <w:pPr>
        <w:rPr>
          <w:rFonts w:hint="eastAsia"/>
          <w:szCs w:val="21"/>
        </w:rPr>
      </w:pPr>
      <w:hyperlink r:id="rId7" w:history="1">
        <w:r w:rsidRPr="001C466E">
          <w:rPr>
            <w:rStyle w:val="a5"/>
            <w:szCs w:val="21"/>
          </w:rPr>
          <w:t>http://www.ceh.com.cn/ydyl/1236071.shtml</w:t>
        </w:r>
      </w:hyperlink>
      <w:r w:rsidRPr="001C466E">
        <w:rPr>
          <w:szCs w:val="21"/>
        </w:rPr>
        <w:t xml:space="preserve">  </w:t>
      </w:r>
    </w:p>
    <w:p w14:paraId="4FB18CA7" w14:textId="212C03E9" w:rsidR="00AA3D38" w:rsidRPr="00677AAD" w:rsidRDefault="00AA3D38"/>
    <w:sectPr w:rsidR="00AA3D38" w:rsidRPr="00677A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15AA"/>
    <w:multiLevelType w:val="multilevel"/>
    <w:tmpl w:val="AF62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54B59"/>
    <w:multiLevelType w:val="multilevel"/>
    <w:tmpl w:val="B4B64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35074"/>
    <w:multiLevelType w:val="multilevel"/>
    <w:tmpl w:val="849AA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B"/>
    <w:rsid w:val="000F36E8"/>
    <w:rsid w:val="001C261B"/>
    <w:rsid w:val="001C466E"/>
    <w:rsid w:val="001E4071"/>
    <w:rsid w:val="00264D34"/>
    <w:rsid w:val="002968A6"/>
    <w:rsid w:val="00417A35"/>
    <w:rsid w:val="00475331"/>
    <w:rsid w:val="004B7417"/>
    <w:rsid w:val="004F279B"/>
    <w:rsid w:val="00502B84"/>
    <w:rsid w:val="00545E70"/>
    <w:rsid w:val="00626A51"/>
    <w:rsid w:val="00677AAD"/>
    <w:rsid w:val="006C323B"/>
    <w:rsid w:val="0070153D"/>
    <w:rsid w:val="00725B83"/>
    <w:rsid w:val="00813CFC"/>
    <w:rsid w:val="00826305"/>
    <w:rsid w:val="00830C88"/>
    <w:rsid w:val="008B2422"/>
    <w:rsid w:val="0092053B"/>
    <w:rsid w:val="009E647D"/>
    <w:rsid w:val="00A95F1B"/>
    <w:rsid w:val="00AA3D38"/>
    <w:rsid w:val="00AA3FB1"/>
    <w:rsid w:val="00AA730D"/>
    <w:rsid w:val="00AB0DF0"/>
    <w:rsid w:val="00AC53CD"/>
    <w:rsid w:val="00B31FD1"/>
    <w:rsid w:val="00B43D54"/>
    <w:rsid w:val="00BD6FC2"/>
    <w:rsid w:val="00C64C9C"/>
    <w:rsid w:val="00CB1EEC"/>
    <w:rsid w:val="00DA30DF"/>
    <w:rsid w:val="00DD11B0"/>
    <w:rsid w:val="00E330D7"/>
    <w:rsid w:val="00E43A85"/>
    <w:rsid w:val="00ED3626"/>
    <w:rsid w:val="00EE7BE3"/>
    <w:rsid w:val="00F71892"/>
    <w:rsid w:val="00FA6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A0DC"/>
  <w15:chartTrackingRefBased/>
  <w15:docId w15:val="{DF52D133-DB89-4CED-B750-301895B6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AA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77AAD"/>
    <w:rPr>
      <w:i/>
      <w:iCs/>
    </w:rPr>
  </w:style>
  <w:style w:type="character" w:styleId="a5">
    <w:name w:val="Hyperlink"/>
    <w:basedOn w:val="a0"/>
    <w:uiPriority w:val="99"/>
    <w:unhideWhenUsed/>
    <w:rsid w:val="00677AAD"/>
    <w:rPr>
      <w:color w:val="0000FF"/>
      <w:u w:val="single"/>
    </w:rPr>
  </w:style>
  <w:style w:type="character" w:styleId="a6">
    <w:name w:val="Strong"/>
    <w:basedOn w:val="a0"/>
    <w:uiPriority w:val="22"/>
    <w:qFormat/>
    <w:rsid w:val="00677AAD"/>
    <w:rPr>
      <w:b/>
      <w:bCs/>
    </w:rPr>
  </w:style>
  <w:style w:type="paragraph" w:customStyle="1" w:styleId="wp-caption-text">
    <w:name w:val="wp-caption-text"/>
    <w:basedOn w:val="a"/>
    <w:rsid w:val="00677AAD"/>
    <w:pPr>
      <w:widowControl/>
      <w:spacing w:before="100" w:beforeAutospacing="1" w:after="100" w:afterAutospacing="1"/>
      <w:jc w:val="left"/>
    </w:pPr>
    <w:rPr>
      <w:rFonts w:ascii="宋体" w:eastAsia="宋体" w:hAnsi="宋体" w:cs="宋体"/>
      <w:kern w:val="0"/>
      <w:sz w:val="24"/>
      <w:szCs w:val="24"/>
    </w:rPr>
  </w:style>
  <w:style w:type="character" w:styleId="a7">
    <w:name w:val="Unresolved Mention"/>
    <w:basedOn w:val="a0"/>
    <w:uiPriority w:val="99"/>
    <w:semiHidden/>
    <w:unhideWhenUsed/>
    <w:rsid w:val="004B7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054507">
      <w:bodyDiv w:val="1"/>
      <w:marLeft w:val="0"/>
      <w:marRight w:val="0"/>
      <w:marTop w:val="0"/>
      <w:marBottom w:val="0"/>
      <w:divBdr>
        <w:top w:val="none" w:sz="0" w:space="0" w:color="auto"/>
        <w:left w:val="none" w:sz="0" w:space="0" w:color="auto"/>
        <w:bottom w:val="none" w:sz="0" w:space="0" w:color="auto"/>
        <w:right w:val="none" w:sz="0" w:space="0" w:color="auto"/>
      </w:divBdr>
      <w:divsChild>
        <w:div w:id="888734086">
          <w:blockQuote w:val="1"/>
          <w:marLeft w:val="-1331"/>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eh.com.cn/ydyl/1236071.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ews.sina.com.cn/zx/2020-01-16/doc-iihnzhha2770606.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5EDEF-708E-44A4-9CCB-975CEFF0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越强</dc:creator>
  <cp:keywords/>
  <dc:description/>
  <cp:lastModifiedBy>廖 越强</cp:lastModifiedBy>
  <cp:revision>30</cp:revision>
  <dcterms:created xsi:type="dcterms:W3CDTF">2020-06-13T01:14:00Z</dcterms:created>
  <dcterms:modified xsi:type="dcterms:W3CDTF">2020-06-13T07:30:00Z</dcterms:modified>
</cp:coreProperties>
</file>