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9D72"/>
          <w:sz w:val="48"/>
        </w:rPr>
        <w:t>NutriLens 版本更新彙整</w:t>
      </w:r>
    </w:p>
    <w:p>
      <w:pPr>
        <w:jc w:val="center"/>
      </w:pPr>
      <w:r>
        <w:rPr>
          <w:rFonts w:ascii="Microsoft JhengHei" w:hAnsi="Microsoft JhengHei" w:eastAsia="Microsoft JhengHei"/>
          <w:color w:val="40524A"/>
          <w:sz w:val="26"/>
        </w:rPr>
        <w:t>給專題組員的目前版本說明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1F9D72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</w:rPr>
              <w:t>項目</w:t>
            </w:r>
          </w:p>
        </w:tc>
        <w:tc>
          <w:tcPr>
            <w:tcW w:type="dxa" w:w="7143"/>
            <w:shd w:fill="1F9D72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</w:rPr>
              <w:t>內容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專案</w:t>
            </w:r>
          </w:p>
        </w:tc>
        <w:tc>
          <w:tcPr>
            <w:tcW w:type="dxa" w:w="714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Personalized Food Recommendation System / NutriLens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目前分支</w:t>
            </w:r>
          </w:p>
        </w:tc>
        <w:tc>
          <w:tcPr>
            <w:tcW w:type="dxa" w:w="714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v0.0.3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目前 HEAD</w:t>
            </w:r>
          </w:p>
        </w:tc>
        <w:tc>
          <w:tcPr>
            <w:tcW w:type="dxa" w:w="714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dd9b6a4 add AI restaurant summaries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彙整日期</w:t>
            </w:r>
          </w:p>
        </w:tc>
        <w:tc>
          <w:tcPr>
            <w:tcW w:type="dxa" w:w="714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2026-07-11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文件用途</w:t>
            </w:r>
          </w:p>
        </w:tc>
        <w:tc>
          <w:tcPr>
            <w:tcW w:type="dxa" w:w="714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讓組員快速了解目前版本已完成、已驗證與後續交接重點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</w:rPr>
        <w:t>一句話摘要</w:t>
      </w:r>
    </w:p>
    <w:p>
      <w:r>
        <w:rPr>
          <w:rFonts w:ascii="Microsoft JhengHei" w:hAnsi="Microsoft JhengHei" w:eastAsia="Microsoft JhengHei"/>
        </w:rPr>
        <w:t>這個版本把 NutriLens 從原本偏技術展示的原型，推進成更適合畢業專題展示的 AI food safety radar：前端完成 Figma-first 的淺色健康產品 UI 改版，後端補上疾病與過敏原治理、集中式醫療風險判斷、使用者範圍資料隔離與紀錄冪等同步，並已通過目前可執行的後端測試與前端 typecheck、lint、web build。</w:t>
      </w:r>
    </w:p>
    <w:p>
      <w:pPr>
        <w:sectPr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</w:rPr>
        <w:t>1. 目前版本範圍</w:t>
      </w:r>
    </w:p>
    <w:p>
      <w:r>
        <w:rPr>
          <w:rFonts w:ascii="Microsoft JhengHei" w:hAnsi="Microsoft JhengHei" w:eastAsia="Microsoft JhengHei"/>
        </w:rPr>
        <w:t>本文件依據目前工作區截至生成當下的程式碼、文件與驗證結果整理。目前分支為 v0.0.3，HEAD 為 dd9b6a4 add AI restaurant summaries，工作區仍有未提交變更；正式交付或合併前，請再做一次 git status、git diff --stat 與 staging 安全檢查。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1F9D72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</w:rPr>
              <w:t>類別</w:t>
            </w:r>
          </w:p>
        </w:tc>
        <w:tc>
          <w:tcPr>
            <w:tcW w:type="dxa" w:w="7710"/>
            <w:shd w:fill="1F9D72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</w:rPr>
              <w:t>更新範圍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後端</w:t>
            </w:r>
          </w:p>
        </w:tc>
        <w:tc>
          <w:tcPr>
            <w:tcW w:type="dxa" w:w="771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Flask routes、疾病規則、過敏原 taxonomy、醫療風險服務、資料儲存、推薦與掃描安全判斷、測試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前端</w:t>
            </w:r>
          </w:p>
        </w:tc>
        <w:tc>
          <w:tcPr>
            <w:tcW w:type="dxa" w:w="771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五個 Expo Router tab、共用 UI 元件、theme tokens、API 型別、Scanner / Recommend / Profile 互動流程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文件</w:t>
            </w:r>
          </w:p>
        </w:tc>
        <w:tc>
          <w:tcPr>
            <w:tcW w:type="dxa" w:w="771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Figma redesign brief、Multi-Agent collaboration plan、dispatch mandate、implementation report、架構狀態文件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驗證</w:t>
            </w:r>
          </w:p>
        </w:tc>
        <w:tc>
          <w:tcPr>
            <w:tcW w:type="dxa" w:w="771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後端 29 個 unittest、前端 TypeScript、Expo lint、Expo web static export 均已通過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</w:rPr>
        <w:t>2. 組員最需要知道的更新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前端整體改成淺色、資料密度高、適合現場展示的健康產品視覺，主軸是 AI food safety radar for daily Taiwanese meals。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五個主要 tab 仍維持 index、scanner、recommend、history、profile 路由名稱，但 UI 與資訊架構已重新整理。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後端新增 /medical-metadata，把疾病規則與過敏原分類統一提供給前端，Profile 頁可用後端 metadata 產生健康條件與過敏原選項。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新增 medical_risk_service，讓推薦、掃描警示、健康餐點 catalog 推薦共用同一套疾病與過敏原風險判斷。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資料層強化 user scope：custom foods 改成 owner_key，避免不同使用者自訂食品互相覆蓋；records 強化 client_record_id 冪等去重。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Scanner、Recommend、Dashboard、History、Profile 都更貼近 demo 流程：掃描、風險提示、推薦、地圖店家、趨勢與個人健康條件能串成完整故事。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3. 前端 UI / UX 更新</w:t>
      </w:r>
    </w:p>
    <w:p>
      <w:pPr>
        <w:pStyle w:val="Heading2"/>
      </w:pPr>
      <w:r>
        <w:rPr>
          <w:rFonts w:ascii="Microsoft JhengHei" w:hAnsi="Microsoft JhengHei" w:eastAsia="Microsoft JhengHei"/>
        </w:rPr>
        <w:t>3.1 設計系統與共用元件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theme.ts 從原本深色科技風改為淺色健康產品風格，保留鮮明資料色：綠、藍、橘、紫、粉、青。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新增共用元件：DataPill、MetricCard、PrimaryButton、SecondaryButton、ScreenHeader、SectionBlock、SegmentedControl、ProgressBar。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營養數字、熱量、鈉、分數等資料顯示改用 tabular number 方向，讓 Demo 時更容易讀。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底部 tab 與 app navigation 改成 light theme，桌面 web 外框也改為一致的淺色背景。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3.2 Dashboard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今日首頁改成營養狀態總覽：剩餘熱量、鈉風險、今日紀錄數、掃描下一餐 CTA 都放在第一視覺區。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保留後端 /records 同步今日餐點，成功/失敗狀態以 banner 顯示。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熱量環圖加入動畫，營養素進度與今日餐點 timeline 更清楚呈現鈉與警示狀態。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3.3 Scanner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掃描頁重新整理為「拍照/相簿/手動搜尋/OCR」四種入口，並顯示目前套用的疾病與過敏原條件。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辨識結果卡片強化份量校正、GI、來源、需確認、過敏原與 warning 顯示。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營養標示 OCR 可直接加入今日紀錄，或儲存為自訂食品。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保留待同步紀錄與重試流程：新增餐點後若後端同步失敗，仍會進本機佇列並可重送。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3.4 Recommend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推薦頁新增剩餘熱量、已排除項目、可推薦項目的 summary metrics。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推薦卡片改為顯示安全 badge、GI、來源、契合分數、偏好/回饋原因與三個回饋按鈕。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附近餐廳區整合 Google Places 結果、地圖標示、導航與 AI 摘要。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半徑、預算、類別控制更適合現場操作；Google Places 不提供營養資料時，UI 會明確提醒到店後仍需掃描或手動搜尋。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3.5 History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歷史頁改為 7 日摘要：週均熱量、紀錄餐數、鈉超標天數。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每日熱量圖、營養素週均值、鈉攝取風險與趨勢 notes 拆成清楚區塊。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空狀態、載入狀態與錯誤狀態統一為可讀的 StateCard。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3.6 Profile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Profile 頁會讀取 /medical-metadata，優先使用後端疾病/過敏原治理資料；若失敗才 fallback 到前端常數。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基本資料改為 modal 編輯，儲存前會檢查姓名、身高、體重、年齡、每日熱量、目標體重與飲食型態。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疾病條件與過敏原選項更清楚顯示說明、severity、免責提醒與後端同步狀態。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登出流程保留 Supabase Auth 支援，Web 端使用 window.confirm 降低原生 Alert 不一致問題。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4. 後端與 API 更新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新增 GET /medical-metadata：一次回傳 disease_rules、allergen_taxonomy、medical_disclaimer 與 data_sources。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疾病規則從中文 key 改為穩定英文 id，例如 diabetes、hypertension、kidney_disease、gout、hyperlipidemia，並加入 aliases、screening_focus、risk_nutrients、caution/block 門檻。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新增 backend/config/allergen_taxonomy.json，涵蓋 10 組常見過敏原：花生、堅果、牛奶、蛋、大豆、小麥/麩質、魚類、甲殼類、芝麻、亞硫酸鹽。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新增 medical_risk_service：統一處理疾病條件、過敏原、GI、關鍵字、營養門檻與 block/caution 訊息。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recommend_service 回傳 medical_risk，讓前端可以知道推薦是否安全、有哪些警示與排除原因。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food_analysis_service 與 vision_food_service 改用同一套 medical risk 判斷，掃描結果的 warning 與推薦過濾規則一致。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profile_service 會正規化健康條件與過敏原，支援中文 alias 轉換成穩定 id。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storage.py 強化 records client_record_id：缺少時由 server 產生，並以 user_id + client_record_id 去重，避免離線重送造成重複紀錄。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custom_foods 改為 owner_key = user_id:food_id，避免不同使用者用同 food_id 時互相覆蓋或讀到別人的自訂食品。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新增 open_food_facts_service，先建立 Open Food Facts 產品與過敏原資料解析能力，方便後續包裝食品或條碼資料擴充。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restaurant_ai_service 新增 validate_restaurant_summary_input，避免 AI 店家摘要 route 接到 None、缺 name 或不合法 budget 時出錯。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5. 文件與協作更新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1F9D72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</w:rPr>
              <w:t>文件</w:t>
            </w:r>
          </w:p>
        </w:tc>
        <w:tc>
          <w:tcPr>
            <w:tcW w:type="dxa" w:w="6123"/>
            <w:shd w:fill="1F9D72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</w:rPr>
              <w:t>用途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AGENTS.md</w:t>
            </w:r>
          </w:p>
        </w:tc>
        <w:tc>
          <w:tcPr>
            <w:tcW w:type="dxa" w:w="612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定義 NutriLens Figma-first UI 規則、設計方向、驗證門檻與專案樣式慣例。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docs/nutrilens-figma-redesign-brief.md</w:t>
            </w:r>
          </w:p>
        </w:tc>
        <w:tc>
          <w:tcPr>
            <w:tcW w:type="dxa" w:w="612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記錄 Figma file key、五個 390x844 mobile frames、設計 thesis 與實作 handoff。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docs/Multi_Agent_Collaboration_Plan.md</w:t>
            </w:r>
          </w:p>
        </w:tc>
        <w:tc>
          <w:tcPr>
            <w:tcW w:type="dxa" w:w="612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規劃 Orchestrator、FrontendAgent、BackendAgent、RecommendAgent、MapAgent、TestAgent、SafetyAgent 等分工。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docs/subagent-dispatch-mandate.md</w:t>
            </w:r>
          </w:p>
        </w:tc>
        <w:tc>
          <w:tcPr>
            <w:tcW w:type="dxa" w:w="612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規定階段順序、TestAgent/SafetyAgent 閘門、前端 build 要求與 forbidden items。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docs/subagent-scheduling-implementation-report.md</w:t>
            </w:r>
          </w:p>
        </w:tc>
        <w:tc>
          <w:tcPr>
            <w:tcW w:type="dxa" w:w="612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記錄 Stage 1/2 的安全、測試與文件對齊結果。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docs/Project_Architecture_and_Status.md</w:t>
            </w:r>
          </w:p>
        </w:tc>
        <w:tc>
          <w:tcPr>
            <w:tcW w:type="dxa" w:w="612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更新目前架構、API、Google Places / AI 店家摘要、部署與功能狀態。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</w:rPr>
        <w:t>6. 驗證結果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fill="1F9D72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</w:rPr>
              <w:t>項目</w:t>
            </w:r>
          </w:p>
        </w:tc>
        <w:tc>
          <w:tcPr>
            <w:tcW w:type="dxa" w:w="4535"/>
            <w:shd w:fill="1F9D72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</w:rPr>
              <w:t>指令</w:t>
            </w:r>
          </w:p>
        </w:tc>
        <w:tc>
          <w:tcPr>
            <w:tcW w:type="dxa" w:w="2948"/>
            <w:shd w:fill="1F9D72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</w:rPr>
              <w:t>結果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後端單元測試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cd backend; python -m unittest discover -s tests -p "test_*.py"</w:t>
            </w:r>
          </w:p>
        </w:tc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通過。Ran 29 tests in 3.605s, OK。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前端型別檢查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cd frontend; npm run typecheck</w:t>
            </w:r>
          </w:p>
        </w:tc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通過。tsc --noEmit exit 0。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前端 lint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cd frontend; npm run lint</w:t>
            </w:r>
          </w:p>
        </w:tc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通過。expo lint exit 0。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前端 web build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cd frontend; npm run build:web</w:t>
            </w:r>
          </w:p>
        </w:tc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通過。Expo exported static web output to dist，含 13 個 static routes。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</w:rPr>
        <w:t>7. 主要檔案異動範圍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1F9D72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</w:rPr>
              <w:t>區塊</w:t>
            </w:r>
          </w:p>
        </w:tc>
        <w:tc>
          <w:tcPr>
            <w:tcW w:type="dxa" w:w="7143"/>
            <w:shd w:fill="1F9D72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</w:rPr>
              <w:t>代表檔案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Backend routes/services</w:t>
            </w:r>
          </w:p>
        </w:tc>
        <w:tc>
          <w:tcPr>
            <w:tcW w:type="dxa" w:w="714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backend/app.py、services/disease_rule_service.py、medical_risk_service.py、recommend_service.py、food_analysis_service.py、vision_food_service.py、healthy_food_service.py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Backend data/storage</w:t>
            </w:r>
          </w:p>
        </w:tc>
        <w:tc>
          <w:tcPr>
            <w:tcW w:type="dxa" w:w="714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backend/config/disease_rules.json、backend/config/allergen_taxonomy.json、backend/repositories/storage.py、open_food_facts_service.py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Backend tests</w:t>
            </w:r>
          </w:p>
        </w:tc>
        <w:tc>
          <w:tcPr>
            <w:tcW w:type="dxa" w:w="714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backend/tests/test_api_routes.py、backend/tests/test_services.py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Frontend screens</w:t>
            </w:r>
          </w:p>
        </w:tc>
        <w:tc>
          <w:tcPr>
            <w:tcW w:type="dxa" w:w="714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frontend/app/(tabs)/index.tsx、scanner.tsx、recommend.tsx、history.tsx、profile.tsx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Frontend system</w:t>
            </w:r>
          </w:p>
        </w:tc>
        <w:tc>
          <w:tcPr>
            <w:tcW w:type="dxa" w:w="714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frontend/constants/theme.ts、frontend/components/ui/*、dashboard/*、scanner/*、frontend/lib/api.ts、frontend/store/useStore.ts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Docs</w:t>
            </w:r>
          </w:p>
        </w:tc>
        <w:tc>
          <w:tcPr>
            <w:tcW w:type="dxa" w:w="714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AGENTS.md、docs/Multi_Agent_Collaboration_Plan.md、docs/subagent-dispatch-mandate.md、docs/subagent-scheduling-implementation-report.md、docs/nutrilens-figma-redesign-brief.md、docs/Project_Architecture_and_Status.md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</w:rPr>
        <w:t>8. 交接提醒與限制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醫療風險規則目前是健康管理與餐點篩選提醒，不是臨床診斷或治療建議；正式展示時要保留免責說明。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Google Places 只能提供真實店家位置、評分與營業資訊，沒有可靠菜單營養；營養仍需掃描、OCR 或手動搜尋補足。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AI 店家摘要是 Gemini 依 Google Places 欄位推測的展示輔助，不代表店家正式菜單或正式價格。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docs/nutrilens-figma-redesign-brief.md 的 Gate 4 文字是設計 handoff 當下狀態；目前工作區已開始/完成 Expo UI 翻譯，若要把文件當正式驗收文件，建議補更新 Gate 4 狀態。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目前工作區仍有未提交變更與 untracked docs/tools/tmp 檔案；commit 前請確認只 stage 需要交付的檔案，並不要把 .env.local、frontend/dist、node_modules 或 secret 值放進 git。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9. 建議下一步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請組員先用手機尺寸與 web 尺寸跑一次五個 tab 的手動 QA，確認文字不溢出、按鈕可點、Scanner/Recommend/Profile 操作路徑順暢。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把 Figma brief 的 Gate 4 狀態更新為目前 Expo 實作狀態，並補上最新截圖或展示錄影，方便口試簡報使用。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部署前再跑一次 backend unittest、frontend typecheck、lint、build:web，並做 SafetyAgent staging 審查。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Demo 時主軸建議用這條流程：Profile 設定健康條件與過敏原 → Scanner 辨識餐點 → Dashboard 看今日狀態 → Recommend 找安全餐點/附近店家 → History 回顧趨勢。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附錄：目前 git diff --stat 摘要</w:t>
      </w:r>
    </w:p>
    <w:p>
      <w:r>
        <w:rPr>
          <w:rFonts w:ascii="Consolas" w:hAnsi="Consolas" w:eastAsia="Consolas"/>
          <w:sz w:val="17"/>
        </w:rPr>
        <w:t>.gitignore                                         |   4 +</w:t>
        <w:br/>
      </w:r>
      <w:r>
        <w:rPr>
          <w:rFonts w:ascii="Consolas" w:hAnsi="Consolas" w:eastAsia="Consolas"/>
          <w:sz w:val="17"/>
        </w:rPr>
        <w:t xml:space="preserve"> backend/app.py                                     |  31 +-</w:t>
        <w:br/>
      </w:r>
      <w:r>
        <w:rPr>
          <w:rFonts w:ascii="Consolas" w:hAnsi="Consolas" w:eastAsia="Consolas"/>
          <w:sz w:val="17"/>
        </w:rPr>
        <w:t xml:space="preserve"> backend/config/disease_rules.json                  | 145 +++-</w:t>
        <w:br/>
      </w:r>
      <w:r>
        <w:rPr>
          <w:rFonts w:ascii="Consolas" w:hAnsi="Consolas" w:eastAsia="Consolas"/>
          <w:sz w:val="17"/>
        </w:rPr>
        <w:t xml:space="preserve"> backend/repositories/storage.py                    |  84 +-</w:t>
        <w:br/>
      </w:r>
      <w:r>
        <w:rPr>
          <w:rFonts w:ascii="Consolas" w:hAnsi="Consolas" w:eastAsia="Consolas"/>
          <w:sz w:val="17"/>
        </w:rPr>
        <w:t xml:space="preserve"> backend/services/disease_rule_service.py           | 139 +++-</w:t>
        <w:br/>
      </w:r>
      <w:r>
        <w:rPr>
          <w:rFonts w:ascii="Consolas" w:hAnsi="Consolas" w:eastAsia="Consolas"/>
          <w:sz w:val="17"/>
        </w:rPr>
        <w:t xml:space="preserve"> backend/services/food_analysis_service.py          |  65 +-</w:t>
        <w:br/>
      </w:r>
      <w:r>
        <w:rPr>
          <w:rFonts w:ascii="Consolas" w:hAnsi="Consolas" w:eastAsia="Consolas"/>
          <w:sz w:val="17"/>
        </w:rPr>
        <w:t xml:space="preserve"> backend/services/food_service.py                   |  29 +-</w:t>
        <w:br/>
      </w:r>
      <w:r>
        <w:rPr>
          <w:rFonts w:ascii="Consolas" w:hAnsi="Consolas" w:eastAsia="Consolas"/>
          <w:sz w:val="17"/>
        </w:rPr>
        <w:t xml:space="preserve"> backend/services/healthy_food_service.py           |  38 +-</w:t>
        <w:br/>
      </w:r>
      <w:r>
        <w:rPr>
          <w:rFonts w:ascii="Consolas" w:hAnsi="Consolas" w:eastAsia="Consolas"/>
          <w:sz w:val="17"/>
        </w:rPr>
        <w:t xml:space="preserve"> backend/services/nutrition_label_service.py        |   1 +</w:t>
        <w:br/>
      </w:r>
      <w:r>
        <w:rPr>
          <w:rFonts w:ascii="Consolas" w:hAnsi="Consolas" w:eastAsia="Consolas"/>
          <w:sz w:val="17"/>
        </w:rPr>
        <w:t xml:space="preserve"> backend/services/profile_service.py                |  15 +-</w:t>
        <w:br/>
      </w:r>
      <w:r>
        <w:rPr>
          <w:rFonts w:ascii="Consolas" w:hAnsi="Consolas" w:eastAsia="Consolas"/>
          <w:sz w:val="17"/>
        </w:rPr>
        <w:t xml:space="preserve"> backend/services/recommend_service.py              | 135 ++--</w:t>
        <w:br/>
      </w:r>
      <w:r>
        <w:rPr>
          <w:rFonts w:ascii="Consolas" w:hAnsi="Consolas" w:eastAsia="Consolas"/>
          <w:sz w:val="17"/>
        </w:rPr>
        <w:t xml:space="preserve"> backend/services/restaurant_ai_service.py          |  25 +</w:t>
        <w:br/>
      </w:r>
      <w:r>
        <w:rPr>
          <w:rFonts w:ascii="Consolas" w:hAnsi="Consolas" w:eastAsia="Consolas"/>
          <w:sz w:val="17"/>
        </w:rPr>
        <w:t xml:space="preserve"> backend/services/vision_food_service.py            |  31 +-</w:t>
        <w:br/>
      </w:r>
      <w:r>
        <w:rPr>
          <w:rFonts w:ascii="Consolas" w:hAnsi="Consolas" w:eastAsia="Consolas"/>
          <w:sz w:val="17"/>
        </w:rPr>
        <w:t xml:space="preserve"> backend/tests/test_api_routes.py                   | 156 ++--</w:t>
        <w:br/>
      </w:r>
      <w:r>
        <w:rPr>
          <w:rFonts w:ascii="Consolas" w:hAnsi="Consolas" w:eastAsia="Consolas"/>
          <w:sz w:val="17"/>
        </w:rPr>
        <w:t xml:space="preserve"> backend/tests/test_services.py                     | 237 +++---</w:t>
        <w:br/>
      </w:r>
      <w:r>
        <w:rPr>
          <w:rFonts w:ascii="Consolas" w:hAnsi="Consolas" w:eastAsia="Consolas"/>
          <w:sz w:val="17"/>
        </w:rPr>
        <w:t xml:space="preserve"> docs/Project_Architecture_and_Status.md            |  62 +-</w:t>
        <w:br/>
      </w:r>
      <w:r>
        <w:rPr>
          <w:rFonts w:ascii="Consolas" w:hAnsi="Consolas" w:eastAsia="Consolas"/>
          <w:sz w:val="17"/>
        </w:rPr>
        <w:t xml:space="preserve"> frontend/app/(tabs)/_layout.tsx                    |   6 +-</w:t>
        <w:br/>
      </w:r>
      <w:r>
        <w:rPr>
          <w:rFonts w:ascii="Consolas" w:hAnsi="Consolas" w:eastAsia="Consolas"/>
          <w:sz w:val="17"/>
        </w:rPr>
        <w:t xml:space="preserve"> frontend/app/(tabs)/history.tsx                    | 282 +++----</w:t>
        <w:br/>
      </w:r>
      <w:r>
        <w:rPr>
          <w:rFonts w:ascii="Consolas" w:hAnsi="Consolas" w:eastAsia="Consolas"/>
          <w:sz w:val="17"/>
        </w:rPr>
        <w:t xml:space="preserve"> frontend/app/(tabs)/index.tsx                      | 297 +++----</w:t>
        <w:br/>
      </w:r>
      <w:r>
        <w:rPr>
          <w:rFonts w:ascii="Consolas" w:hAnsi="Consolas" w:eastAsia="Consolas"/>
          <w:sz w:val="17"/>
        </w:rPr>
        <w:t xml:space="preserve"> frontend/app/(tabs)/profile.tsx                    | 811 +++++++++----------</w:t>
        <w:br/>
      </w:r>
      <w:r>
        <w:rPr>
          <w:rFonts w:ascii="Consolas" w:hAnsi="Consolas" w:eastAsia="Consolas"/>
          <w:sz w:val="17"/>
        </w:rPr>
        <w:t xml:space="preserve"> frontend/app/(tabs)/recommend.tsx                  | 867 ++++++++-------------</w:t>
        <w:br/>
      </w:r>
      <w:r>
        <w:rPr>
          <w:rFonts w:ascii="Consolas" w:hAnsi="Consolas" w:eastAsia="Consolas"/>
          <w:sz w:val="17"/>
        </w:rPr>
        <w:t xml:space="preserve"> frontend/app/(tabs)/scanner.tsx                    | 381 +++------</w:t>
        <w:br/>
      </w:r>
      <w:r>
        <w:rPr>
          <w:rFonts w:ascii="Consolas" w:hAnsi="Consolas" w:eastAsia="Consolas"/>
          <w:sz w:val="17"/>
        </w:rPr>
        <w:t xml:space="preserve"> frontend/app/_layout.tsx                           |  15 +-</w:t>
        <w:br/>
      </w:r>
      <w:r>
        <w:rPr>
          <w:rFonts w:ascii="Consolas" w:hAnsi="Consolas" w:eastAsia="Consolas"/>
          <w:sz w:val="17"/>
        </w:rPr>
        <w:t xml:space="preserve"> frontend/components/AppContainer.tsx               |   8 +-</w:t>
        <w:br/>
      </w:r>
      <w:r>
        <w:rPr>
          <w:rFonts w:ascii="Consolas" w:hAnsi="Consolas" w:eastAsia="Consolas"/>
          <w:sz w:val="17"/>
        </w:rPr>
        <w:t xml:space="preserve"> frontend/components/dashboard/CalorieRing.tsx      |  55 +-</w:t>
        <w:br/>
      </w:r>
      <w:r>
        <w:rPr>
          <w:rFonts w:ascii="Consolas" w:hAnsi="Consolas" w:eastAsia="Consolas"/>
          <w:sz w:val="17"/>
        </w:rPr>
        <w:t xml:space="preserve"> frontend/components/dashboard/MealCard.tsx         | 125 ++-</w:t>
        <w:br/>
      </w:r>
      <w:r>
        <w:rPr>
          <w:rFonts w:ascii="Consolas" w:hAnsi="Consolas" w:eastAsia="Consolas"/>
          <w:sz w:val="17"/>
        </w:rPr>
        <w:t xml:space="preserve"> frontend/components/dashboard/NutrientBar.tsx      |  80 +-</w:t>
        <w:br/>
      </w:r>
      <w:r>
        <w:rPr>
          <w:rFonts w:ascii="Consolas" w:hAnsi="Consolas" w:eastAsia="Consolas"/>
          <w:sz w:val="17"/>
        </w:rPr>
        <w:t xml:space="preserve"> frontend/components/scanner/ScannerManualTools.tsx | 107 ++-</w:t>
        <w:br/>
      </w:r>
      <w:r>
        <w:rPr>
          <w:rFonts w:ascii="Consolas" w:hAnsi="Consolas" w:eastAsia="Consolas"/>
          <w:sz w:val="17"/>
        </w:rPr>
        <w:t xml:space="preserve"> frontend/components/scanner/ScannerResults.tsx     | 256 +++---</w:t>
        <w:br/>
      </w:r>
      <w:r>
        <w:rPr>
          <w:rFonts w:ascii="Consolas" w:hAnsi="Consolas" w:eastAsia="Consolas"/>
          <w:sz w:val="17"/>
        </w:rPr>
        <w:t xml:space="preserve"> frontend/constants/theme.ts                        | 141 ++--</w:t>
        <w:br/>
      </w:r>
      <w:r>
        <w:rPr>
          <w:rFonts w:ascii="Consolas" w:hAnsi="Consolas" w:eastAsia="Consolas"/>
          <w:sz w:val="17"/>
        </w:rPr>
        <w:t xml:space="preserve"> frontend/lib/api.ts                                |  63 ++</w:t>
        <w:br/>
      </w:r>
      <w:r>
        <w:rPr>
          <w:rFonts w:ascii="Consolas" w:hAnsi="Consolas" w:eastAsia="Consolas"/>
          <w:sz w:val="17"/>
        </w:rPr>
        <w:t xml:space="preserve"> frontend/store/useStore.ts                         |   4 +-</w:t>
        <w:br/>
      </w:r>
      <w:r>
        <w:rPr>
          <w:rFonts w:ascii="Consolas" w:hAnsi="Consolas" w:eastAsia="Consolas"/>
          <w:sz w:val="17"/>
        </w:rPr>
        <w:t xml:space="preserve"> 32 files changed, 2232 insertions(+), 2463 deletions(-)</w:t>
        <w:br/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NutriLens 版本更新彙整</dc:title>
  <dc:subject>專題組員版本更新說明</dc:subject>
  <dc:creator>Codex</dc:creator>
  <cp:keywords/>
  <dc:description>generated by python-docx</dc:description>
  <cp:lastModifiedBy/>
  <cp:revision>1</cp:revision>
  <dcterms:created xsi:type="dcterms:W3CDTF">2026-07-11T00:00:00Z</dcterms:created>
  <dcterms:modified xsi:type="dcterms:W3CDTF">2013-12-23T23:15:00Z</dcterms:modified>
  <cp:category/>
</cp:coreProperties>
</file>