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1CCBEF" w14:textId="3741C16F" w:rsidR="00877ECB" w:rsidRPr="00813316" w:rsidRDefault="009309B6" w:rsidP="00813316">
      <w:pPr>
        <w:pStyle w:val="Heading1"/>
        <w:jc w:val="center"/>
        <w:rPr>
          <w:rFonts w:ascii="Times New Roman" w:hAnsi="Times New Roman"/>
          <w:sz w:val="44"/>
          <w:szCs w:val="44"/>
        </w:rPr>
      </w:pPr>
      <w:r>
        <w:rPr>
          <w:rFonts w:ascii="Times New Roman" w:hAnsi="Times New Roman"/>
          <w:sz w:val="44"/>
          <w:szCs w:val="44"/>
        </w:rPr>
        <w:t xml:space="preserve">Flower, Mango leaf and </w:t>
      </w:r>
      <w:r w:rsidRPr="009309B6">
        <w:rPr>
          <w:rFonts w:ascii="Times New Roman" w:hAnsi="Times New Roman"/>
          <w:sz w:val="44"/>
          <w:szCs w:val="44"/>
        </w:rPr>
        <w:t>Papaya</w:t>
      </w:r>
      <w:r>
        <w:rPr>
          <w:rFonts w:ascii="Times New Roman" w:hAnsi="Times New Roman"/>
          <w:sz w:val="44"/>
          <w:szCs w:val="44"/>
        </w:rPr>
        <w:t xml:space="preserve"> leaf Detection</w:t>
      </w:r>
      <w:r w:rsidR="000F4659" w:rsidRPr="00813316">
        <w:rPr>
          <w:rFonts w:ascii="Times New Roman" w:hAnsi="Times New Roman"/>
          <w:sz w:val="44"/>
          <w:szCs w:val="44"/>
        </w:rPr>
        <w:t xml:space="preserve"> </w:t>
      </w:r>
    </w:p>
    <w:p w14:paraId="17C85DE7" w14:textId="067EDACD" w:rsidR="00F323B2" w:rsidRPr="00813316" w:rsidRDefault="00EE242F" w:rsidP="00783381">
      <w:pPr>
        <w:pStyle w:val="Heading5"/>
        <w:ind w:left="0" w:firstLine="0"/>
        <w:jc w:val="center"/>
        <w:rPr>
          <w:b/>
          <w:bCs/>
          <w:sz w:val="22"/>
          <w:szCs w:val="22"/>
        </w:rPr>
      </w:pPr>
      <w:r>
        <w:rPr>
          <w:b/>
          <w:bCs/>
          <w:sz w:val="22"/>
          <w:szCs w:val="22"/>
        </w:rPr>
        <w:t>Iftekhar</w:t>
      </w:r>
      <w:r w:rsidR="00A119A8">
        <w:rPr>
          <w:b/>
          <w:bCs/>
          <w:sz w:val="22"/>
          <w:szCs w:val="22"/>
        </w:rPr>
        <w:t xml:space="preserve"> Jamil</w:t>
      </w:r>
      <w:r w:rsidR="00F323B2" w:rsidRPr="00813316">
        <w:rPr>
          <w:b/>
          <w:bCs/>
          <w:sz w:val="22"/>
          <w:szCs w:val="22"/>
        </w:rPr>
        <w:t xml:space="preserve">, </w:t>
      </w:r>
      <w:r w:rsidR="00A119A8">
        <w:rPr>
          <w:b/>
          <w:bCs/>
          <w:sz w:val="22"/>
          <w:szCs w:val="22"/>
        </w:rPr>
        <w:t>I</w:t>
      </w:r>
      <w:r w:rsidR="007E1001">
        <w:rPr>
          <w:b/>
          <w:bCs/>
          <w:sz w:val="22"/>
          <w:szCs w:val="22"/>
        </w:rPr>
        <w:t>brahim Khalil</w:t>
      </w:r>
      <w:r w:rsidR="00F323B2" w:rsidRPr="00813316">
        <w:rPr>
          <w:b/>
          <w:bCs/>
          <w:sz w:val="22"/>
          <w:szCs w:val="22"/>
        </w:rPr>
        <w:t xml:space="preserve">, </w:t>
      </w:r>
      <w:r w:rsidR="00A119A8">
        <w:rPr>
          <w:b/>
          <w:bCs/>
          <w:sz w:val="22"/>
          <w:szCs w:val="22"/>
        </w:rPr>
        <w:t>Tulshi Chandra Das</w:t>
      </w:r>
    </w:p>
    <w:p w14:paraId="7CC724BB" w14:textId="77777777" w:rsidR="00171E47" w:rsidRPr="00A55468" w:rsidRDefault="00171E47" w:rsidP="00F323B2">
      <w:pPr>
        <w:jc w:val="center"/>
        <w:rPr>
          <w:sz w:val="20"/>
          <w:szCs w:val="20"/>
        </w:rPr>
      </w:pPr>
    </w:p>
    <w:p w14:paraId="7ED91483" w14:textId="3FA36346" w:rsidR="0003247D" w:rsidRPr="00FD434A" w:rsidRDefault="009D433C" w:rsidP="004A362E">
      <w:pPr>
        <w:tabs>
          <w:tab w:val="left" w:pos="5387"/>
        </w:tabs>
        <w:jc w:val="center"/>
        <w:rPr>
          <w:sz w:val="18"/>
          <w:szCs w:val="18"/>
        </w:rPr>
      </w:pPr>
      <w:r>
        <w:rPr>
          <w:sz w:val="18"/>
          <w:szCs w:val="18"/>
        </w:rPr>
        <w:t>Institute of Information Technology</w:t>
      </w:r>
      <w:r w:rsidR="004F6E27" w:rsidRPr="00FD434A">
        <w:rPr>
          <w:sz w:val="18"/>
          <w:szCs w:val="18"/>
        </w:rPr>
        <w:t xml:space="preserve">, </w:t>
      </w:r>
      <w:r>
        <w:rPr>
          <w:sz w:val="18"/>
          <w:szCs w:val="18"/>
        </w:rPr>
        <w:t>University of Dhaka</w:t>
      </w:r>
    </w:p>
    <w:p w14:paraId="241E0B7D" w14:textId="440C93BE" w:rsidR="00222E0B" w:rsidRDefault="00222E0B" w:rsidP="009D433C">
      <w:pPr>
        <w:tabs>
          <w:tab w:val="left" w:pos="5387"/>
        </w:tabs>
        <w:rPr>
          <w:sz w:val="18"/>
          <w:szCs w:val="18"/>
        </w:rPr>
      </w:pPr>
    </w:p>
    <w:p w14:paraId="2FAB91A1" w14:textId="77777777" w:rsidR="00171E47" w:rsidRDefault="00171E47" w:rsidP="007813E5">
      <w:pPr>
        <w:jc w:val="both"/>
        <w:rPr>
          <w:rFonts w:ascii="Book Antiqua" w:hAnsi="Book Antiqua"/>
          <w:b/>
          <w:bCs/>
        </w:rPr>
      </w:pPr>
    </w:p>
    <w:p w14:paraId="63FE9172" w14:textId="77777777" w:rsidR="0003247D" w:rsidRPr="00171E47" w:rsidRDefault="0003247D" w:rsidP="007813E5">
      <w:pPr>
        <w:jc w:val="both"/>
        <w:rPr>
          <w:rFonts w:ascii="Book Antiqua" w:hAnsi="Book Antiqua"/>
          <w:b/>
          <w:bCs/>
        </w:rPr>
        <w:sectPr w:rsidR="0003247D" w:rsidRPr="00171E47" w:rsidSect="00CF4A25">
          <w:headerReference w:type="default" r:id="rId8"/>
          <w:footerReference w:type="default" r:id="rId9"/>
          <w:pgSz w:w="12240" w:h="15840" w:code="1"/>
          <w:pgMar w:top="1008" w:right="720" w:bottom="1008" w:left="720" w:header="446" w:footer="446" w:gutter="0"/>
          <w:cols w:space="720"/>
          <w:docGrid w:linePitch="360"/>
        </w:sectPr>
      </w:pPr>
    </w:p>
    <w:p w14:paraId="381EB8F4" w14:textId="3F25E272" w:rsidR="00F323B2" w:rsidRPr="00AD775A" w:rsidRDefault="00F323B2" w:rsidP="007813E5">
      <w:pPr>
        <w:jc w:val="both"/>
        <w:rPr>
          <w:b/>
          <w:bCs/>
          <w:sz w:val="20"/>
          <w:szCs w:val="20"/>
        </w:rPr>
      </w:pPr>
      <w:r w:rsidRPr="00AD775A">
        <w:rPr>
          <w:b/>
          <w:bCs/>
          <w:i/>
          <w:iCs/>
          <w:sz w:val="20"/>
          <w:szCs w:val="20"/>
        </w:rPr>
        <w:t>Abstract</w:t>
      </w:r>
      <w:r w:rsidR="00AD775A">
        <w:rPr>
          <w:b/>
          <w:bCs/>
          <w:sz w:val="20"/>
          <w:szCs w:val="20"/>
        </w:rPr>
        <w:t xml:space="preserve">- </w:t>
      </w:r>
      <w:r w:rsidR="00CC679C">
        <w:rPr>
          <w:sz w:val="20"/>
          <w:szCs w:val="20"/>
        </w:rPr>
        <w:t>Classification of objects by image processing is an important field of machine learning.</w:t>
      </w:r>
      <w:r w:rsidR="00B444DD">
        <w:rPr>
          <w:sz w:val="20"/>
          <w:szCs w:val="20"/>
        </w:rPr>
        <w:t xml:space="preserve"> </w:t>
      </w:r>
      <w:r w:rsidR="00B444DD">
        <w:rPr>
          <w:sz w:val="20"/>
          <w:szCs w:val="20"/>
        </w:rPr>
        <w:t>Our object</w:t>
      </w:r>
      <w:r w:rsidR="009F3EB2">
        <w:rPr>
          <w:sz w:val="20"/>
          <w:szCs w:val="20"/>
        </w:rPr>
        <w:t>ive</w:t>
      </w:r>
      <w:r w:rsidR="00B444DD">
        <w:rPr>
          <w:sz w:val="20"/>
          <w:szCs w:val="20"/>
        </w:rPr>
        <w:t xml:space="preserve"> is to identify correct class </w:t>
      </w:r>
      <w:r w:rsidR="009F3EB2">
        <w:rPr>
          <w:sz w:val="20"/>
          <w:szCs w:val="20"/>
        </w:rPr>
        <w:t>of flower, papaya leaf and mango leaf of</w:t>
      </w:r>
      <w:r w:rsidR="00B444DD">
        <w:rPr>
          <w:sz w:val="20"/>
          <w:szCs w:val="20"/>
        </w:rPr>
        <w:t xml:space="preserve"> </w:t>
      </w:r>
      <w:r w:rsidR="000738EC">
        <w:rPr>
          <w:sz w:val="20"/>
          <w:szCs w:val="20"/>
        </w:rPr>
        <w:t xml:space="preserve">a given </w:t>
      </w:r>
      <w:r w:rsidR="009F3EB2">
        <w:rPr>
          <w:sz w:val="20"/>
          <w:szCs w:val="20"/>
        </w:rPr>
        <w:t>input image.</w:t>
      </w:r>
      <w:r w:rsidR="000738EC">
        <w:rPr>
          <w:sz w:val="20"/>
          <w:szCs w:val="20"/>
        </w:rPr>
        <w:t xml:space="preserve"> We took about 100 images of each class to prepare our model. </w:t>
      </w:r>
      <w:r w:rsidR="00C9582A">
        <w:rPr>
          <w:sz w:val="20"/>
          <w:szCs w:val="20"/>
        </w:rPr>
        <w:t>We</w:t>
      </w:r>
      <w:r w:rsidR="00B444DD">
        <w:rPr>
          <w:sz w:val="20"/>
          <w:szCs w:val="20"/>
        </w:rPr>
        <w:t xml:space="preserve"> </w:t>
      </w:r>
      <w:r w:rsidR="000738EC">
        <w:rPr>
          <w:sz w:val="20"/>
          <w:szCs w:val="20"/>
        </w:rPr>
        <w:t xml:space="preserve">used </w:t>
      </w:r>
      <w:r w:rsidR="00794D69" w:rsidRPr="00794D69">
        <w:rPr>
          <w:sz w:val="20"/>
          <w:szCs w:val="20"/>
        </w:rPr>
        <w:t>Convolutional</w:t>
      </w:r>
      <w:r w:rsidR="00794D69" w:rsidRPr="00794D69">
        <w:rPr>
          <w:sz w:val="20"/>
          <w:szCs w:val="20"/>
        </w:rPr>
        <w:t xml:space="preserve"> </w:t>
      </w:r>
      <w:r w:rsidR="00794D69">
        <w:rPr>
          <w:sz w:val="20"/>
          <w:szCs w:val="20"/>
        </w:rPr>
        <w:t>N</w:t>
      </w:r>
      <w:r w:rsidR="00794D69" w:rsidRPr="00794D69">
        <w:rPr>
          <w:sz w:val="20"/>
          <w:szCs w:val="20"/>
        </w:rPr>
        <w:t xml:space="preserve">eural </w:t>
      </w:r>
      <w:r w:rsidR="00794D69">
        <w:rPr>
          <w:sz w:val="20"/>
          <w:szCs w:val="20"/>
        </w:rPr>
        <w:t>N</w:t>
      </w:r>
      <w:r w:rsidR="00794D69" w:rsidRPr="00794D69">
        <w:rPr>
          <w:sz w:val="20"/>
          <w:szCs w:val="20"/>
        </w:rPr>
        <w:t>etwork</w:t>
      </w:r>
      <w:r w:rsidR="00794D69" w:rsidRPr="00794D69">
        <w:rPr>
          <w:sz w:val="20"/>
          <w:szCs w:val="20"/>
        </w:rPr>
        <w:t xml:space="preserve"> </w:t>
      </w:r>
      <w:r w:rsidR="000738EC">
        <w:rPr>
          <w:sz w:val="20"/>
          <w:szCs w:val="20"/>
        </w:rPr>
        <w:t>lea</w:t>
      </w:r>
      <w:r w:rsidR="00090F72">
        <w:rPr>
          <w:sz w:val="20"/>
          <w:szCs w:val="20"/>
        </w:rPr>
        <w:t>rning</w:t>
      </w:r>
      <w:r w:rsidR="000738EC">
        <w:rPr>
          <w:sz w:val="20"/>
          <w:szCs w:val="20"/>
        </w:rPr>
        <w:t xml:space="preserve"> approach </w:t>
      </w:r>
      <w:r w:rsidR="00090F72">
        <w:rPr>
          <w:sz w:val="20"/>
          <w:szCs w:val="20"/>
        </w:rPr>
        <w:t>to</w:t>
      </w:r>
      <w:r w:rsidR="00B444DD">
        <w:rPr>
          <w:sz w:val="20"/>
          <w:szCs w:val="20"/>
        </w:rPr>
        <w:t xml:space="preserve"> create our model</w:t>
      </w:r>
      <w:r w:rsidR="00090F72">
        <w:rPr>
          <w:sz w:val="20"/>
          <w:szCs w:val="20"/>
        </w:rPr>
        <w:t>.</w:t>
      </w:r>
      <w:r w:rsidR="00B444DD">
        <w:rPr>
          <w:sz w:val="20"/>
          <w:szCs w:val="20"/>
        </w:rPr>
        <w:t xml:space="preserve"> </w:t>
      </w:r>
      <w:r w:rsidR="00090F72">
        <w:rPr>
          <w:sz w:val="20"/>
          <w:szCs w:val="20"/>
        </w:rPr>
        <w:t xml:space="preserve">Our model gives 60% accuracy at testing set. </w:t>
      </w:r>
    </w:p>
    <w:p w14:paraId="0DAA29C2" w14:textId="77777777" w:rsidR="007813E5" w:rsidRPr="00AD775A" w:rsidRDefault="007813E5" w:rsidP="007813E5">
      <w:pPr>
        <w:jc w:val="both"/>
        <w:rPr>
          <w:sz w:val="20"/>
          <w:szCs w:val="20"/>
        </w:rPr>
      </w:pPr>
    </w:p>
    <w:p w14:paraId="5410A508" w14:textId="4B856E78" w:rsidR="00427691" w:rsidRDefault="00427691" w:rsidP="00427691">
      <w:pPr>
        <w:jc w:val="both"/>
        <w:rPr>
          <w:sz w:val="20"/>
          <w:szCs w:val="20"/>
        </w:rPr>
      </w:pPr>
      <w:r>
        <w:rPr>
          <w:b/>
          <w:bCs/>
          <w:i/>
          <w:iCs/>
          <w:sz w:val="20"/>
          <w:szCs w:val="20"/>
        </w:rPr>
        <w:t>Index Terms</w:t>
      </w:r>
      <w:r>
        <w:rPr>
          <w:sz w:val="20"/>
          <w:szCs w:val="20"/>
        </w:rPr>
        <w:t xml:space="preserve">- </w:t>
      </w:r>
      <w:r w:rsidR="00A262C4">
        <w:rPr>
          <w:sz w:val="20"/>
          <w:szCs w:val="20"/>
        </w:rPr>
        <w:t xml:space="preserve">classification, flower, mango leaf, papaya, </w:t>
      </w:r>
      <w:r w:rsidR="003C4282">
        <w:rPr>
          <w:sz w:val="20"/>
          <w:szCs w:val="20"/>
        </w:rPr>
        <w:t>CNN</w:t>
      </w:r>
      <w:r w:rsidR="00A262C4">
        <w:rPr>
          <w:sz w:val="20"/>
          <w:szCs w:val="20"/>
        </w:rPr>
        <w:t>.</w:t>
      </w:r>
    </w:p>
    <w:p w14:paraId="1D980E88" w14:textId="77777777" w:rsidR="00E63190" w:rsidRPr="00427691" w:rsidRDefault="00E63190" w:rsidP="00427691">
      <w:pPr>
        <w:jc w:val="both"/>
        <w:rPr>
          <w:sz w:val="20"/>
          <w:szCs w:val="20"/>
        </w:rPr>
      </w:pPr>
    </w:p>
    <w:p w14:paraId="6D723D16" w14:textId="77777777" w:rsidR="00427691" w:rsidRPr="00F007E8" w:rsidRDefault="00427691" w:rsidP="00427691">
      <w:pPr>
        <w:keepNext/>
        <w:numPr>
          <w:ilvl w:val="0"/>
          <w:numId w:val="1"/>
        </w:numPr>
        <w:autoSpaceDE w:val="0"/>
        <w:autoSpaceDN w:val="0"/>
        <w:spacing w:before="240" w:after="80"/>
        <w:jc w:val="center"/>
        <w:outlineLvl w:val="0"/>
        <w:rPr>
          <w:smallCaps/>
          <w:kern w:val="28"/>
          <w:sz w:val="20"/>
          <w:szCs w:val="20"/>
        </w:rPr>
      </w:pPr>
      <w:r>
        <w:rPr>
          <w:smallCaps/>
          <w:kern w:val="28"/>
          <w:sz w:val="20"/>
          <w:szCs w:val="20"/>
        </w:rPr>
        <w:t>Introduction</w:t>
      </w:r>
    </w:p>
    <w:p w14:paraId="529E7259" w14:textId="2D8ECB42" w:rsidR="005178D2" w:rsidRPr="00AE487D" w:rsidRDefault="00AE487D" w:rsidP="005178D2">
      <w:pPr>
        <w:keepNext/>
        <w:framePr w:dropCap="drop" w:lines="2" w:wrap="around" w:vAnchor="text" w:hAnchor="text"/>
        <w:spacing w:line="459" w:lineRule="exact"/>
        <w:jc w:val="both"/>
        <w:textAlignment w:val="baseline"/>
        <w:rPr>
          <w:position w:val="-5"/>
          <w:sz w:val="72"/>
          <w:szCs w:val="72"/>
        </w:rPr>
      </w:pPr>
      <w:r w:rsidRPr="00AE487D">
        <w:rPr>
          <w:position w:val="-5"/>
          <w:sz w:val="96"/>
          <w:szCs w:val="96"/>
        </w:rPr>
        <w:t>c</w:t>
      </w:r>
    </w:p>
    <w:p w14:paraId="475743F8" w14:textId="3474274D" w:rsidR="00363658" w:rsidRDefault="00AE487D" w:rsidP="00300619">
      <w:pPr>
        <w:pStyle w:val="BodyText"/>
      </w:pPr>
      <w:r>
        <w:rPr>
          <w:shd w:val="clear" w:color="auto" w:fill="FFFFFF"/>
        </w:rPr>
        <w:t>onvolutional networks are simply neural networks that use convolution in place of general matrix multiplication in at least one of their layers</w:t>
      </w:r>
      <w:r>
        <w:rPr>
          <w:shd w:val="clear" w:color="auto" w:fill="FFFFFF"/>
        </w:rPr>
        <w:t>.</w:t>
      </w:r>
      <w:sdt>
        <w:sdtPr>
          <w:rPr>
            <w:shd w:val="clear" w:color="auto" w:fill="FFFFFF"/>
          </w:rPr>
          <w:id w:val="-313879203"/>
          <w:citation/>
        </w:sdtPr>
        <w:sdtContent>
          <w:r w:rsidR="008E11AE">
            <w:rPr>
              <w:shd w:val="clear" w:color="auto" w:fill="FFFFFF"/>
            </w:rPr>
            <w:fldChar w:fldCharType="begin"/>
          </w:r>
          <w:r w:rsidR="008E11AE">
            <w:rPr>
              <w:shd w:val="clear" w:color="auto" w:fill="FFFFFF"/>
            </w:rPr>
            <w:instrText xml:space="preserve"> CITATION Goo16 \l 1033 </w:instrText>
          </w:r>
          <w:r w:rsidR="008E11AE">
            <w:rPr>
              <w:shd w:val="clear" w:color="auto" w:fill="FFFFFF"/>
            </w:rPr>
            <w:fldChar w:fldCharType="separate"/>
          </w:r>
          <w:r w:rsidR="008E11AE">
            <w:rPr>
              <w:noProof/>
              <w:shd w:val="clear" w:color="auto" w:fill="FFFFFF"/>
            </w:rPr>
            <w:t xml:space="preserve"> </w:t>
          </w:r>
          <w:r w:rsidR="008E11AE" w:rsidRPr="008E11AE">
            <w:rPr>
              <w:noProof/>
              <w:shd w:val="clear" w:color="auto" w:fill="FFFFFF"/>
            </w:rPr>
            <w:t>[1]</w:t>
          </w:r>
          <w:r w:rsidR="008E11AE">
            <w:rPr>
              <w:shd w:val="clear" w:color="auto" w:fill="FFFFFF"/>
            </w:rPr>
            <w:fldChar w:fldCharType="end"/>
          </w:r>
        </w:sdtContent>
      </w:sdt>
      <w:r w:rsidR="0098240F" w:rsidRPr="00AD775A">
        <w:rPr>
          <w:szCs w:val="20"/>
        </w:rPr>
        <w:t xml:space="preserve"> </w:t>
      </w:r>
      <w:r w:rsidR="00300619" w:rsidRPr="00300619">
        <w:t>They</w:t>
      </w:r>
      <w:r w:rsidR="00300619">
        <w:rPr>
          <w:rFonts w:ascii="Arial" w:hAnsi="Arial" w:cs="Arial"/>
          <w:color w:val="222222"/>
          <w:sz w:val="21"/>
          <w:szCs w:val="21"/>
          <w:shd w:val="clear" w:color="auto" w:fill="FFFFFF"/>
        </w:rPr>
        <w:t xml:space="preserve"> </w:t>
      </w:r>
      <w:r w:rsidR="00300619" w:rsidRPr="00300619">
        <w:t xml:space="preserve">have applications </w:t>
      </w:r>
      <w:r w:rsidR="00300619">
        <w:t>in image and video recognition, recommendation systems,</w:t>
      </w:r>
      <w:sdt>
        <w:sdtPr>
          <w:id w:val="-1911846054"/>
          <w:citation/>
        </w:sdtPr>
        <w:sdtContent>
          <w:r w:rsidR="00AF2B19">
            <w:fldChar w:fldCharType="begin"/>
          </w:r>
          <w:r w:rsidR="00AF2B19">
            <w:instrText xml:space="preserve"> CITATION Oor13 \l 1033 </w:instrText>
          </w:r>
          <w:r w:rsidR="00AF2B19">
            <w:fldChar w:fldCharType="separate"/>
          </w:r>
          <w:r w:rsidR="00AF2B19">
            <w:rPr>
              <w:noProof/>
            </w:rPr>
            <w:t xml:space="preserve"> [2]</w:t>
          </w:r>
          <w:r w:rsidR="00AF2B19">
            <w:fldChar w:fldCharType="end"/>
          </w:r>
        </w:sdtContent>
      </w:sdt>
      <w:r w:rsidR="00300619">
        <w:t xml:space="preserve"> </w:t>
      </w:r>
      <w:r w:rsidR="00300619" w:rsidRPr="00300619">
        <w:t xml:space="preserve"> </w:t>
      </w:r>
      <w:r w:rsidR="00300619">
        <w:t>image classifications, medical image analysis and natural language processing.</w:t>
      </w:r>
      <w:r w:rsidR="00B573E8">
        <w:t xml:space="preserve"> </w:t>
      </w:r>
      <w:sdt>
        <w:sdtPr>
          <w:id w:val="-508747709"/>
          <w:citation/>
        </w:sdtPr>
        <w:sdtContent>
          <w:r w:rsidR="00A15CAF">
            <w:fldChar w:fldCharType="begin"/>
          </w:r>
          <w:r w:rsidR="00A15CAF">
            <w:instrText xml:space="preserve"> CITATION Col08 \l 1033 </w:instrText>
          </w:r>
          <w:r w:rsidR="00A15CAF">
            <w:fldChar w:fldCharType="separate"/>
          </w:r>
          <w:r w:rsidR="00A15CAF">
            <w:rPr>
              <w:noProof/>
            </w:rPr>
            <w:t>[3]</w:t>
          </w:r>
          <w:r w:rsidR="00A15CAF">
            <w:fldChar w:fldCharType="end"/>
          </w:r>
        </w:sdtContent>
      </w:sdt>
      <w:r w:rsidR="0022612D">
        <w:t xml:space="preserve"> </w:t>
      </w:r>
      <w:r w:rsidR="0022612D" w:rsidRPr="0022612D">
        <w:t>Convolutional networks were inspired by biological processes</w:t>
      </w:r>
      <w:sdt>
        <w:sdtPr>
          <w:id w:val="1868106928"/>
          <w:citation/>
        </w:sdtPr>
        <w:sdtContent>
          <w:r w:rsidR="0022612D">
            <w:fldChar w:fldCharType="begin"/>
          </w:r>
          <w:r w:rsidR="0022612D">
            <w:instrText xml:space="preserve"> CITATION Fuk07 \l 1033 </w:instrText>
          </w:r>
          <w:r w:rsidR="0022612D">
            <w:fldChar w:fldCharType="separate"/>
          </w:r>
          <w:r w:rsidR="0022612D">
            <w:rPr>
              <w:noProof/>
            </w:rPr>
            <w:t xml:space="preserve"> [4]</w:t>
          </w:r>
          <w:r w:rsidR="0022612D">
            <w:fldChar w:fldCharType="end"/>
          </w:r>
        </w:sdtContent>
      </w:sdt>
      <w:sdt>
        <w:sdtPr>
          <w:id w:val="-376320071"/>
          <w:citation/>
        </w:sdtPr>
        <w:sdtContent>
          <w:r w:rsidR="007B01F8">
            <w:fldChar w:fldCharType="begin"/>
          </w:r>
          <w:r w:rsidR="007B01F8">
            <w:instrText xml:space="preserve"> CITATION Hub \l 1033 </w:instrText>
          </w:r>
          <w:r w:rsidR="007B01F8">
            <w:fldChar w:fldCharType="separate"/>
          </w:r>
          <w:r w:rsidR="007B01F8">
            <w:rPr>
              <w:noProof/>
            </w:rPr>
            <w:t xml:space="preserve"> [5]</w:t>
          </w:r>
          <w:r w:rsidR="007B01F8">
            <w:fldChar w:fldCharType="end"/>
          </w:r>
        </w:sdtContent>
      </w:sdt>
      <w:sdt>
        <w:sdtPr>
          <w:id w:val="1185321745"/>
          <w:citation/>
        </w:sdtPr>
        <w:sdtContent>
          <w:r w:rsidR="00FF718A">
            <w:fldChar w:fldCharType="begin"/>
          </w:r>
          <w:r w:rsidR="00FF718A">
            <w:instrText xml:space="preserve"> CITATION Fuk13 \l 1033 </w:instrText>
          </w:r>
          <w:r w:rsidR="00FF718A">
            <w:fldChar w:fldCharType="separate"/>
          </w:r>
          <w:r w:rsidR="00FF718A">
            <w:rPr>
              <w:noProof/>
            </w:rPr>
            <w:t>[6]</w:t>
          </w:r>
          <w:r w:rsidR="00FF718A">
            <w:fldChar w:fldCharType="end"/>
          </w:r>
        </w:sdtContent>
      </w:sdt>
      <w:sdt>
        <w:sdtPr>
          <w:id w:val="778918305"/>
          <w:citation/>
        </w:sdtPr>
        <w:sdtContent>
          <w:r w:rsidR="00AB215A">
            <w:fldChar w:fldCharType="begin"/>
          </w:r>
          <w:r w:rsidR="00AB215A">
            <w:instrText xml:space="preserve"> CITATION Mat \l 1033 </w:instrText>
          </w:r>
          <w:r w:rsidR="00AB215A">
            <w:fldChar w:fldCharType="separate"/>
          </w:r>
          <w:r w:rsidR="00AB215A">
            <w:rPr>
              <w:noProof/>
            </w:rPr>
            <w:t xml:space="preserve"> [7]</w:t>
          </w:r>
          <w:r w:rsidR="00AB215A">
            <w:fldChar w:fldCharType="end"/>
          </w:r>
        </w:sdtContent>
      </w:sdt>
      <w:r w:rsidR="0022612D">
        <w:t xml:space="preserve"> </w:t>
      </w:r>
      <w:r w:rsidR="0022612D" w:rsidRPr="0022612D">
        <w:t xml:space="preserve"> in that the connectivity pattern between neurons resembles the organization of the animal visual cortex. Individual cortical neurons respond to stimuli only in a restricted region of the visual field kno</w:t>
      </w:r>
      <w:bookmarkStart w:id="0" w:name="_GoBack"/>
      <w:bookmarkEnd w:id="0"/>
      <w:r w:rsidR="0022612D" w:rsidRPr="0022612D">
        <w:t>wn as the receptive field</w:t>
      </w:r>
      <w:r w:rsidR="00363658">
        <w:t xml:space="preserve">. </w:t>
      </w:r>
      <w:r w:rsidR="00363658" w:rsidRPr="00363658">
        <w:t xml:space="preserve">When programming a CNN, the following attributes can apply to each </w:t>
      </w:r>
      <w:proofErr w:type="spellStart"/>
      <w:r w:rsidR="00363658" w:rsidRPr="00363658">
        <w:t>convolutionary</w:t>
      </w:r>
      <w:proofErr w:type="spellEnd"/>
      <w:r w:rsidR="00363658" w:rsidRPr="00363658">
        <w:t xml:space="preserve"> layer within a neural network:</w:t>
      </w:r>
    </w:p>
    <w:p w14:paraId="6714794E" w14:textId="77777777" w:rsidR="005623D7" w:rsidRDefault="005623D7" w:rsidP="005623D7">
      <w:pPr>
        <w:pStyle w:val="BodyText"/>
        <w:numPr>
          <w:ilvl w:val="0"/>
          <w:numId w:val="11"/>
        </w:numPr>
      </w:pPr>
    </w:p>
    <w:p w14:paraId="0CDA2AD5" w14:textId="32566440" w:rsidR="00B14A6E" w:rsidRPr="00300619" w:rsidRDefault="00B14A6E" w:rsidP="00B14A6E">
      <w:pPr>
        <w:pStyle w:val="BodyText"/>
        <w:numPr>
          <w:ilvl w:val="0"/>
          <w:numId w:val="11"/>
        </w:numPr>
      </w:pPr>
      <w:r w:rsidRPr="00B14A6E">
        <w:t>Input is a tensor with shape (number of images) x (image width) x (image height) x (image depth).</w:t>
      </w:r>
    </w:p>
    <w:p w14:paraId="3CA1A328" w14:textId="77777777" w:rsidR="0098240F" w:rsidRPr="00AD775A" w:rsidRDefault="0098240F" w:rsidP="0098240F">
      <w:pPr>
        <w:jc w:val="both"/>
        <w:rPr>
          <w:sz w:val="20"/>
          <w:szCs w:val="20"/>
        </w:rPr>
      </w:pPr>
    </w:p>
    <w:p w14:paraId="1FFD17C4" w14:textId="77777777" w:rsidR="0098240F" w:rsidRPr="00AD775A" w:rsidRDefault="0098240F" w:rsidP="0098240F">
      <w:pPr>
        <w:jc w:val="both"/>
        <w:rPr>
          <w:sz w:val="20"/>
          <w:szCs w:val="20"/>
        </w:rPr>
      </w:pPr>
      <w:r w:rsidRPr="00AD775A">
        <w:rPr>
          <w:sz w:val="20"/>
          <w:szCs w:val="20"/>
        </w:rPr>
        <w:t xml:space="preserve">Identify the constructs of a Journal – Essentially a journal consists of five major sections. The number of pages may vary depending upon the topic of research work but generally comprises up to </w:t>
      </w:r>
      <w:smartTag w:uri="urn:schemas-microsoft-com:office:smarttags" w:element="time">
        <w:smartTagPr>
          <w:attr w:name="Minute" w:val="55"/>
          <w:attr w:name="Hour" w:val="18"/>
        </w:smartTagPr>
        <w:r w:rsidRPr="00AD775A">
          <w:rPr>
            <w:sz w:val="20"/>
            <w:szCs w:val="20"/>
          </w:rPr>
          <w:t>5 to 7</w:t>
        </w:r>
      </w:smartTag>
      <w:r w:rsidRPr="00AD775A">
        <w:rPr>
          <w:sz w:val="20"/>
          <w:szCs w:val="20"/>
        </w:rPr>
        <w:t xml:space="preserve"> pages. These are:</w:t>
      </w:r>
    </w:p>
    <w:p w14:paraId="4B8572B3" w14:textId="77777777" w:rsidR="0099582D" w:rsidRPr="00AD775A" w:rsidRDefault="0099582D" w:rsidP="00E918F0">
      <w:pPr>
        <w:numPr>
          <w:ilvl w:val="0"/>
          <w:numId w:val="5"/>
        </w:numPr>
        <w:jc w:val="both"/>
        <w:rPr>
          <w:sz w:val="20"/>
          <w:szCs w:val="20"/>
        </w:rPr>
      </w:pPr>
      <w:r w:rsidRPr="00AD775A">
        <w:rPr>
          <w:sz w:val="20"/>
          <w:szCs w:val="20"/>
        </w:rPr>
        <w:t xml:space="preserve">Abstract </w:t>
      </w:r>
    </w:p>
    <w:p w14:paraId="598E1537" w14:textId="77777777" w:rsidR="0099582D" w:rsidRPr="00AD775A" w:rsidRDefault="0099582D" w:rsidP="00E918F0">
      <w:pPr>
        <w:numPr>
          <w:ilvl w:val="0"/>
          <w:numId w:val="5"/>
        </w:numPr>
        <w:jc w:val="both"/>
        <w:rPr>
          <w:sz w:val="20"/>
          <w:szCs w:val="20"/>
        </w:rPr>
      </w:pPr>
      <w:r w:rsidRPr="00AD775A">
        <w:rPr>
          <w:sz w:val="20"/>
          <w:szCs w:val="20"/>
        </w:rPr>
        <w:t xml:space="preserve">Introduction </w:t>
      </w:r>
    </w:p>
    <w:p w14:paraId="3AD0D72B" w14:textId="77777777" w:rsidR="0099582D" w:rsidRPr="00AD775A" w:rsidRDefault="0099582D" w:rsidP="00E918F0">
      <w:pPr>
        <w:numPr>
          <w:ilvl w:val="0"/>
          <w:numId w:val="5"/>
        </w:numPr>
        <w:jc w:val="both"/>
        <w:rPr>
          <w:sz w:val="20"/>
          <w:szCs w:val="20"/>
        </w:rPr>
      </w:pPr>
      <w:r w:rsidRPr="00AD775A">
        <w:rPr>
          <w:sz w:val="20"/>
          <w:szCs w:val="20"/>
        </w:rPr>
        <w:t xml:space="preserve">Research Elaborations </w:t>
      </w:r>
    </w:p>
    <w:p w14:paraId="78DB4D95" w14:textId="77777777" w:rsidR="0099582D" w:rsidRPr="00AD775A" w:rsidRDefault="0099582D" w:rsidP="00E918F0">
      <w:pPr>
        <w:numPr>
          <w:ilvl w:val="0"/>
          <w:numId w:val="5"/>
        </w:numPr>
        <w:jc w:val="both"/>
        <w:rPr>
          <w:sz w:val="20"/>
          <w:szCs w:val="20"/>
        </w:rPr>
      </w:pPr>
      <w:r w:rsidRPr="00AD775A">
        <w:rPr>
          <w:sz w:val="20"/>
          <w:szCs w:val="20"/>
        </w:rPr>
        <w:t xml:space="preserve">Results or Finding </w:t>
      </w:r>
    </w:p>
    <w:p w14:paraId="103C397A" w14:textId="77777777" w:rsidR="007813E5" w:rsidRPr="00AD775A" w:rsidRDefault="0099582D" w:rsidP="00E918F0">
      <w:pPr>
        <w:numPr>
          <w:ilvl w:val="0"/>
          <w:numId w:val="5"/>
        </w:numPr>
        <w:jc w:val="both"/>
        <w:rPr>
          <w:sz w:val="20"/>
          <w:szCs w:val="20"/>
        </w:rPr>
      </w:pPr>
      <w:r w:rsidRPr="00AD775A">
        <w:rPr>
          <w:sz w:val="20"/>
          <w:szCs w:val="20"/>
        </w:rPr>
        <w:t>Conclusions</w:t>
      </w:r>
    </w:p>
    <w:p w14:paraId="7175C9F8" w14:textId="77777777" w:rsidR="0092512C" w:rsidRPr="00AD775A" w:rsidRDefault="0092512C" w:rsidP="0098240F">
      <w:pPr>
        <w:jc w:val="both"/>
        <w:rPr>
          <w:sz w:val="20"/>
          <w:szCs w:val="20"/>
        </w:rPr>
      </w:pPr>
    </w:p>
    <w:p w14:paraId="4ED22854" w14:textId="77777777" w:rsidR="009E7F78" w:rsidRDefault="006B036D" w:rsidP="0098240F">
      <w:pPr>
        <w:jc w:val="both"/>
        <w:rPr>
          <w:b/>
          <w:bCs/>
          <w:sz w:val="20"/>
          <w:szCs w:val="20"/>
        </w:rPr>
      </w:pPr>
      <w:r w:rsidRPr="00AD775A">
        <w:rPr>
          <w:b/>
          <w:bCs/>
          <w:sz w:val="20"/>
          <w:szCs w:val="20"/>
        </w:rPr>
        <w:t>I</w:t>
      </w:r>
      <w:r w:rsidR="0092512C" w:rsidRPr="00AD775A">
        <w:rPr>
          <w:b/>
          <w:bCs/>
          <w:sz w:val="20"/>
          <w:szCs w:val="20"/>
        </w:rPr>
        <w:t xml:space="preserve">n Introduction you can mention the introduction about your research. </w:t>
      </w:r>
    </w:p>
    <w:p w14:paraId="6F61F475" w14:textId="77777777" w:rsidR="009A1D91" w:rsidRPr="00AD775A" w:rsidRDefault="009A1D91" w:rsidP="0098240F">
      <w:pPr>
        <w:jc w:val="both"/>
        <w:rPr>
          <w:b/>
          <w:bCs/>
          <w:sz w:val="20"/>
          <w:szCs w:val="20"/>
        </w:rPr>
      </w:pPr>
    </w:p>
    <w:p w14:paraId="1BEC1375" w14:textId="77777777" w:rsidR="0099582D" w:rsidRPr="009E7F78" w:rsidRDefault="001E74C3" w:rsidP="009E7F78">
      <w:pPr>
        <w:keepNext/>
        <w:numPr>
          <w:ilvl w:val="0"/>
          <w:numId w:val="1"/>
        </w:numPr>
        <w:autoSpaceDE w:val="0"/>
        <w:autoSpaceDN w:val="0"/>
        <w:spacing w:before="240" w:after="80"/>
        <w:jc w:val="center"/>
        <w:outlineLvl w:val="0"/>
        <w:rPr>
          <w:smallCaps/>
          <w:kern w:val="28"/>
          <w:sz w:val="20"/>
          <w:szCs w:val="20"/>
        </w:rPr>
      </w:pPr>
      <w:r w:rsidRPr="009E7F78">
        <w:rPr>
          <w:smallCaps/>
          <w:kern w:val="28"/>
          <w:sz w:val="20"/>
          <w:szCs w:val="20"/>
        </w:rPr>
        <w:t xml:space="preserve">IDENTIFY, RESEARCH </w:t>
      </w:r>
      <w:smartTag w:uri="urn:schemas-microsoft-com:office:smarttags" w:element="stockticker">
        <w:r w:rsidRPr="009E7F78">
          <w:rPr>
            <w:smallCaps/>
            <w:kern w:val="28"/>
            <w:sz w:val="20"/>
            <w:szCs w:val="20"/>
          </w:rPr>
          <w:t>AND</w:t>
        </w:r>
      </w:smartTag>
      <w:r w:rsidRPr="009E7F78">
        <w:rPr>
          <w:smallCaps/>
          <w:kern w:val="28"/>
          <w:sz w:val="20"/>
          <w:szCs w:val="20"/>
        </w:rPr>
        <w:t xml:space="preserve"> COLLECT IDEA</w:t>
      </w:r>
    </w:p>
    <w:p w14:paraId="4AB33928" w14:textId="77777777" w:rsidR="0099582D" w:rsidRPr="00AD775A" w:rsidRDefault="0099582D" w:rsidP="0099582D">
      <w:pPr>
        <w:jc w:val="both"/>
        <w:rPr>
          <w:sz w:val="20"/>
          <w:szCs w:val="20"/>
        </w:rPr>
      </w:pPr>
      <w:r w:rsidRPr="00AD775A">
        <w:rPr>
          <w:sz w:val="20"/>
          <w:szCs w:val="20"/>
        </w:rPr>
        <w:t>It's the foremost preliminary step for proceeding with any research work writing. While doing this go through a complete thought process of your Journal subject and research for it's viability by following means:</w:t>
      </w:r>
    </w:p>
    <w:p w14:paraId="58A4A293" w14:textId="77777777" w:rsidR="0099582D" w:rsidRPr="00AD775A" w:rsidRDefault="0099582D" w:rsidP="002E312D">
      <w:pPr>
        <w:numPr>
          <w:ilvl w:val="0"/>
          <w:numId w:val="8"/>
        </w:numPr>
        <w:jc w:val="both"/>
        <w:rPr>
          <w:sz w:val="20"/>
          <w:szCs w:val="20"/>
        </w:rPr>
      </w:pPr>
      <w:r w:rsidRPr="00AD775A">
        <w:rPr>
          <w:sz w:val="20"/>
          <w:szCs w:val="20"/>
        </w:rPr>
        <w:t xml:space="preserve">Read already published work in the same field. </w:t>
      </w:r>
    </w:p>
    <w:p w14:paraId="3EFDC296" w14:textId="77777777" w:rsidR="0099582D" w:rsidRPr="00AD775A" w:rsidRDefault="0099582D" w:rsidP="0099582D">
      <w:pPr>
        <w:numPr>
          <w:ilvl w:val="0"/>
          <w:numId w:val="8"/>
        </w:numPr>
        <w:jc w:val="both"/>
        <w:rPr>
          <w:sz w:val="20"/>
          <w:szCs w:val="20"/>
        </w:rPr>
      </w:pPr>
      <w:r w:rsidRPr="00AD775A">
        <w:rPr>
          <w:sz w:val="20"/>
          <w:szCs w:val="20"/>
        </w:rPr>
        <w:t xml:space="preserve">Goggling on the topic of your research work. </w:t>
      </w:r>
    </w:p>
    <w:p w14:paraId="281EBE86" w14:textId="77777777" w:rsidR="0099582D" w:rsidRPr="00AD775A" w:rsidRDefault="0099582D" w:rsidP="0099582D">
      <w:pPr>
        <w:numPr>
          <w:ilvl w:val="0"/>
          <w:numId w:val="8"/>
        </w:numPr>
        <w:jc w:val="both"/>
        <w:rPr>
          <w:sz w:val="20"/>
          <w:szCs w:val="20"/>
        </w:rPr>
      </w:pPr>
      <w:r w:rsidRPr="00AD775A">
        <w:rPr>
          <w:sz w:val="20"/>
          <w:szCs w:val="20"/>
        </w:rPr>
        <w:t xml:space="preserve">Attend conferences, workshops and symposiums on the same fields or on related counterparts. </w:t>
      </w:r>
    </w:p>
    <w:p w14:paraId="3E7FDFD7" w14:textId="77777777" w:rsidR="0099582D" w:rsidRPr="00AD775A" w:rsidRDefault="0099582D" w:rsidP="0099582D">
      <w:pPr>
        <w:numPr>
          <w:ilvl w:val="0"/>
          <w:numId w:val="8"/>
        </w:numPr>
        <w:jc w:val="both"/>
        <w:rPr>
          <w:sz w:val="20"/>
          <w:szCs w:val="20"/>
        </w:rPr>
      </w:pPr>
      <w:r w:rsidRPr="00AD775A">
        <w:rPr>
          <w:sz w:val="20"/>
          <w:szCs w:val="20"/>
        </w:rPr>
        <w:t xml:space="preserve">Understand the scientific terms and jargon related to your research work. </w:t>
      </w:r>
    </w:p>
    <w:p w14:paraId="4ABB07AF" w14:textId="77777777" w:rsidR="00E54395" w:rsidRDefault="00E54395" w:rsidP="00C4625C">
      <w:pPr>
        <w:keepNext/>
        <w:numPr>
          <w:ilvl w:val="0"/>
          <w:numId w:val="1"/>
        </w:numPr>
        <w:autoSpaceDE w:val="0"/>
        <w:autoSpaceDN w:val="0"/>
        <w:spacing w:before="240" w:after="80"/>
        <w:jc w:val="center"/>
        <w:outlineLvl w:val="0"/>
        <w:rPr>
          <w:smallCaps/>
          <w:kern w:val="28"/>
          <w:sz w:val="20"/>
          <w:szCs w:val="20"/>
        </w:rPr>
        <w:sectPr w:rsidR="00E54395" w:rsidSect="00EC2D9E">
          <w:type w:val="continuous"/>
          <w:pgSz w:w="12240" w:h="15840" w:code="1"/>
          <w:pgMar w:top="1152" w:right="720" w:bottom="1008" w:left="720" w:header="547" w:footer="446" w:gutter="0"/>
          <w:cols w:num="2" w:space="288"/>
          <w:docGrid w:linePitch="360"/>
        </w:sectPr>
      </w:pPr>
    </w:p>
    <w:p w14:paraId="6A9C17B4" w14:textId="77777777" w:rsidR="005623D7" w:rsidRDefault="005623D7" w:rsidP="00C4625C">
      <w:pPr>
        <w:keepNext/>
        <w:numPr>
          <w:ilvl w:val="0"/>
          <w:numId w:val="1"/>
        </w:numPr>
        <w:autoSpaceDE w:val="0"/>
        <w:autoSpaceDN w:val="0"/>
        <w:spacing w:before="240" w:after="80"/>
        <w:jc w:val="center"/>
        <w:outlineLvl w:val="0"/>
        <w:rPr>
          <w:smallCaps/>
          <w:kern w:val="28"/>
          <w:sz w:val="20"/>
          <w:szCs w:val="20"/>
        </w:rPr>
      </w:pPr>
    </w:p>
    <w:p w14:paraId="0422907B" w14:textId="631653DC" w:rsidR="0099582D" w:rsidRPr="009E7F78" w:rsidRDefault="001E74C3" w:rsidP="00C4625C">
      <w:pPr>
        <w:keepNext/>
        <w:numPr>
          <w:ilvl w:val="0"/>
          <w:numId w:val="1"/>
        </w:numPr>
        <w:autoSpaceDE w:val="0"/>
        <w:autoSpaceDN w:val="0"/>
        <w:spacing w:before="240" w:after="80"/>
        <w:jc w:val="center"/>
        <w:outlineLvl w:val="0"/>
        <w:rPr>
          <w:smallCaps/>
          <w:kern w:val="28"/>
          <w:sz w:val="20"/>
          <w:szCs w:val="20"/>
        </w:rPr>
      </w:pPr>
      <w:r w:rsidRPr="009E7F78">
        <w:rPr>
          <w:smallCaps/>
          <w:kern w:val="28"/>
          <w:sz w:val="20"/>
          <w:szCs w:val="20"/>
        </w:rPr>
        <w:t xml:space="preserve">WRITE DOWN YOUR STUDIES </w:t>
      </w:r>
      <w:smartTag w:uri="urn:schemas-microsoft-com:office:smarttags" w:element="stockticker">
        <w:r w:rsidRPr="009E7F78">
          <w:rPr>
            <w:smallCaps/>
            <w:kern w:val="28"/>
            <w:sz w:val="20"/>
            <w:szCs w:val="20"/>
          </w:rPr>
          <w:t>AND</w:t>
        </w:r>
      </w:smartTag>
      <w:r w:rsidRPr="009E7F78">
        <w:rPr>
          <w:smallCaps/>
          <w:kern w:val="28"/>
          <w:sz w:val="20"/>
          <w:szCs w:val="20"/>
        </w:rPr>
        <w:t xml:space="preserve"> FINDINGS</w:t>
      </w:r>
    </w:p>
    <w:p w14:paraId="3D0D723C" w14:textId="77777777" w:rsidR="00E54395" w:rsidRDefault="00E54395" w:rsidP="0099582D">
      <w:pPr>
        <w:jc w:val="both"/>
        <w:rPr>
          <w:sz w:val="20"/>
          <w:szCs w:val="20"/>
        </w:rPr>
        <w:sectPr w:rsidR="00E54395" w:rsidSect="00E54395">
          <w:type w:val="continuous"/>
          <w:pgSz w:w="12240" w:h="15840" w:code="1"/>
          <w:pgMar w:top="1152" w:right="720" w:bottom="1008" w:left="720" w:header="547" w:footer="446" w:gutter="0"/>
          <w:cols w:num="2" w:space="288"/>
          <w:docGrid w:linePitch="360"/>
        </w:sectPr>
      </w:pPr>
    </w:p>
    <w:p w14:paraId="47E44070" w14:textId="77777777" w:rsidR="0099582D" w:rsidRDefault="0099582D" w:rsidP="0099582D">
      <w:pPr>
        <w:jc w:val="both"/>
        <w:rPr>
          <w:sz w:val="20"/>
          <w:szCs w:val="20"/>
        </w:rPr>
      </w:pPr>
      <w:r w:rsidRPr="00AD775A">
        <w:rPr>
          <w:sz w:val="20"/>
          <w:szCs w:val="20"/>
        </w:rPr>
        <w:t>Now it is the time to articulate the research work with ideas gathered in above steps by adopting any of below suitable approaches:</w:t>
      </w:r>
    </w:p>
    <w:p w14:paraId="1A88DDF5" w14:textId="77777777" w:rsidR="00D23936" w:rsidRPr="00AD775A" w:rsidRDefault="008F2981" w:rsidP="008F2981">
      <w:pPr>
        <w:pStyle w:val="Heading2"/>
        <w:numPr>
          <w:ilvl w:val="1"/>
          <w:numId w:val="0"/>
        </w:numPr>
        <w:ind w:left="144"/>
      </w:pPr>
      <w:r>
        <w:t xml:space="preserve">A. </w:t>
      </w:r>
      <w:r w:rsidRPr="00AD775A">
        <w:t>Bits and Pieces together</w:t>
      </w:r>
    </w:p>
    <w:p w14:paraId="0FB7CE9B" w14:textId="77777777" w:rsidR="0099582D" w:rsidRPr="00AD775A" w:rsidRDefault="0099582D" w:rsidP="0099582D">
      <w:pPr>
        <w:jc w:val="both"/>
        <w:rPr>
          <w:sz w:val="20"/>
          <w:szCs w:val="20"/>
        </w:rPr>
      </w:pPr>
      <w:r w:rsidRPr="00AD775A">
        <w:rPr>
          <w:sz w:val="20"/>
          <w:szCs w:val="20"/>
        </w:rPr>
        <w:t>In this approach combine all your researched information in form of a journal or research paper. In this researcher can take the reference of already accomplished work as a starting building block of its paper.</w:t>
      </w:r>
    </w:p>
    <w:p w14:paraId="197DD88B" w14:textId="77777777" w:rsidR="00D23936" w:rsidRPr="00AD775A" w:rsidRDefault="00D23936" w:rsidP="0099582D">
      <w:pPr>
        <w:jc w:val="both"/>
        <w:rPr>
          <w:sz w:val="20"/>
          <w:szCs w:val="20"/>
        </w:rPr>
      </w:pPr>
      <w:r w:rsidRPr="00AD775A">
        <w:rPr>
          <w:sz w:val="20"/>
          <w:szCs w:val="20"/>
        </w:rPr>
        <w:t>Jump Start</w:t>
      </w:r>
    </w:p>
    <w:p w14:paraId="0BE903DF" w14:textId="77777777" w:rsidR="0099582D" w:rsidRPr="00AD775A" w:rsidRDefault="0099582D" w:rsidP="0099582D">
      <w:pPr>
        <w:jc w:val="both"/>
        <w:rPr>
          <w:sz w:val="20"/>
          <w:szCs w:val="20"/>
        </w:rPr>
      </w:pPr>
      <w:r w:rsidRPr="00AD775A">
        <w:rPr>
          <w:sz w:val="20"/>
          <w:szCs w:val="20"/>
        </w:rPr>
        <w:t>This approach works the best in guidance of fellow researchers. In this the authors continuously receives or asks inputs from their fellows. It enriches the information pool of your paper with expert comments or up gradations. And the researcher feels confident about their work and takes a jump to start the paper writing.</w:t>
      </w:r>
    </w:p>
    <w:p w14:paraId="05463E68" w14:textId="77777777" w:rsidR="00D23936" w:rsidRPr="00AD775A" w:rsidRDefault="008F2981" w:rsidP="008F2981">
      <w:pPr>
        <w:pStyle w:val="Heading2"/>
        <w:numPr>
          <w:ilvl w:val="1"/>
          <w:numId w:val="0"/>
        </w:numPr>
        <w:ind w:left="144"/>
      </w:pPr>
      <w:r>
        <w:t xml:space="preserve">B. </w:t>
      </w:r>
      <w:r w:rsidR="00D23936" w:rsidRPr="00AD775A">
        <w:t>Use of Simulation software</w:t>
      </w:r>
    </w:p>
    <w:p w14:paraId="72D4DEB0" w14:textId="77777777" w:rsidR="0099582D" w:rsidRPr="00AD775A" w:rsidRDefault="0099582D" w:rsidP="0099582D">
      <w:pPr>
        <w:jc w:val="both"/>
        <w:rPr>
          <w:sz w:val="20"/>
          <w:szCs w:val="20"/>
        </w:rPr>
      </w:pPr>
      <w:r w:rsidRPr="00AD775A">
        <w:rPr>
          <w:sz w:val="20"/>
          <w:szCs w:val="20"/>
        </w:rPr>
        <w:t xml:space="preserve">There are </w:t>
      </w:r>
      <w:r w:rsidR="00AB1E10" w:rsidRPr="00AD775A">
        <w:rPr>
          <w:sz w:val="20"/>
          <w:szCs w:val="20"/>
        </w:rPr>
        <w:t>numbers</w:t>
      </w:r>
      <w:r w:rsidRPr="00AD775A">
        <w:rPr>
          <w:sz w:val="20"/>
          <w:szCs w:val="20"/>
        </w:rPr>
        <w:t xml:space="preserve"> of software available which can mimic the process involved in your research work and can produce the possible result. One of such type of software is </w:t>
      </w:r>
      <w:proofErr w:type="spellStart"/>
      <w:r w:rsidRPr="00AD775A">
        <w:rPr>
          <w:sz w:val="20"/>
          <w:szCs w:val="20"/>
        </w:rPr>
        <w:t>Matlab</w:t>
      </w:r>
      <w:proofErr w:type="spellEnd"/>
      <w:r w:rsidRPr="00AD775A">
        <w:rPr>
          <w:sz w:val="20"/>
          <w:szCs w:val="20"/>
        </w:rPr>
        <w:t xml:space="preserve">. You can readily find </w:t>
      </w:r>
      <w:proofErr w:type="spellStart"/>
      <w:r w:rsidRPr="00AD775A">
        <w:rPr>
          <w:sz w:val="20"/>
          <w:szCs w:val="20"/>
        </w:rPr>
        <w:t>Mfiles</w:t>
      </w:r>
      <w:proofErr w:type="spellEnd"/>
      <w:r w:rsidRPr="00AD775A">
        <w:rPr>
          <w:sz w:val="20"/>
          <w:szCs w:val="20"/>
        </w:rPr>
        <w:t xml:space="preserve"> related to your research work on internet or in some cases these can require few modifications. Once these </w:t>
      </w:r>
      <w:proofErr w:type="spellStart"/>
      <w:r w:rsidRPr="00AD775A">
        <w:rPr>
          <w:sz w:val="20"/>
          <w:szCs w:val="20"/>
        </w:rPr>
        <w:t>Mfiles</w:t>
      </w:r>
      <w:proofErr w:type="spellEnd"/>
      <w:r w:rsidRPr="00AD775A">
        <w:rPr>
          <w:sz w:val="20"/>
          <w:szCs w:val="20"/>
        </w:rPr>
        <w:t xml:space="preserve"> are uploaded in software, you can get the simulated results of your paper and it easies the process of paper writing.</w:t>
      </w:r>
    </w:p>
    <w:p w14:paraId="6B700E01" w14:textId="77777777" w:rsidR="009E7F78" w:rsidRDefault="0099582D" w:rsidP="009A1D91">
      <w:pPr>
        <w:jc w:val="both"/>
        <w:rPr>
          <w:sz w:val="20"/>
          <w:szCs w:val="20"/>
        </w:rPr>
      </w:pPr>
      <w:r w:rsidRPr="00AD775A">
        <w:rPr>
          <w:sz w:val="20"/>
          <w:szCs w:val="20"/>
        </w:rPr>
        <w:t xml:space="preserve">As by adopting the above practices all major constructs of a </w:t>
      </w:r>
      <w:r w:rsidR="00EC2D9E" w:rsidRPr="00AD775A">
        <w:rPr>
          <w:sz w:val="20"/>
          <w:szCs w:val="20"/>
        </w:rPr>
        <w:t>research paper</w:t>
      </w:r>
      <w:r w:rsidRPr="00AD775A">
        <w:rPr>
          <w:sz w:val="20"/>
          <w:szCs w:val="20"/>
        </w:rPr>
        <w:t xml:space="preserve"> can be written and together compiled to form a </w:t>
      </w:r>
      <w:r w:rsidRPr="00BA1BE9">
        <w:rPr>
          <w:sz w:val="20"/>
          <w:szCs w:val="20"/>
        </w:rPr>
        <w:t>complete</w:t>
      </w:r>
      <w:r w:rsidR="00D87158">
        <w:rPr>
          <w:sz w:val="20"/>
          <w:szCs w:val="20"/>
        </w:rPr>
        <w:t xml:space="preserve"> </w:t>
      </w:r>
      <w:r w:rsidR="00EC2D9E" w:rsidRPr="00AD775A">
        <w:rPr>
          <w:sz w:val="20"/>
          <w:szCs w:val="20"/>
        </w:rPr>
        <w:t>research</w:t>
      </w:r>
      <w:r w:rsidRPr="00AD775A">
        <w:rPr>
          <w:sz w:val="20"/>
          <w:szCs w:val="20"/>
        </w:rPr>
        <w:t xml:space="preserve"> ready for Peer review.</w:t>
      </w:r>
    </w:p>
    <w:p w14:paraId="44D6372C" w14:textId="77777777" w:rsidR="009A1D91" w:rsidRPr="00AD775A" w:rsidRDefault="009A1D91" w:rsidP="0099582D">
      <w:pPr>
        <w:pStyle w:val="BodyText"/>
        <w:rPr>
          <w:szCs w:val="20"/>
        </w:rPr>
      </w:pPr>
    </w:p>
    <w:p w14:paraId="690F61BB" w14:textId="77777777" w:rsidR="001E74C3" w:rsidRPr="009E7F78" w:rsidRDefault="001E74C3" w:rsidP="009E7F78">
      <w:pPr>
        <w:keepNext/>
        <w:numPr>
          <w:ilvl w:val="0"/>
          <w:numId w:val="1"/>
        </w:numPr>
        <w:autoSpaceDE w:val="0"/>
        <w:autoSpaceDN w:val="0"/>
        <w:spacing w:before="240" w:after="80"/>
        <w:jc w:val="center"/>
        <w:outlineLvl w:val="0"/>
        <w:rPr>
          <w:smallCaps/>
          <w:kern w:val="28"/>
          <w:sz w:val="20"/>
          <w:szCs w:val="20"/>
        </w:rPr>
      </w:pPr>
      <w:smartTag w:uri="urn:schemas-microsoft-com:office:smarttags" w:element="stockticker">
        <w:r w:rsidRPr="009E7F78">
          <w:rPr>
            <w:smallCaps/>
            <w:kern w:val="28"/>
            <w:sz w:val="20"/>
            <w:szCs w:val="20"/>
          </w:rPr>
          <w:lastRenderedPageBreak/>
          <w:t>GET</w:t>
        </w:r>
      </w:smartTag>
      <w:r w:rsidRPr="009E7F78">
        <w:rPr>
          <w:smallCaps/>
          <w:kern w:val="28"/>
          <w:sz w:val="20"/>
          <w:szCs w:val="20"/>
        </w:rPr>
        <w:t xml:space="preserve"> PEER REVIEWED</w:t>
      </w:r>
    </w:p>
    <w:p w14:paraId="0E253F78" w14:textId="77777777" w:rsidR="001E74C3" w:rsidRPr="00AD775A" w:rsidRDefault="001E74C3" w:rsidP="001E74C3">
      <w:pPr>
        <w:jc w:val="both"/>
        <w:rPr>
          <w:sz w:val="20"/>
          <w:szCs w:val="20"/>
        </w:rPr>
      </w:pPr>
      <w:r w:rsidRPr="00AD775A">
        <w:rPr>
          <w:sz w:val="20"/>
          <w:szCs w:val="20"/>
        </w:rPr>
        <w:t xml:space="preserve">Here comes the most crucial step for </w:t>
      </w:r>
      <w:r w:rsidR="00EC2D9E" w:rsidRPr="00AD775A">
        <w:rPr>
          <w:sz w:val="20"/>
          <w:szCs w:val="20"/>
        </w:rPr>
        <w:t>your</w:t>
      </w:r>
      <w:r w:rsidR="00445778">
        <w:rPr>
          <w:sz w:val="20"/>
          <w:szCs w:val="20"/>
        </w:rPr>
        <w:t xml:space="preserve"> </w:t>
      </w:r>
      <w:r w:rsidR="006B036D" w:rsidRPr="00AD775A">
        <w:rPr>
          <w:sz w:val="20"/>
          <w:szCs w:val="20"/>
        </w:rPr>
        <w:t>research publication</w:t>
      </w:r>
      <w:r w:rsidRPr="00AD775A">
        <w:rPr>
          <w:sz w:val="20"/>
          <w:szCs w:val="20"/>
        </w:rPr>
        <w:t>. Ensure the drafted journal is critically reviewed by your peers or any subject matter experts. Always try to get maximum review comments even if you are well confident about your paper.</w:t>
      </w:r>
    </w:p>
    <w:p w14:paraId="46008DB9" w14:textId="77777777" w:rsidR="0092512C" w:rsidRPr="00AD775A" w:rsidRDefault="0092512C" w:rsidP="001E74C3">
      <w:pPr>
        <w:jc w:val="both"/>
        <w:rPr>
          <w:sz w:val="20"/>
          <w:szCs w:val="20"/>
        </w:rPr>
      </w:pPr>
    </w:p>
    <w:p w14:paraId="1E49D5B7" w14:textId="77777777" w:rsidR="001E74C3" w:rsidRDefault="00AB1E10" w:rsidP="001E74C3">
      <w:pPr>
        <w:jc w:val="both"/>
        <w:rPr>
          <w:b/>
          <w:bCs/>
          <w:sz w:val="20"/>
          <w:szCs w:val="20"/>
        </w:rPr>
      </w:pPr>
      <w:r w:rsidRPr="00AD775A">
        <w:rPr>
          <w:b/>
          <w:bCs/>
          <w:sz w:val="20"/>
          <w:szCs w:val="20"/>
        </w:rPr>
        <w:t>For</w:t>
      </w:r>
      <w:r w:rsidR="0092512C" w:rsidRPr="00AD775A">
        <w:rPr>
          <w:b/>
          <w:bCs/>
          <w:sz w:val="20"/>
          <w:szCs w:val="20"/>
        </w:rPr>
        <w:t xml:space="preserve"> peer review send you </w:t>
      </w:r>
      <w:r w:rsidRPr="00AD775A">
        <w:rPr>
          <w:b/>
          <w:bCs/>
          <w:sz w:val="20"/>
          <w:szCs w:val="20"/>
        </w:rPr>
        <w:t xml:space="preserve">research paper in IJSRP format to </w:t>
      </w:r>
      <w:hyperlink r:id="rId10" w:history="1">
        <w:r w:rsidRPr="00AD775A">
          <w:rPr>
            <w:rStyle w:val="Hyperlink"/>
            <w:b/>
            <w:bCs/>
            <w:sz w:val="20"/>
            <w:szCs w:val="20"/>
          </w:rPr>
          <w:t>editor@ijsrp.org</w:t>
        </w:r>
      </w:hyperlink>
      <w:r w:rsidRPr="00AD775A">
        <w:rPr>
          <w:b/>
          <w:bCs/>
          <w:sz w:val="20"/>
          <w:szCs w:val="20"/>
        </w:rPr>
        <w:t>.</w:t>
      </w:r>
    </w:p>
    <w:p w14:paraId="1198895A" w14:textId="77777777" w:rsidR="009A1D91" w:rsidRPr="009A1D91" w:rsidRDefault="009A1D91" w:rsidP="001E74C3">
      <w:pPr>
        <w:jc w:val="both"/>
        <w:rPr>
          <w:b/>
          <w:bCs/>
          <w:sz w:val="20"/>
          <w:szCs w:val="20"/>
        </w:rPr>
      </w:pPr>
    </w:p>
    <w:p w14:paraId="23D9FA31" w14:textId="77777777" w:rsidR="00D23936" w:rsidRPr="00FE0F88" w:rsidRDefault="00D23936" w:rsidP="00FE0F88">
      <w:pPr>
        <w:keepNext/>
        <w:numPr>
          <w:ilvl w:val="0"/>
          <w:numId w:val="1"/>
        </w:numPr>
        <w:autoSpaceDE w:val="0"/>
        <w:autoSpaceDN w:val="0"/>
        <w:spacing w:before="240" w:after="80"/>
        <w:jc w:val="center"/>
        <w:outlineLvl w:val="0"/>
        <w:rPr>
          <w:smallCaps/>
          <w:kern w:val="28"/>
          <w:sz w:val="20"/>
          <w:szCs w:val="20"/>
        </w:rPr>
      </w:pPr>
      <w:r w:rsidRPr="00FE0F88">
        <w:rPr>
          <w:smallCaps/>
          <w:kern w:val="28"/>
          <w:sz w:val="20"/>
          <w:szCs w:val="20"/>
        </w:rPr>
        <w:t xml:space="preserve">IMPROVEMENT AS </w:t>
      </w:r>
      <w:smartTag w:uri="urn:schemas-microsoft-com:office:smarttags" w:element="stockticker">
        <w:r w:rsidRPr="00FE0F88">
          <w:rPr>
            <w:smallCaps/>
            <w:kern w:val="28"/>
            <w:sz w:val="20"/>
            <w:szCs w:val="20"/>
          </w:rPr>
          <w:t>PER</w:t>
        </w:r>
      </w:smartTag>
      <w:r w:rsidRPr="00FE0F88">
        <w:rPr>
          <w:smallCaps/>
          <w:kern w:val="28"/>
          <w:sz w:val="20"/>
          <w:szCs w:val="20"/>
        </w:rPr>
        <w:t xml:space="preserve"> REVIEWER COMMENTS</w:t>
      </w:r>
    </w:p>
    <w:p w14:paraId="7C6001FD" w14:textId="77777777" w:rsidR="001E74C3" w:rsidRPr="00AD775A" w:rsidRDefault="00D23936" w:rsidP="001E74C3">
      <w:pPr>
        <w:jc w:val="both"/>
        <w:rPr>
          <w:sz w:val="20"/>
          <w:szCs w:val="20"/>
        </w:rPr>
      </w:pPr>
      <w:r w:rsidRPr="00AD775A">
        <w:rPr>
          <w:sz w:val="20"/>
          <w:szCs w:val="20"/>
        </w:rPr>
        <w:t>Analyze and understand all the provided review comments thoroughly. Now make the required amendments in your paper. If you are not confident about any review comment, then don't forget to get clarity about that comment. And in some cases there could be chances where your paper receives number of critical remarks. In that cases don't get disheartened and try to improvise the maximum.</w:t>
      </w:r>
    </w:p>
    <w:p w14:paraId="0A393F19" w14:textId="77777777" w:rsidR="006B036D" w:rsidRPr="00AD775A" w:rsidRDefault="006B036D" w:rsidP="001E74C3">
      <w:pPr>
        <w:jc w:val="both"/>
        <w:rPr>
          <w:sz w:val="20"/>
          <w:szCs w:val="20"/>
        </w:rPr>
      </w:pPr>
    </w:p>
    <w:p w14:paraId="5136630B" w14:textId="77777777" w:rsidR="00D23936" w:rsidRDefault="006B036D" w:rsidP="001E74C3">
      <w:pPr>
        <w:jc w:val="both"/>
        <w:rPr>
          <w:b/>
          <w:bCs/>
          <w:sz w:val="20"/>
          <w:szCs w:val="20"/>
        </w:rPr>
      </w:pPr>
      <w:r w:rsidRPr="00AD775A">
        <w:rPr>
          <w:b/>
          <w:bCs/>
          <w:sz w:val="20"/>
          <w:szCs w:val="20"/>
        </w:rPr>
        <w:t>After submission IJSRP will se</w:t>
      </w:r>
      <w:r w:rsidR="00FE0F88">
        <w:rPr>
          <w:b/>
          <w:bCs/>
          <w:sz w:val="20"/>
          <w:szCs w:val="20"/>
        </w:rPr>
        <w:t>nd you reviewer comment within 10-15</w:t>
      </w:r>
      <w:r w:rsidRPr="00AD775A">
        <w:rPr>
          <w:b/>
          <w:bCs/>
          <w:sz w:val="20"/>
          <w:szCs w:val="20"/>
        </w:rPr>
        <w:t xml:space="preserve"> days of submission and you can send us the updated paper within a week for publishing. </w:t>
      </w:r>
    </w:p>
    <w:p w14:paraId="2E828958" w14:textId="77777777" w:rsidR="00BA1BE9" w:rsidRPr="009A1D91" w:rsidRDefault="00BA1BE9" w:rsidP="001E74C3">
      <w:pPr>
        <w:jc w:val="both"/>
        <w:rPr>
          <w:b/>
          <w:bCs/>
          <w:sz w:val="20"/>
          <w:szCs w:val="20"/>
        </w:rPr>
      </w:pPr>
    </w:p>
    <w:p w14:paraId="60DBC178" w14:textId="77777777" w:rsidR="00D23936" w:rsidRPr="00AD775A" w:rsidRDefault="00D23936" w:rsidP="001E74C3">
      <w:pPr>
        <w:jc w:val="both"/>
        <w:rPr>
          <w:sz w:val="20"/>
          <w:szCs w:val="20"/>
        </w:rPr>
      </w:pPr>
      <w:r w:rsidRPr="00AD775A">
        <w:rPr>
          <w:sz w:val="20"/>
          <w:szCs w:val="20"/>
        </w:rPr>
        <w:t>This completes the entire process required for widespread of research work on open front. Generally all International Journals are governed by an Intellectual body and they select the most suitable paper for publishing after a thorough analysis of submitted paper. Selected paper get published (online and printed) in their periodicals and get indexed by number of sources.</w:t>
      </w:r>
    </w:p>
    <w:p w14:paraId="699A03E4" w14:textId="77777777" w:rsidR="006B036D" w:rsidRPr="00AD775A" w:rsidRDefault="006B036D" w:rsidP="001E74C3">
      <w:pPr>
        <w:jc w:val="both"/>
        <w:rPr>
          <w:sz w:val="20"/>
          <w:szCs w:val="20"/>
        </w:rPr>
      </w:pPr>
    </w:p>
    <w:p w14:paraId="54941FDD" w14:textId="77777777" w:rsidR="00806785" w:rsidRDefault="006B036D" w:rsidP="00806785">
      <w:pPr>
        <w:jc w:val="both"/>
        <w:rPr>
          <w:b/>
          <w:bCs/>
          <w:sz w:val="20"/>
          <w:szCs w:val="20"/>
        </w:rPr>
      </w:pPr>
      <w:r w:rsidRPr="00AD775A">
        <w:rPr>
          <w:b/>
          <w:bCs/>
          <w:sz w:val="20"/>
          <w:szCs w:val="20"/>
        </w:rPr>
        <w:t xml:space="preserve">After the successful review and payment, IJSRP will publish your paper for the current edition. You can find the payment details at: </w:t>
      </w:r>
      <w:hyperlink r:id="rId11" w:history="1">
        <w:r w:rsidRPr="00AD775A">
          <w:rPr>
            <w:rStyle w:val="Hyperlink"/>
            <w:b/>
            <w:bCs/>
            <w:sz w:val="20"/>
            <w:szCs w:val="20"/>
          </w:rPr>
          <w:t>http://ijsrp.org/online-publication-charge.html</w:t>
        </w:r>
      </w:hyperlink>
      <w:r w:rsidRPr="00AD775A">
        <w:rPr>
          <w:b/>
          <w:bCs/>
          <w:sz w:val="20"/>
          <w:szCs w:val="20"/>
        </w:rPr>
        <w:t>.</w:t>
      </w:r>
    </w:p>
    <w:p w14:paraId="5197398D" w14:textId="77777777" w:rsidR="008A79B4" w:rsidRPr="00AD775A" w:rsidRDefault="008A79B4" w:rsidP="00806785">
      <w:pPr>
        <w:jc w:val="both"/>
        <w:rPr>
          <w:b/>
          <w:bCs/>
          <w:sz w:val="20"/>
          <w:szCs w:val="20"/>
        </w:rPr>
      </w:pPr>
    </w:p>
    <w:p w14:paraId="3187AF04" w14:textId="77777777" w:rsidR="00806785" w:rsidRPr="00BA1BE9" w:rsidRDefault="00BA1BE9" w:rsidP="00BA1BE9">
      <w:pPr>
        <w:keepNext/>
        <w:numPr>
          <w:ilvl w:val="0"/>
          <w:numId w:val="1"/>
        </w:numPr>
        <w:autoSpaceDE w:val="0"/>
        <w:autoSpaceDN w:val="0"/>
        <w:spacing w:before="240" w:after="80"/>
        <w:jc w:val="center"/>
        <w:outlineLvl w:val="0"/>
        <w:rPr>
          <w:smallCaps/>
          <w:kern w:val="28"/>
          <w:sz w:val="20"/>
          <w:szCs w:val="20"/>
        </w:rPr>
      </w:pPr>
      <w:r>
        <w:rPr>
          <w:smallCaps/>
          <w:kern w:val="28"/>
          <w:sz w:val="20"/>
          <w:szCs w:val="20"/>
        </w:rPr>
        <w:t>CONCLUSION</w:t>
      </w:r>
    </w:p>
    <w:p w14:paraId="3D51E94C" w14:textId="77777777" w:rsidR="00BA1BE9" w:rsidRDefault="00BA1BE9" w:rsidP="00BA1BE9">
      <w:pPr>
        <w:pStyle w:val="Text"/>
      </w:pPr>
      <w:r>
        <w:t xml:space="preserve">A conclusion section is not required. Although a conclusion may review the main points of the paper, do not replicate the </w:t>
      </w:r>
      <w:r>
        <w:t xml:space="preserve">abstract as the conclusion. A conclusion might elaborate on the importance of the work or suggest applications and extensions. </w:t>
      </w:r>
    </w:p>
    <w:p w14:paraId="0A6FCEF8" w14:textId="77777777" w:rsidR="00BA1BE9" w:rsidRDefault="00BA1BE9" w:rsidP="00BA1BE9">
      <w:pPr>
        <w:pStyle w:val="ReferenceHead"/>
      </w:pPr>
      <w:r>
        <w:t>Appendix</w:t>
      </w:r>
    </w:p>
    <w:p w14:paraId="7E63C912" w14:textId="77777777" w:rsidR="00BA1BE9" w:rsidRDefault="00BA1BE9" w:rsidP="00BA1BE9">
      <w:pPr>
        <w:pStyle w:val="Text"/>
      </w:pPr>
      <w:r>
        <w:t>Appendixes, if needed, appear before the acknowledgment.</w:t>
      </w:r>
    </w:p>
    <w:p w14:paraId="5525B498" w14:textId="77777777" w:rsidR="00BA1BE9" w:rsidRDefault="00BA1BE9" w:rsidP="00BA1BE9">
      <w:pPr>
        <w:pStyle w:val="ReferenceHead"/>
      </w:pPr>
      <w:r>
        <w:t>Acknowledgment</w:t>
      </w:r>
    </w:p>
    <w:p w14:paraId="228E0B34" w14:textId="77777777" w:rsidR="00BA1BE9" w:rsidRDefault="00BA1BE9" w:rsidP="00BA1BE9">
      <w:pPr>
        <w:pStyle w:val="Text"/>
      </w:pPr>
      <w:r>
        <w:t xml:space="preserve">The preferred spelling of the word “acknowledgment” in American English is without an “e” after the “g.” Use the singular heading even if you have many acknowledgments. </w:t>
      </w:r>
    </w:p>
    <w:p w14:paraId="3E509784" w14:textId="77777777" w:rsidR="00BA1BE9" w:rsidRDefault="00BA1BE9" w:rsidP="00BA1BE9">
      <w:pPr>
        <w:pStyle w:val="ReferenceHead"/>
      </w:pPr>
      <w:r>
        <w:t>References</w:t>
      </w:r>
    </w:p>
    <w:p w14:paraId="34D183B0" w14:textId="77777777" w:rsidR="00BA1BE9" w:rsidRDefault="00BA1BE9" w:rsidP="006D5814">
      <w:pPr>
        <w:pStyle w:val="references"/>
      </w:pPr>
      <w:r>
        <w:t xml:space="preserve">G. O. Young, “Synthetic structure of industrial plastics (Book style with paper title and editor),” </w:t>
      </w:r>
      <w:r>
        <w:tab/>
        <w:t xml:space="preserve">in </w:t>
      </w:r>
      <w:r>
        <w:rPr>
          <w:i/>
          <w:iCs/>
        </w:rPr>
        <w:t>Plastics</w:t>
      </w:r>
      <w:r>
        <w:t xml:space="preserve">, 2nd ed. vol. 3, J. Peters, Ed.  </w:t>
      </w:r>
      <w:smartTag w:uri="urn:schemas-microsoft-com:office:smarttags" w:element="State">
        <w:smartTag w:uri="urn:schemas-microsoft-com:office:smarttags" w:element="place">
          <w:r>
            <w:t>New York</w:t>
          </w:r>
        </w:smartTag>
      </w:smartTag>
      <w:r>
        <w:t>: McGraw-Hill, 1964, pp. 15–64.</w:t>
      </w:r>
    </w:p>
    <w:p w14:paraId="64B5BD85" w14:textId="77777777" w:rsidR="00BA1BE9" w:rsidRDefault="00BA1BE9" w:rsidP="006D5814">
      <w:pPr>
        <w:pStyle w:val="references"/>
      </w:pPr>
      <w:r>
        <w:t xml:space="preserve">W.-K. Chen, </w:t>
      </w:r>
      <w:r>
        <w:rPr>
          <w:i/>
          <w:iCs/>
        </w:rPr>
        <w:t>Linear Networks and Systems</w:t>
      </w:r>
      <w:r>
        <w:t xml:space="preserve"> (Book style)</w:t>
      </w:r>
      <w:r>
        <w:rPr>
          <w:i/>
          <w:iCs/>
        </w:rPr>
        <w:t>.</w:t>
      </w:r>
      <w:r>
        <w:tab/>
      </w:r>
      <w:smartTag w:uri="urn:schemas-microsoft-com:office:smarttags" w:element="place">
        <w:smartTag w:uri="urn:schemas-microsoft-com:office:smarttags" w:element="City">
          <w:r>
            <w:t>Belmont</w:t>
          </w:r>
        </w:smartTag>
        <w:r>
          <w:t xml:space="preserve">, </w:t>
        </w:r>
        <w:smartTag w:uri="urn:schemas-microsoft-com:office:smarttags" w:element="State">
          <w:r>
            <w:t>CA</w:t>
          </w:r>
        </w:smartTag>
      </w:smartTag>
      <w:r>
        <w:t xml:space="preserve">: </w:t>
      </w:r>
      <w:smartTag w:uri="urn:schemas-microsoft-com:office:smarttags" w:element="City">
        <w:smartTag w:uri="urn:schemas-microsoft-com:office:smarttags" w:element="place">
          <w:r>
            <w:t>Wadsworth</w:t>
          </w:r>
        </w:smartTag>
      </w:smartTag>
      <w:r>
        <w:t>, 1993, pp. 123–135.</w:t>
      </w:r>
    </w:p>
    <w:p w14:paraId="2B347534" w14:textId="77777777" w:rsidR="00BA1BE9" w:rsidRDefault="00BA1BE9" w:rsidP="006D5814">
      <w:pPr>
        <w:pStyle w:val="references"/>
      </w:pPr>
      <w:r>
        <w:t xml:space="preserve">H. Poor, </w:t>
      </w:r>
      <w:r>
        <w:rPr>
          <w:i/>
          <w:iCs/>
        </w:rPr>
        <w:t>An Introduction to Signal Detection and Estimation</w:t>
      </w:r>
      <w:r>
        <w:t xml:space="preserve">.   </w:t>
      </w:r>
      <w:smartTag w:uri="urn:schemas-microsoft-com:office:smarttags" w:element="State">
        <w:smartTag w:uri="urn:schemas-microsoft-com:office:smarttags" w:element="place">
          <w:r>
            <w:t>New York</w:t>
          </w:r>
        </w:smartTag>
      </w:smartTag>
      <w:r>
        <w:t>: Springer-Verlag, 1985, ch. 4.</w:t>
      </w:r>
    </w:p>
    <w:p w14:paraId="16811639" w14:textId="77777777" w:rsidR="00BA1BE9" w:rsidRDefault="00BA1BE9" w:rsidP="006D5814">
      <w:pPr>
        <w:pStyle w:val="references"/>
      </w:pPr>
      <w:r>
        <w:t>B. Smith, “An approach to graphs of linear forms (Unpublished work style),” unpublished.</w:t>
      </w:r>
    </w:p>
    <w:p w14:paraId="713E4360" w14:textId="77777777" w:rsidR="00BA1BE9" w:rsidRDefault="00BA1BE9" w:rsidP="006D5814">
      <w:pPr>
        <w:pStyle w:val="references"/>
      </w:pPr>
      <w:r>
        <w:t xml:space="preserve">E. H. Miller, “A note on reflector arrays (Periodical style—Accepted for publication),” </w:t>
      </w:r>
      <w:r>
        <w:rPr>
          <w:i/>
          <w:iCs/>
        </w:rPr>
        <w:t>IEEE Trans. Antennas Propagat.</w:t>
      </w:r>
      <w:r>
        <w:t>, to be published.</w:t>
      </w:r>
    </w:p>
    <w:p w14:paraId="7CAB9C54" w14:textId="77777777" w:rsidR="00BA1BE9" w:rsidRDefault="00BA1BE9" w:rsidP="006D5814">
      <w:pPr>
        <w:pStyle w:val="references"/>
      </w:pPr>
      <w:r>
        <w:t xml:space="preserve">J. Wang, “Fundamentals of erbium-doped fiber amplifiers arrays (Periodical style—Submitted for publication),” </w:t>
      </w:r>
      <w:r>
        <w:rPr>
          <w:i/>
          <w:iCs/>
        </w:rPr>
        <w:t>IEEE J. Quantum Electron.</w:t>
      </w:r>
      <w:r>
        <w:t>, submitted for publication.</w:t>
      </w:r>
    </w:p>
    <w:p w14:paraId="5E99366E" w14:textId="77777777" w:rsidR="006B036D" w:rsidRDefault="006B036D" w:rsidP="00BA1BE9">
      <w:pPr>
        <w:jc w:val="both"/>
        <w:rPr>
          <w:b/>
          <w:bCs/>
          <w:sz w:val="20"/>
          <w:szCs w:val="20"/>
        </w:rPr>
      </w:pPr>
    </w:p>
    <w:p w14:paraId="36C9F3CD" w14:textId="77777777" w:rsidR="00A5423C" w:rsidRDefault="00A5423C" w:rsidP="00A5423C">
      <w:pPr>
        <w:pStyle w:val="ReferenceHead"/>
      </w:pPr>
      <w:r>
        <w:t>Authors</w:t>
      </w:r>
    </w:p>
    <w:p w14:paraId="7C9AD124" w14:textId="77777777" w:rsidR="008A79B4" w:rsidRPr="00A34166" w:rsidRDefault="007D3977" w:rsidP="008A79B4">
      <w:pPr>
        <w:rPr>
          <w:sz w:val="20"/>
          <w:szCs w:val="20"/>
        </w:rPr>
      </w:pPr>
      <w:r w:rsidRPr="00A34166">
        <w:rPr>
          <w:b/>
          <w:bCs/>
          <w:sz w:val="20"/>
          <w:szCs w:val="20"/>
        </w:rPr>
        <w:t>First</w:t>
      </w:r>
      <w:r w:rsidR="008A79B4" w:rsidRPr="00A34166">
        <w:rPr>
          <w:b/>
          <w:bCs/>
          <w:sz w:val="20"/>
          <w:szCs w:val="20"/>
        </w:rPr>
        <w:t xml:space="preserve"> Author </w:t>
      </w:r>
      <w:r w:rsidR="008A79B4" w:rsidRPr="00A34166">
        <w:rPr>
          <w:sz w:val="20"/>
          <w:szCs w:val="20"/>
        </w:rPr>
        <w:t>– Author name</w:t>
      </w:r>
      <w:r w:rsidR="001509DF" w:rsidRPr="00A34166">
        <w:rPr>
          <w:sz w:val="20"/>
          <w:szCs w:val="20"/>
        </w:rPr>
        <w:t>, qualifications</w:t>
      </w:r>
      <w:r w:rsidR="008A79B4" w:rsidRPr="00A34166">
        <w:rPr>
          <w:sz w:val="20"/>
          <w:szCs w:val="20"/>
        </w:rPr>
        <w:t>, associated institute (if any) and email</w:t>
      </w:r>
      <w:r w:rsidR="000C02A9" w:rsidRPr="00A34166">
        <w:rPr>
          <w:sz w:val="20"/>
          <w:szCs w:val="20"/>
        </w:rPr>
        <w:t xml:space="preserve"> address</w:t>
      </w:r>
      <w:r w:rsidR="008A79B4" w:rsidRPr="00A34166">
        <w:rPr>
          <w:sz w:val="20"/>
          <w:szCs w:val="20"/>
        </w:rPr>
        <w:t>.</w:t>
      </w:r>
    </w:p>
    <w:p w14:paraId="5A5651D4" w14:textId="77777777" w:rsidR="008A79B4" w:rsidRPr="00A34166" w:rsidRDefault="007D3977" w:rsidP="008A79B4">
      <w:pPr>
        <w:rPr>
          <w:sz w:val="20"/>
          <w:szCs w:val="20"/>
        </w:rPr>
      </w:pPr>
      <w:r w:rsidRPr="00A34166">
        <w:rPr>
          <w:b/>
          <w:bCs/>
          <w:sz w:val="20"/>
          <w:szCs w:val="20"/>
        </w:rPr>
        <w:t>Second</w:t>
      </w:r>
      <w:r w:rsidR="008A79B4" w:rsidRPr="00A34166">
        <w:rPr>
          <w:b/>
          <w:bCs/>
          <w:sz w:val="20"/>
          <w:szCs w:val="20"/>
        </w:rPr>
        <w:t xml:space="preserve"> Author </w:t>
      </w:r>
      <w:r w:rsidR="008A79B4" w:rsidRPr="00A34166">
        <w:rPr>
          <w:sz w:val="20"/>
          <w:szCs w:val="20"/>
        </w:rPr>
        <w:t>– Author name</w:t>
      </w:r>
      <w:r w:rsidR="001509DF" w:rsidRPr="00A34166">
        <w:rPr>
          <w:sz w:val="20"/>
          <w:szCs w:val="20"/>
        </w:rPr>
        <w:t>, qualifications</w:t>
      </w:r>
      <w:r w:rsidR="008A79B4" w:rsidRPr="00A34166">
        <w:rPr>
          <w:sz w:val="20"/>
          <w:szCs w:val="20"/>
        </w:rPr>
        <w:t>, associated institute (if any)</w:t>
      </w:r>
      <w:r w:rsidR="000C02A9" w:rsidRPr="00A34166">
        <w:rPr>
          <w:sz w:val="20"/>
          <w:szCs w:val="20"/>
        </w:rPr>
        <w:t xml:space="preserve"> and email address</w:t>
      </w:r>
      <w:r w:rsidR="008A79B4" w:rsidRPr="00A34166">
        <w:rPr>
          <w:sz w:val="20"/>
          <w:szCs w:val="20"/>
        </w:rPr>
        <w:t>.</w:t>
      </w:r>
    </w:p>
    <w:p w14:paraId="3C8E26AE" w14:textId="77777777" w:rsidR="008A79B4" w:rsidRDefault="007D3977" w:rsidP="008A79B4">
      <w:pPr>
        <w:rPr>
          <w:sz w:val="20"/>
          <w:szCs w:val="20"/>
        </w:rPr>
      </w:pPr>
      <w:r w:rsidRPr="00A34166">
        <w:rPr>
          <w:b/>
          <w:bCs/>
          <w:sz w:val="20"/>
          <w:szCs w:val="20"/>
        </w:rPr>
        <w:t>Third</w:t>
      </w:r>
      <w:r w:rsidR="008A79B4" w:rsidRPr="00A34166">
        <w:rPr>
          <w:b/>
          <w:bCs/>
          <w:sz w:val="20"/>
          <w:szCs w:val="20"/>
        </w:rPr>
        <w:t xml:space="preserve"> Author </w:t>
      </w:r>
      <w:r w:rsidR="008A79B4" w:rsidRPr="00A34166">
        <w:rPr>
          <w:sz w:val="20"/>
          <w:szCs w:val="20"/>
        </w:rPr>
        <w:t>– Author name</w:t>
      </w:r>
      <w:r w:rsidR="001509DF" w:rsidRPr="00A34166">
        <w:rPr>
          <w:sz w:val="20"/>
          <w:szCs w:val="20"/>
        </w:rPr>
        <w:t>, qualifications</w:t>
      </w:r>
      <w:r w:rsidR="008A79B4" w:rsidRPr="00A34166">
        <w:rPr>
          <w:sz w:val="20"/>
          <w:szCs w:val="20"/>
        </w:rPr>
        <w:t>, associated institute (if any)</w:t>
      </w:r>
      <w:r w:rsidR="000C02A9" w:rsidRPr="00A34166">
        <w:rPr>
          <w:sz w:val="20"/>
          <w:szCs w:val="20"/>
        </w:rPr>
        <w:t xml:space="preserve"> and email address</w:t>
      </w:r>
      <w:r w:rsidR="008A79B4" w:rsidRPr="00A34166">
        <w:rPr>
          <w:sz w:val="20"/>
          <w:szCs w:val="20"/>
        </w:rPr>
        <w:t>.</w:t>
      </w:r>
    </w:p>
    <w:p w14:paraId="346EB3EF" w14:textId="77777777" w:rsidR="0008198A" w:rsidRDefault="0008198A" w:rsidP="008A79B4">
      <w:pPr>
        <w:rPr>
          <w:sz w:val="20"/>
          <w:szCs w:val="20"/>
        </w:rPr>
      </w:pPr>
    </w:p>
    <w:p w14:paraId="15F99FAF" w14:textId="77777777" w:rsidR="0008198A" w:rsidRPr="00A34166" w:rsidRDefault="0008198A" w:rsidP="008A79B4">
      <w:pPr>
        <w:rPr>
          <w:sz w:val="20"/>
          <w:szCs w:val="20"/>
        </w:rPr>
      </w:pPr>
      <w:r>
        <w:rPr>
          <w:b/>
          <w:bCs/>
          <w:sz w:val="20"/>
          <w:szCs w:val="20"/>
        </w:rPr>
        <w:t xml:space="preserve">Correspondence </w:t>
      </w:r>
      <w:r w:rsidRPr="00A34166">
        <w:rPr>
          <w:b/>
          <w:bCs/>
          <w:sz w:val="20"/>
          <w:szCs w:val="20"/>
        </w:rPr>
        <w:t xml:space="preserve">Author </w:t>
      </w:r>
      <w:r w:rsidRPr="00A34166">
        <w:rPr>
          <w:sz w:val="20"/>
          <w:szCs w:val="20"/>
        </w:rPr>
        <w:t>– Author name</w:t>
      </w:r>
      <w:r>
        <w:rPr>
          <w:sz w:val="20"/>
          <w:szCs w:val="20"/>
        </w:rPr>
        <w:t>,</w:t>
      </w:r>
      <w:r w:rsidRPr="00A34166">
        <w:rPr>
          <w:sz w:val="20"/>
          <w:szCs w:val="20"/>
        </w:rPr>
        <w:t xml:space="preserve"> email address</w:t>
      </w:r>
      <w:r>
        <w:rPr>
          <w:sz w:val="20"/>
          <w:szCs w:val="20"/>
        </w:rPr>
        <w:t xml:space="preserve">, alternate email address (if any), contact number. </w:t>
      </w:r>
    </w:p>
    <w:p w14:paraId="246FB778" w14:textId="77777777" w:rsidR="008A79B4" w:rsidRDefault="008A79B4" w:rsidP="00BA1BE9">
      <w:pPr>
        <w:jc w:val="both"/>
        <w:rPr>
          <w:sz w:val="20"/>
          <w:szCs w:val="20"/>
        </w:rPr>
      </w:pPr>
    </w:p>
    <w:p w14:paraId="6CDE4797" w14:textId="77777777" w:rsidR="008A79B4" w:rsidRPr="00AD775A" w:rsidRDefault="008A79B4" w:rsidP="00BA1BE9">
      <w:pPr>
        <w:jc w:val="both"/>
        <w:rPr>
          <w:b/>
          <w:bCs/>
          <w:sz w:val="20"/>
          <w:szCs w:val="20"/>
        </w:rPr>
        <w:sectPr w:rsidR="008A79B4" w:rsidRPr="00AD775A" w:rsidSect="00EC2D9E">
          <w:type w:val="continuous"/>
          <w:pgSz w:w="12240" w:h="15840" w:code="1"/>
          <w:pgMar w:top="1152" w:right="720" w:bottom="1008" w:left="720" w:header="547" w:footer="446" w:gutter="0"/>
          <w:cols w:num="2" w:space="288"/>
          <w:docGrid w:linePitch="360"/>
        </w:sectPr>
      </w:pPr>
    </w:p>
    <w:p w14:paraId="266D5342" w14:textId="77777777" w:rsidR="001E74C3" w:rsidRPr="00AD775A" w:rsidRDefault="001E74C3" w:rsidP="0099582D">
      <w:pPr>
        <w:pStyle w:val="BodyText"/>
        <w:rPr>
          <w:szCs w:val="20"/>
        </w:rPr>
      </w:pPr>
    </w:p>
    <w:p w14:paraId="4B1FD7ED" w14:textId="77777777" w:rsidR="0099582D" w:rsidRPr="00AD775A" w:rsidRDefault="0099582D" w:rsidP="0098240F">
      <w:pPr>
        <w:jc w:val="both"/>
        <w:rPr>
          <w:sz w:val="20"/>
          <w:szCs w:val="20"/>
        </w:rPr>
      </w:pPr>
    </w:p>
    <w:sectPr w:rsidR="0099582D" w:rsidRPr="00AD775A" w:rsidSect="00171E47">
      <w:type w:val="continuous"/>
      <w:pgSz w:w="12240" w:h="15840" w:code="1"/>
      <w:pgMar w:top="1008" w:right="720" w:bottom="1008"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63CEF7" w14:textId="77777777" w:rsidR="004C7FB0" w:rsidRDefault="004C7FB0">
      <w:r>
        <w:separator/>
      </w:r>
    </w:p>
  </w:endnote>
  <w:endnote w:type="continuationSeparator" w:id="0">
    <w:p w14:paraId="0A505E71" w14:textId="77777777" w:rsidR="004C7FB0" w:rsidRDefault="004C7F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ook Antiqua">
    <w:altName w:val="Palatino Linotype"/>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30FE03" w14:textId="24222B03" w:rsidR="00916D12" w:rsidRPr="00820C69" w:rsidRDefault="00916D12" w:rsidP="00820C69">
    <w:pPr>
      <w:tabs>
        <w:tab w:val="left" w:pos="5387"/>
        <w:tab w:val="right" w:pos="10620"/>
      </w:tabs>
      <w:jc w:val="center"/>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A6ECD1" w14:textId="77777777" w:rsidR="004C7FB0" w:rsidRDefault="004C7FB0">
      <w:r>
        <w:separator/>
      </w:r>
    </w:p>
  </w:footnote>
  <w:footnote w:type="continuationSeparator" w:id="0">
    <w:p w14:paraId="06CF284B" w14:textId="77777777" w:rsidR="004C7FB0" w:rsidRDefault="004C7F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C4693D" w14:textId="0D3D0EBA" w:rsidR="0073143F" w:rsidRPr="00222E0B" w:rsidRDefault="0073143F" w:rsidP="00222E0B">
    <w:pPr>
      <w:pStyle w:val="Header"/>
      <w:tabs>
        <w:tab w:val="left" w:pos="1560"/>
      </w:tabs>
      <w:jc w:val="left"/>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CE0C4A"/>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15:restartNumberingAfterBreak="0">
    <w:nsid w:val="2E4B3AA9"/>
    <w:multiLevelType w:val="hybridMultilevel"/>
    <w:tmpl w:val="5C3CF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243893"/>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5" w15:restartNumberingAfterBreak="0">
    <w:nsid w:val="5C707EA7"/>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66290139"/>
    <w:multiLevelType w:val="hybridMultilevel"/>
    <w:tmpl w:val="518859A6"/>
    <w:lvl w:ilvl="0" w:tplc="D8C2177E">
      <w:start w:val="1"/>
      <w:numFmt w:val="upperRoman"/>
      <w:lvlText w:val="%1."/>
      <w:lvlJc w:val="right"/>
      <w:pPr>
        <w:tabs>
          <w:tab w:val="num" w:pos="720"/>
        </w:tabs>
        <w:ind w:left="720" w:hanging="180"/>
      </w:pPr>
    </w:lvl>
    <w:lvl w:ilvl="1" w:tplc="BD0AA1A4" w:tentative="1">
      <w:start w:val="1"/>
      <w:numFmt w:val="lowerLetter"/>
      <w:lvlText w:val="%2."/>
      <w:lvlJc w:val="left"/>
      <w:pPr>
        <w:tabs>
          <w:tab w:val="num" w:pos="1440"/>
        </w:tabs>
        <w:ind w:left="1440" w:hanging="360"/>
      </w:pPr>
    </w:lvl>
    <w:lvl w:ilvl="2" w:tplc="7F00A96A" w:tentative="1">
      <w:start w:val="1"/>
      <w:numFmt w:val="lowerRoman"/>
      <w:lvlText w:val="%3."/>
      <w:lvlJc w:val="right"/>
      <w:pPr>
        <w:tabs>
          <w:tab w:val="num" w:pos="2160"/>
        </w:tabs>
        <w:ind w:left="2160" w:hanging="180"/>
      </w:pPr>
    </w:lvl>
    <w:lvl w:ilvl="3" w:tplc="E5A0A780">
      <w:start w:val="1"/>
      <w:numFmt w:val="decimal"/>
      <w:lvlText w:val="%4."/>
      <w:lvlJc w:val="left"/>
      <w:pPr>
        <w:tabs>
          <w:tab w:val="num" w:pos="2880"/>
        </w:tabs>
        <w:ind w:left="2880" w:hanging="360"/>
      </w:pPr>
    </w:lvl>
    <w:lvl w:ilvl="4" w:tplc="66508ACE" w:tentative="1">
      <w:start w:val="1"/>
      <w:numFmt w:val="lowerLetter"/>
      <w:lvlText w:val="%5."/>
      <w:lvlJc w:val="left"/>
      <w:pPr>
        <w:tabs>
          <w:tab w:val="num" w:pos="3600"/>
        </w:tabs>
        <w:ind w:left="3600" w:hanging="360"/>
      </w:pPr>
    </w:lvl>
    <w:lvl w:ilvl="5" w:tplc="679887E2" w:tentative="1">
      <w:start w:val="1"/>
      <w:numFmt w:val="lowerRoman"/>
      <w:lvlText w:val="%6."/>
      <w:lvlJc w:val="right"/>
      <w:pPr>
        <w:tabs>
          <w:tab w:val="num" w:pos="4320"/>
        </w:tabs>
        <w:ind w:left="4320" w:hanging="180"/>
      </w:pPr>
    </w:lvl>
    <w:lvl w:ilvl="6" w:tplc="51601FEA" w:tentative="1">
      <w:start w:val="1"/>
      <w:numFmt w:val="decimal"/>
      <w:lvlText w:val="%7."/>
      <w:lvlJc w:val="left"/>
      <w:pPr>
        <w:tabs>
          <w:tab w:val="num" w:pos="5040"/>
        </w:tabs>
        <w:ind w:left="5040" w:hanging="360"/>
      </w:pPr>
    </w:lvl>
    <w:lvl w:ilvl="7" w:tplc="BED8D3E0" w:tentative="1">
      <w:start w:val="1"/>
      <w:numFmt w:val="lowerLetter"/>
      <w:lvlText w:val="%8."/>
      <w:lvlJc w:val="left"/>
      <w:pPr>
        <w:tabs>
          <w:tab w:val="num" w:pos="5760"/>
        </w:tabs>
        <w:ind w:left="5760" w:hanging="360"/>
      </w:pPr>
    </w:lvl>
    <w:lvl w:ilvl="8" w:tplc="E9A02528" w:tentative="1">
      <w:start w:val="1"/>
      <w:numFmt w:val="lowerRoman"/>
      <w:lvlText w:val="%9."/>
      <w:lvlJc w:val="right"/>
      <w:pPr>
        <w:tabs>
          <w:tab w:val="num" w:pos="6480"/>
        </w:tabs>
        <w:ind w:left="6480" w:hanging="180"/>
      </w:pPr>
    </w:lvl>
  </w:abstractNum>
  <w:abstractNum w:abstractNumId="7"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8" w15:restartNumberingAfterBreak="0">
    <w:nsid w:val="770A01A7"/>
    <w:multiLevelType w:val="multilevel"/>
    <w:tmpl w:val="5E18422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15:restartNumberingAfterBreak="0">
    <w:nsid w:val="7AC10ABC"/>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6"/>
  </w:num>
  <w:num w:numId="2">
    <w:abstractNumId w:val="3"/>
  </w:num>
  <w:num w:numId="3">
    <w:abstractNumId w:val="7"/>
  </w:num>
  <w:num w:numId="4">
    <w:abstractNumId w:val="5"/>
  </w:num>
  <w:num w:numId="5">
    <w:abstractNumId w:val="0"/>
  </w:num>
  <w:num w:numId="6">
    <w:abstractNumId w:val="2"/>
  </w:num>
  <w:num w:numId="7">
    <w:abstractNumId w:val="8"/>
  </w:num>
  <w:num w:numId="8">
    <w:abstractNumId w:val="9"/>
  </w:num>
  <w:num w:numId="9">
    <w:abstractNumId w:val="4"/>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De3NDE1MDUzMTG0NDVT0lEKTi0uzszPAykwrAUAHlFpkSwAAAA="/>
  </w:docVars>
  <w:rsids>
    <w:rsidRoot w:val="00877ECB"/>
    <w:rsid w:val="0001039B"/>
    <w:rsid w:val="0001039C"/>
    <w:rsid w:val="00010B5D"/>
    <w:rsid w:val="000171E6"/>
    <w:rsid w:val="00025314"/>
    <w:rsid w:val="0003247D"/>
    <w:rsid w:val="00051B15"/>
    <w:rsid w:val="00060A16"/>
    <w:rsid w:val="00063AEA"/>
    <w:rsid w:val="00070D03"/>
    <w:rsid w:val="000738EC"/>
    <w:rsid w:val="0008198A"/>
    <w:rsid w:val="00090F72"/>
    <w:rsid w:val="00096EA8"/>
    <w:rsid w:val="000A02A6"/>
    <w:rsid w:val="000A5360"/>
    <w:rsid w:val="000B2891"/>
    <w:rsid w:val="000C02A9"/>
    <w:rsid w:val="000C6DA2"/>
    <w:rsid w:val="000E02BD"/>
    <w:rsid w:val="000E080E"/>
    <w:rsid w:val="000F4659"/>
    <w:rsid w:val="001257B8"/>
    <w:rsid w:val="00130515"/>
    <w:rsid w:val="00137DC1"/>
    <w:rsid w:val="001440C6"/>
    <w:rsid w:val="00146050"/>
    <w:rsid w:val="001509DF"/>
    <w:rsid w:val="00171E47"/>
    <w:rsid w:val="00177FB9"/>
    <w:rsid w:val="00182CEC"/>
    <w:rsid w:val="001E74C3"/>
    <w:rsid w:val="001F0E17"/>
    <w:rsid w:val="001F47F9"/>
    <w:rsid w:val="00207267"/>
    <w:rsid w:val="00222E0B"/>
    <w:rsid w:val="0022612D"/>
    <w:rsid w:val="00230644"/>
    <w:rsid w:val="00230DC6"/>
    <w:rsid w:val="00237B98"/>
    <w:rsid w:val="00237ED8"/>
    <w:rsid w:val="00275D56"/>
    <w:rsid w:val="002847DB"/>
    <w:rsid w:val="00292927"/>
    <w:rsid w:val="00295A57"/>
    <w:rsid w:val="002B53DB"/>
    <w:rsid w:val="002C4ED3"/>
    <w:rsid w:val="002D651D"/>
    <w:rsid w:val="002E312D"/>
    <w:rsid w:val="00300619"/>
    <w:rsid w:val="00312A13"/>
    <w:rsid w:val="003132C5"/>
    <w:rsid w:val="00315DD7"/>
    <w:rsid w:val="00317D05"/>
    <w:rsid w:val="00320BB7"/>
    <w:rsid w:val="003220B0"/>
    <w:rsid w:val="00327CF0"/>
    <w:rsid w:val="00336D18"/>
    <w:rsid w:val="00363658"/>
    <w:rsid w:val="0036365B"/>
    <w:rsid w:val="00370663"/>
    <w:rsid w:val="0039326B"/>
    <w:rsid w:val="003965DE"/>
    <w:rsid w:val="003B28CB"/>
    <w:rsid w:val="003C2072"/>
    <w:rsid w:val="003C4282"/>
    <w:rsid w:val="003C6AB4"/>
    <w:rsid w:val="003D3645"/>
    <w:rsid w:val="003D723D"/>
    <w:rsid w:val="003E5204"/>
    <w:rsid w:val="00403B00"/>
    <w:rsid w:val="00406212"/>
    <w:rsid w:val="0041486C"/>
    <w:rsid w:val="00416101"/>
    <w:rsid w:val="0042228A"/>
    <w:rsid w:val="00423854"/>
    <w:rsid w:val="00424402"/>
    <w:rsid w:val="00427691"/>
    <w:rsid w:val="00431060"/>
    <w:rsid w:val="00435DE2"/>
    <w:rsid w:val="004376EA"/>
    <w:rsid w:val="004450F7"/>
    <w:rsid w:val="00445778"/>
    <w:rsid w:val="0044707A"/>
    <w:rsid w:val="00460274"/>
    <w:rsid w:val="00462B53"/>
    <w:rsid w:val="00463872"/>
    <w:rsid w:val="004771DD"/>
    <w:rsid w:val="00486173"/>
    <w:rsid w:val="00490ACC"/>
    <w:rsid w:val="004A0ACB"/>
    <w:rsid w:val="004A362E"/>
    <w:rsid w:val="004B624C"/>
    <w:rsid w:val="004C5E7F"/>
    <w:rsid w:val="004C793F"/>
    <w:rsid w:val="004C7FB0"/>
    <w:rsid w:val="004D0798"/>
    <w:rsid w:val="004D0991"/>
    <w:rsid w:val="004D3E4E"/>
    <w:rsid w:val="004E6030"/>
    <w:rsid w:val="004F54F2"/>
    <w:rsid w:val="004F6E27"/>
    <w:rsid w:val="00516B3E"/>
    <w:rsid w:val="005178D2"/>
    <w:rsid w:val="00531854"/>
    <w:rsid w:val="00541671"/>
    <w:rsid w:val="00541C26"/>
    <w:rsid w:val="00556B91"/>
    <w:rsid w:val="005623D7"/>
    <w:rsid w:val="00577803"/>
    <w:rsid w:val="0058101C"/>
    <w:rsid w:val="00582957"/>
    <w:rsid w:val="00582C5C"/>
    <w:rsid w:val="005860A0"/>
    <w:rsid w:val="005A41C2"/>
    <w:rsid w:val="005A7BA3"/>
    <w:rsid w:val="005B216F"/>
    <w:rsid w:val="005B5C21"/>
    <w:rsid w:val="005B61E1"/>
    <w:rsid w:val="005E6675"/>
    <w:rsid w:val="0060616D"/>
    <w:rsid w:val="0060764E"/>
    <w:rsid w:val="00612BAD"/>
    <w:rsid w:val="00624088"/>
    <w:rsid w:val="006275CA"/>
    <w:rsid w:val="00631684"/>
    <w:rsid w:val="00632005"/>
    <w:rsid w:val="00642BB6"/>
    <w:rsid w:val="00651689"/>
    <w:rsid w:val="00661F85"/>
    <w:rsid w:val="0067706E"/>
    <w:rsid w:val="00677381"/>
    <w:rsid w:val="00693207"/>
    <w:rsid w:val="006A177C"/>
    <w:rsid w:val="006B036D"/>
    <w:rsid w:val="006B7BE1"/>
    <w:rsid w:val="006B7ECD"/>
    <w:rsid w:val="006D5814"/>
    <w:rsid w:val="006E3CDC"/>
    <w:rsid w:val="006F4D50"/>
    <w:rsid w:val="007151C4"/>
    <w:rsid w:val="0071628B"/>
    <w:rsid w:val="0072409E"/>
    <w:rsid w:val="0073143F"/>
    <w:rsid w:val="00753EF4"/>
    <w:rsid w:val="0076040E"/>
    <w:rsid w:val="007638E4"/>
    <w:rsid w:val="0078138F"/>
    <w:rsid w:val="007813E5"/>
    <w:rsid w:val="00781D09"/>
    <w:rsid w:val="00783381"/>
    <w:rsid w:val="00783A46"/>
    <w:rsid w:val="00792BD4"/>
    <w:rsid w:val="00794D69"/>
    <w:rsid w:val="007A7A8B"/>
    <w:rsid w:val="007B01F8"/>
    <w:rsid w:val="007D3977"/>
    <w:rsid w:val="007E1001"/>
    <w:rsid w:val="007E5933"/>
    <w:rsid w:val="007F2607"/>
    <w:rsid w:val="007F3ECD"/>
    <w:rsid w:val="008037DB"/>
    <w:rsid w:val="00806785"/>
    <w:rsid w:val="00807939"/>
    <w:rsid w:val="00813316"/>
    <w:rsid w:val="00820C69"/>
    <w:rsid w:val="0083765E"/>
    <w:rsid w:val="00854803"/>
    <w:rsid w:val="00855B17"/>
    <w:rsid w:val="00864841"/>
    <w:rsid w:val="008655CA"/>
    <w:rsid w:val="0086613A"/>
    <w:rsid w:val="00871615"/>
    <w:rsid w:val="00876760"/>
    <w:rsid w:val="0087797A"/>
    <w:rsid w:val="00877ECB"/>
    <w:rsid w:val="00882136"/>
    <w:rsid w:val="0089706B"/>
    <w:rsid w:val="008A2B49"/>
    <w:rsid w:val="008A79B4"/>
    <w:rsid w:val="008B4570"/>
    <w:rsid w:val="008D382C"/>
    <w:rsid w:val="008D47B8"/>
    <w:rsid w:val="008E11AE"/>
    <w:rsid w:val="008E353B"/>
    <w:rsid w:val="008F2981"/>
    <w:rsid w:val="008F48F1"/>
    <w:rsid w:val="008F76DA"/>
    <w:rsid w:val="0091027A"/>
    <w:rsid w:val="00912278"/>
    <w:rsid w:val="00914AB2"/>
    <w:rsid w:val="00916D12"/>
    <w:rsid w:val="00920FEF"/>
    <w:rsid w:val="009236E4"/>
    <w:rsid w:val="0092512C"/>
    <w:rsid w:val="009309B6"/>
    <w:rsid w:val="00931480"/>
    <w:rsid w:val="009353A3"/>
    <w:rsid w:val="0094158C"/>
    <w:rsid w:val="00943661"/>
    <w:rsid w:val="009469AF"/>
    <w:rsid w:val="00947C3B"/>
    <w:rsid w:val="00961ADD"/>
    <w:rsid w:val="00967C64"/>
    <w:rsid w:val="00980060"/>
    <w:rsid w:val="0098240F"/>
    <w:rsid w:val="00987D1B"/>
    <w:rsid w:val="00992D12"/>
    <w:rsid w:val="00995792"/>
    <w:rsid w:val="0099582D"/>
    <w:rsid w:val="009A17C1"/>
    <w:rsid w:val="009A1D91"/>
    <w:rsid w:val="009B2CBE"/>
    <w:rsid w:val="009B6D27"/>
    <w:rsid w:val="009D392E"/>
    <w:rsid w:val="009D433C"/>
    <w:rsid w:val="009D58EB"/>
    <w:rsid w:val="009E7F78"/>
    <w:rsid w:val="009F30FE"/>
    <w:rsid w:val="009F3EB2"/>
    <w:rsid w:val="00A0046A"/>
    <w:rsid w:val="00A119A8"/>
    <w:rsid w:val="00A15CAF"/>
    <w:rsid w:val="00A21A6B"/>
    <w:rsid w:val="00A262C4"/>
    <w:rsid w:val="00A30289"/>
    <w:rsid w:val="00A33E41"/>
    <w:rsid w:val="00A34166"/>
    <w:rsid w:val="00A365BF"/>
    <w:rsid w:val="00A40E97"/>
    <w:rsid w:val="00A511B6"/>
    <w:rsid w:val="00A5423C"/>
    <w:rsid w:val="00A55468"/>
    <w:rsid w:val="00A6196A"/>
    <w:rsid w:val="00A66F48"/>
    <w:rsid w:val="00A73336"/>
    <w:rsid w:val="00AA1A33"/>
    <w:rsid w:val="00AB1E10"/>
    <w:rsid w:val="00AB215A"/>
    <w:rsid w:val="00AC0C5D"/>
    <w:rsid w:val="00AC1824"/>
    <w:rsid w:val="00AC1929"/>
    <w:rsid w:val="00AC4193"/>
    <w:rsid w:val="00AD775A"/>
    <w:rsid w:val="00AE487D"/>
    <w:rsid w:val="00AF2B19"/>
    <w:rsid w:val="00AF7F57"/>
    <w:rsid w:val="00B070A1"/>
    <w:rsid w:val="00B11B29"/>
    <w:rsid w:val="00B14A6E"/>
    <w:rsid w:val="00B41700"/>
    <w:rsid w:val="00B4381A"/>
    <w:rsid w:val="00B4423C"/>
    <w:rsid w:val="00B444DD"/>
    <w:rsid w:val="00B56C4D"/>
    <w:rsid w:val="00B573E8"/>
    <w:rsid w:val="00B80181"/>
    <w:rsid w:val="00B83956"/>
    <w:rsid w:val="00B852D4"/>
    <w:rsid w:val="00B94A59"/>
    <w:rsid w:val="00BA1BE9"/>
    <w:rsid w:val="00BA7F0A"/>
    <w:rsid w:val="00BB752D"/>
    <w:rsid w:val="00BC08E2"/>
    <w:rsid w:val="00BC4067"/>
    <w:rsid w:val="00BC432F"/>
    <w:rsid w:val="00BD3614"/>
    <w:rsid w:val="00BD4EDC"/>
    <w:rsid w:val="00BE368A"/>
    <w:rsid w:val="00BF549D"/>
    <w:rsid w:val="00BF6233"/>
    <w:rsid w:val="00C034BF"/>
    <w:rsid w:val="00C12F23"/>
    <w:rsid w:val="00C15063"/>
    <w:rsid w:val="00C22CC8"/>
    <w:rsid w:val="00C32ADB"/>
    <w:rsid w:val="00C34E70"/>
    <w:rsid w:val="00C4625C"/>
    <w:rsid w:val="00C67857"/>
    <w:rsid w:val="00C810CA"/>
    <w:rsid w:val="00C85DFD"/>
    <w:rsid w:val="00C9582A"/>
    <w:rsid w:val="00C96D74"/>
    <w:rsid w:val="00CA39F1"/>
    <w:rsid w:val="00CA6924"/>
    <w:rsid w:val="00CC40A0"/>
    <w:rsid w:val="00CC679C"/>
    <w:rsid w:val="00CE2F69"/>
    <w:rsid w:val="00CE35C3"/>
    <w:rsid w:val="00CE3A46"/>
    <w:rsid w:val="00CE4144"/>
    <w:rsid w:val="00CF0B3E"/>
    <w:rsid w:val="00CF4A25"/>
    <w:rsid w:val="00CF69A9"/>
    <w:rsid w:val="00D001BC"/>
    <w:rsid w:val="00D02BE6"/>
    <w:rsid w:val="00D0339C"/>
    <w:rsid w:val="00D10DA0"/>
    <w:rsid w:val="00D23936"/>
    <w:rsid w:val="00D363FB"/>
    <w:rsid w:val="00D40251"/>
    <w:rsid w:val="00D46055"/>
    <w:rsid w:val="00D53714"/>
    <w:rsid w:val="00D65A9E"/>
    <w:rsid w:val="00D66527"/>
    <w:rsid w:val="00D87158"/>
    <w:rsid w:val="00D91D20"/>
    <w:rsid w:val="00DA2B41"/>
    <w:rsid w:val="00DB686F"/>
    <w:rsid w:val="00DC0ED6"/>
    <w:rsid w:val="00DC2964"/>
    <w:rsid w:val="00DC5DC5"/>
    <w:rsid w:val="00DD5A54"/>
    <w:rsid w:val="00DE2736"/>
    <w:rsid w:val="00DF4B66"/>
    <w:rsid w:val="00E02CAF"/>
    <w:rsid w:val="00E05E3C"/>
    <w:rsid w:val="00E105B5"/>
    <w:rsid w:val="00E10F3A"/>
    <w:rsid w:val="00E1571A"/>
    <w:rsid w:val="00E31A79"/>
    <w:rsid w:val="00E42D25"/>
    <w:rsid w:val="00E44285"/>
    <w:rsid w:val="00E45421"/>
    <w:rsid w:val="00E54395"/>
    <w:rsid w:val="00E63190"/>
    <w:rsid w:val="00E70BE4"/>
    <w:rsid w:val="00E80F64"/>
    <w:rsid w:val="00E82307"/>
    <w:rsid w:val="00E86270"/>
    <w:rsid w:val="00E90A0A"/>
    <w:rsid w:val="00E918F0"/>
    <w:rsid w:val="00EB1CD4"/>
    <w:rsid w:val="00EB67E7"/>
    <w:rsid w:val="00EC2D9E"/>
    <w:rsid w:val="00EE02F5"/>
    <w:rsid w:val="00EE242F"/>
    <w:rsid w:val="00EE2BA4"/>
    <w:rsid w:val="00EE39A6"/>
    <w:rsid w:val="00EE5655"/>
    <w:rsid w:val="00EF0735"/>
    <w:rsid w:val="00EF3C09"/>
    <w:rsid w:val="00EF49CE"/>
    <w:rsid w:val="00F00822"/>
    <w:rsid w:val="00F063B6"/>
    <w:rsid w:val="00F10069"/>
    <w:rsid w:val="00F144CA"/>
    <w:rsid w:val="00F14C59"/>
    <w:rsid w:val="00F174DB"/>
    <w:rsid w:val="00F176E6"/>
    <w:rsid w:val="00F208F2"/>
    <w:rsid w:val="00F20EA4"/>
    <w:rsid w:val="00F21A63"/>
    <w:rsid w:val="00F24C06"/>
    <w:rsid w:val="00F26158"/>
    <w:rsid w:val="00F27754"/>
    <w:rsid w:val="00F323B2"/>
    <w:rsid w:val="00F76839"/>
    <w:rsid w:val="00F918A2"/>
    <w:rsid w:val="00F961A2"/>
    <w:rsid w:val="00F97BD5"/>
    <w:rsid w:val="00FA0714"/>
    <w:rsid w:val="00FB546C"/>
    <w:rsid w:val="00FC2B2A"/>
    <w:rsid w:val="00FD021C"/>
    <w:rsid w:val="00FD434A"/>
    <w:rsid w:val="00FE0F88"/>
    <w:rsid w:val="00FE7066"/>
    <w:rsid w:val="00FF198A"/>
    <w:rsid w:val="00FF718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stockticker"/>
  <w:smartTagType w:namespaceuri="urn:schemas-microsoft-com:office:smarttags" w:name="time"/>
  <w:shapeDefaults>
    <o:shapedefaults v:ext="edit" spidmax="2049"/>
    <o:shapelayout v:ext="edit">
      <o:idmap v:ext="edit" data="1"/>
    </o:shapelayout>
  </w:shapeDefaults>
  <w:decimalSymbol w:val="."/>
  <w:listSeparator w:val=","/>
  <w14:docId w14:val="02C560B6"/>
  <w15:docId w15:val="{EF3F75E1-CFA5-4249-B16D-C071A1540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7BE1"/>
    <w:rPr>
      <w:sz w:val="24"/>
      <w:szCs w:val="24"/>
    </w:rPr>
  </w:style>
  <w:style w:type="paragraph" w:styleId="Heading1">
    <w:name w:val="heading 1"/>
    <w:basedOn w:val="Normal"/>
    <w:next w:val="Normal"/>
    <w:qFormat/>
    <w:rsid w:val="00BA1BE9"/>
    <w:pPr>
      <w:keepNext/>
      <w:spacing w:before="240" w:after="60"/>
      <w:outlineLvl w:val="0"/>
    </w:pPr>
    <w:rPr>
      <w:rFonts w:ascii="Arial" w:hAnsi="Arial"/>
      <w:b/>
      <w:bCs/>
      <w:kern w:val="32"/>
      <w:sz w:val="32"/>
      <w:szCs w:val="32"/>
    </w:rPr>
  </w:style>
  <w:style w:type="paragraph" w:styleId="Heading2">
    <w:name w:val="heading 2"/>
    <w:basedOn w:val="Normal"/>
    <w:next w:val="Normal"/>
    <w:qFormat/>
    <w:rsid w:val="008F2981"/>
    <w:pPr>
      <w:keepNext/>
      <w:autoSpaceDE w:val="0"/>
      <w:autoSpaceDN w:val="0"/>
      <w:spacing w:before="120" w:after="60"/>
      <w:ind w:left="144"/>
      <w:outlineLvl w:val="1"/>
    </w:pPr>
    <w:rPr>
      <w:i/>
      <w:iCs/>
      <w:sz w:val="20"/>
      <w:szCs w:val="20"/>
    </w:rPr>
  </w:style>
  <w:style w:type="paragraph" w:styleId="Heading3">
    <w:name w:val="heading 3"/>
    <w:basedOn w:val="Normal"/>
    <w:next w:val="Normal"/>
    <w:qFormat/>
    <w:rsid w:val="008F2981"/>
    <w:pPr>
      <w:keepNext/>
      <w:autoSpaceDE w:val="0"/>
      <w:autoSpaceDN w:val="0"/>
      <w:ind w:left="288"/>
      <w:outlineLvl w:val="2"/>
    </w:pPr>
    <w:rPr>
      <w:i/>
      <w:iCs/>
      <w:sz w:val="20"/>
      <w:szCs w:val="20"/>
    </w:rPr>
  </w:style>
  <w:style w:type="paragraph" w:styleId="Heading4">
    <w:name w:val="heading 4"/>
    <w:basedOn w:val="Normal"/>
    <w:next w:val="Normal"/>
    <w:qFormat/>
    <w:rsid w:val="008F2981"/>
    <w:pPr>
      <w:keepNext/>
      <w:autoSpaceDE w:val="0"/>
      <w:autoSpaceDN w:val="0"/>
      <w:spacing w:before="240" w:after="60"/>
      <w:ind w:left="1152" w:hanging="720"/>
      <w:outlineLvl w:val="3"/>
    </w:pPr>
    <w:rPr>
      <w:i/>
      <w:iCs/>
      <w:sz w:val="18"/>
      <w:szCs w:val="18"/>
    </w:rPr>
  </w:style>
  <w:style w:type="paragraph" w:styleId="Heading5">
    <w:name w:val="heading 5"/>
    <w:basedOn w:val="Normal"/>
    <w:next w:val="Normal"/>
    <w:qFormat/>
    <w:rsid w:val="008F2981"/>
    <w:pPr>
      <w:autoSpaceDE w:val="0"/>
      <w:autoSpaceDN w:val="0"/>
      <w:spacing w:before="240" w:after="60"/>
      <w:ind w:left="1872" w:hanging="720"/>
      <w:outlineLvl w:val="4"/>
    </w:pPr>
    <w:rPr>
      <w:sz w:val="18"/>
      <w:szCs w:val="18"/>
    </w:rPr>
  </w:style>
  <w:style w:type="paragraph" w:styleId="Heading6">
    <w:name w:val="heading 6"/>
    <w:basedOn w:val="Normal"/>
    <w:next w:val="Normal"/>
    <w:qFormat/>
    <w:rsid w:val="008F2981"/>
    <w:pPr>
      <w:autoSpaceDE w:val="0"/>
      <w:autoSpaceDN w:val="0"/>
      <w:spacing w:before="240" w:after="60"/>
      <w:ind w:left="2592" w:hanging="720"/>
      <w:outlineLvl w:val="5"/>
    </w:pPr>
    <w:rPr>
      <w:i/>
      <w:iCs/>
      <w:sz w:val="16"/>
      <w:szCs w:val="16"/>
    </w:rPr>
  </w:style>
  <w:style w:type="paragraph" w:styleId="Heading7">
    <w:name w:val="heading 7"/>
    <w:basedOn w:val="Normal"/>
    <w:next w:val="Normal"/>
    <w:qFormat/>
    <w:rsid w:val="008F2981"/>
    <w:pPr>
      <w:autoSpaceDE w:val="0"/>
      <w:autoSpaceDN w:val="0"/>
      <w:spacing w:before="240" w:after="60"/>
      <w:ind w:left="3312" w:hanging="720"/>
      <w:outlineLvl w:val="6"/>
    </w:pPr>
    <w:rPr>
      <w:sz w:val="16"/>
      <w:szCs w:val="16"/>
    </w:rPr>
  </w:style>
  <w:style w:type="paragraph" w:styleId="Heading8">
    <w:name w:val="heading 8"/>
    <w:basedOn w:val="Normal"/>
    <w:next w:val="Normal"/>
    <w:qFormat/>
    <w:rsid w:val="008F2981"/>
    <w:pPr>
      <w:autoSpaceDE w:val="0"/>
      <w:autoSpaceDN w:val="0"/>
      <w:spacing w:before="240" w:after="60"/>
      <w:ind w:left="4032" w:hanging="720"/>
      <w:outlineLvl w:val="7"/>
    </w:pPr>
    <w:rPr>
      <w:i/>
      <w:iCs/>
      <w:sz w:val="16"/>
      <w:szCs w:val="16"/>
    </w:rPr>
  </w:style>
  <w:style w:type="paragraph" w:styleId="Heading9">
    <w:name w:val="heading 9"/>
    <w:basedOn w:val="Normal"/>
    <w:next w:val="Normal"/>
    <w:qFormat/>
    <w:rsid w:val="008F2981"/>
    <w:pPr>
      <w:autoSpaceDE w:val="0"/>
      <w:autoSpaceDN w:val="0"/>
      <w:spacing w:before="240" w:after="60"/>
      <w:ind w:left="4752" w:hanging="72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E080E"/>
    <w:pPr>
      <w:spacing w:after="240"/>
      <w:jc w:val="both"/>
    </w:pPr>
    <w:rPr>
      <w:sz w:val="20"/>
      <w:lang w:eastAsia="en-GB" w:bidi="ar-AE"/>
    </w:rPr>
  </w:style>
  <w:style w:type="character" w:customStyle="1" w:styleId="BodyTextChar">
    <w:name w:val="Body Text Char"/>
    <w:link w:val="BodyText"/>
    <w:rsid w:val="000E080E"/>
    <w:rPr>
      <w:szCs w:val="24"/>
      <w:lang w:eastAsia="en-GB" w:bidi="ar-AE"/>
    </w:rPr>
  </w:style>
  <w:style w:type="paragraph" w:styleId="Header">
    <w:name w:val="header"/>
    <w:link w:val="HeaderChar"/>
    <w:qFormat/>
    <w:rsid w:val="0099582D"/>
    <w:pPr>
      <w:jc w:val="both"/>
    </w:pPr>
    <w:rPr>
      <w:sz w:val="24"/>
      <w:szCs w:val="24"/>
      <w:lang w:val="en-GB" w:eastAsia="zh-CN" w:bidi="he-IL"/>
    </w:rPr>
  </w:style>
  <w:style w:type="character" w:customStyle="1" w:styleId="HeaderChar">
    <w:name w:val="Header Char"/>
    <w:link w:val="Header"/>
    <w:rsid w:val="0099582D"/>
    <w:rPr>
      <w:sz w:val="24"/>
      <w:szCs w:val="24"/>
      <w:lang w:val="en-GB" w:eastAsia="zh-CN" w:bidi="he-IL"/>
    </w:rPr>
  </w:style>
  <w:style w:type="paragraph" w:styleId="Footer">
    <w:name w:val="footer"/>
    <w:basedOn w:val="Normal"/>
    <w:rsid w:val="0092512C"/>
    <w:pPr>
      <w:tabs>
        <w:tab w:val="center" w:pos="4320"/>
        <w:tab w:val="right" w:pos="8640"/>
      </w:tabs>
    </w:pPr>
  </w:style>
  <w:style w:type="character" w:styleId="PageNumber">
    <w:name w:val="page number"/>
    <w:basedOn w:val="DefaultParagraphFont"/>
    <w:rsid w:val="0092512C"/>
  </w:style>
  <w:style w:type="character" w:styleId="Hyperlink">
    <w:name w:val="Hyperlink"/>
    <w:rsid w:val="00AB1E10"/>
    <w:rPr>
      <w:color w:val="0000FF"/>
      <w:u w:val="single"/>
    </w:rPr>
  </w:style>
  <w:style w:type="paragraph" w:customStyle="1" w:styleId="Title20pt">
    <w:name w:val="Title + 20 pt"/>
    <w:basedOn w:val="Normal"/>
    <w:rsid w:val="00D46055"/>
    <w:pPr>
      <w:jc w:val="center"/>
    </w:pPr>
    <w:rPr>
      <w:sz w:val="40"/>
      <w:szCs w:val="40"/>
    </w:rPr>
  </w:style>
  <w:style w:type="paragraph" w:customStyle="1" w:styleId="References0">
    <w:name w:val="References"/>
    <w:basedOn w:val="Normal"/>
    <w:rsid w:val="00BA1BE9"/>
    <w:pPr>
      <w:autoSpaceDE w:val="0"/>
      <w:autoSpaceDN w:val="0"/>
      <w:jc w:val="both"/>
    </w:pPr>
    <w:rPr>
      <w:sz w:val="16"/>
      <w:szCs w:val="16"/>
    </w:rPr>
  </w:style>
  <w:style w:type="paragraph" w:customStyle="1" w:styleId="Text">
    <w:name w:val="Text"/>
    <w:basedOn w:val="Normal"/>
    <w:rsid w:val="00BA1BE9"/>
    <w:pPr>
      <w:widowControl w:val="0"/>
      <w:autoSpaceDE w:val="0"/>
      <w:autoSpaceDN w:val="0"/>
      <w:spacing w:line="252" w:lineRule="auto"/>
      <w:ind w:firstLine="202"/>
      <w:jc w:val="both"/>
    </w:pPr>
    <w:rPr>
      <w:sz w:val="20"/>
      <w:szCs w:val="20"/>
    </w:rPr>
  </w:style>
  <w:style w:type="paragraph" w:customStyle="1" w:styleId="ReferenceHead">
    <w:name w:val="Reference Head"/>
    <w:basedOn w:val="Heading1"/>
    <w:rsid w:val="00BA1BE9"/>
    <w:pPr>
      <w:autoSpaceDE w:val="0"/>
      <w:autoSpaceDN w:val="0"/>
      <w:spacing w:after="80"/>
      <w:jc w:val="center"/>
    </w:pPr>
    <w:rPr>
      <w:rFonts w:ascii="Times New Roman" w:hAnsi="Times New Roman"/>
      <w:b w:val="0"/>
      <w:bCs w:val="0"/>
      <w:smallCaps/>
      <w:kern w:val="28"/>
      <w:sz w:val="20"/>
      <w:szCs w:val="20"/>
    </w:rPr>
  </w:style>
  <w:style w:type="paragraph" w:customStyle="1" w:styleId="references">
    <w:name w:val="references"/>
    <w:rsid w:val="006D5814"/>
    <w:pPr>
      <w:numPr>
        <w:numId w:val="9"/>
      </w:numPr>
      <w:spacing w:after="50" w:line="180" w:lineRule="exact"/>
      <w:jc w:val="both"/>
    </w:pPr>
    <w:rPr>
      <w:rFonts w:eastAsia="MS Mincho"/>
      <w:noProof/>
      <w:sz w:val="16"/>
      <w:szCs w:val="16"/>
    </w:rPr>
  </w:style>
  <w:style w:type="character" w:customStyle="1" w:styleId="Char">
    <w:name w:val="Char"/>
    <w:rsid w:val="00490ACC"/>
    <w:rPr>
      <w:sz w:val="24"/>
      <w:szCs w:val="24"/>
      <w:lang w:val="en-GB" w:eastAsia="zh-CN" w:bidi="he-IL"/>
    </w:rPr>
  </w:style>
  <w:style w:type="character" w:styleId="FollowedHyperlink">
    <w:name w:val="FollowedHyperlink"/>
    <w:uiPriority w:val="99"/>
    <w:semiHidden/>
    <w:unhideWhenUsed/>
    <w:rsid w:val="003E5204"/>
    <w:rPr>
      <w:color w:val="800080"/>
      <w:u w:val="single"/>
    </w:rPr>
  </w:style>
  <w:style w:type="paragraph" w:styleId="FootnoteText">
    <w:name w:val="footnote text"/>
    <w:basedOn w:val="Normal"/>
    <w:link w:val="FootnoteTextChar"/>
    <w:uiPriority w:val="99"/>
    <w:semiHidden/>
    <w:unhideWhenUsed/>
    <w:rsid w:val="006F4D50"/>
    <w:rPr>
      <w:sz w:val="20"/>
      <w:szCs w:val="20"/>
    </w:rPr>
  </w:style>
  <w:style w:type="character" w:customStyle="1" w:styleId="FootnoteTextChar">
    <w:name w:val="Footnote Text Char"/>
    <w:basedOn w:val="DefaultParagraphFont"/>
    <w:link w:val="FootnoteText"/>
    <w:uiPriority w:val="99"/>
    <w:semiHidden/>
    <w:rsid w:val="006F4D50"/>
  </w:style>
  <w:style w:type="character" w:styleId="FootnoteReference">
    <w:name w:val="footnote reference"/>
    <w:basedOn w:val="DefaultParagraphFont"/>
    <w:uiPriority w:val="99"/>
    <w:semiHidden/>
    <w:unhideWhenUsed/>
    <w:rsid w:val="006F4D50"/>
    <w:rPr>
      <w:vertAlign w:val="superscript"/>
    </w:rPr>
  </w:style>
  <w:style w:type="paragraph" w:styleId="EndnoteText">
    <w:name w:val="endnote text"/>
    <w:basedOn w:val="Normal"/>
    <w:link w:val="EndnoteTextChar"/>
    <w:uiPriority w:val="99"/>
    <w:semiHidden/>
    <w:unhideWhenUsed/>
    <w:rsid w:val="009B2CBE"/>
    <w:rPr>
      <w:sz w:val="20"/>
      <w:szCs w:val="20"/>
    </w:rPr>
  </w:style>
  <w:style w:type="character" w:customStyle="1" w:styleId="EndnoteTextChar">
    <w:name w:val="Endnote Text Char"/>
    <w:basedOn w:val="DefaultParagraphFont"/>
    <w:link w:val="EndnoteText"/>
    <w:uiPriority w:val="99"/>
    <w:semiHidden/>
    <w:rsid w:val="009B2CBE"/>
  </w:style>
  <w:style w:type="character" w:styleId="EndnoteReference">
    <w:name w:val="endnote reference"/>
    <w:basedOn w:val="DefaultParagraphFont"/>
    <w:uiPriority w:val="99"/>
    <w:semiHidden/>
    <w:unhideWhenUsed/>
    <w:rsid w:val="009B2CB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9878789">
      <w:bodyDiv w:val="1"/>
      <w:marLeft w:val="0"/>
      <w:marRight w:val="0"/>
      <w:marTop w:val="0"/>
      <w:marBottom w:val="0"/>
      <w:divBdr>
        <w:top w:val="none" w:sz="0" w:space="0" w:color="auto"/>
        <w:left w:val="none" w:sz="0" w:space="0" w:color="auto"/>
        <w:bottom w:val="none" w:sz="0" w:space="0" w:color="auto"/>
        <w:right w:val="none" w:sz="0" w:space="0" w:color="auto"/>
      </w:divBdr>
    </w:div>
    <w:div w:id="546331456">
      <w:bodyDiv w:val="1"/>
      <w:marLeft w:val="0"/>
      <w:marRight w:val="0"/>
      <w:marTop w:val="0"/>
      <w:marBottom w:val="0"/>
      <w:divBdr>
        <w:top w:val="none" w:sz="0" w:space="0" w:color="auto"/>
        <w:left w:val="none" w:sz="0" w:space="0" w:color="auto"/>
        <w:bottom w:val="none" w:sz="0" w:space="0" w:color="auto"/>
        <w:right w:val="none" w:sz="0" w:space="0" w:color="auto"/>
      </w:divBdr>
    </w:div>
    <w:div w:id="756100623">
      <w:bodyDiv w:val="1"/>
      <w:marLeft w:val="0"/>
      <w:marRight w:val="0"/>
      <w:marTop w:val="0"/>
      <w:marBottom w:val="0"/>
      <w:divBdr>
        <w:top w:val="none" w:sz="0" w:space="0" w:color="auto"/>
        <w:left w:val="none" w:sz="0" w:space="0" w:color="auto"/>
        <w:bottom w:val="none" w:sz="0" w:space="0" w:color="auto"/>
        <w:right w:val="none" w:sz="0" w:space="0" w:color="auto"/>
      </w:divBdr>
    </w:div>
    <w:div w:id="908882429">
      <w:bodyDiv w:val="1"/>
      <w:marLeft w:val="0"/>
      <w:marRight w:val="0"/>
      <w:marTop w:val="0"/>
      <w:marBottom w:val="0"/>
      <w:divBdr>
        <w:top w:val="none" w:sz="0" w:space="0" w:color="auto"/>
        <w:left w:val="none" w:sz="0" w:space="0" w:color="auto"/>
        <w:bottom w:val="none" w:sz="0" w:space="0" w:color="auto"/>
        <w:right w:val="none" w:sz="0" w:space="0" w:color="auto"/>
      </w:divBdr>
    </w:div>
    <w:div w:id="975378155">
      <w:bodyDiv w:val="1"/>
      <w:marLeft w:val="0"/>
      <w:marRight w:val="0"/>
      <w:marTop w:val="0"/>
      <w:marBottom w:val="0"/>
      <w:divBdr>
        <w:top w:val="none" w:sz="0" w:space="0" w:color="auto"/>
        <w:left w:val="none" w:sz="0" w:space="0" w:color="auto"/>
        <w:bottom w:val="none" w:sz="0" w:space="0" w:color="auto"/>
        <w:right w:val="none" w:sz="0" w:space="0" w:color="auto"/>
      </w:divBdr>
    </w:div>
    <w:div w:id="1004093525">
      <w:bodyDiv w:val="1"/>
      <w:marLeft w:val="0"/>
      <w:marRight w:val="0"/>
      <w:marTop w:val="0"/>
      <w:marBottom w:val="0"/>
      <w:divBdr>
        <w:top w:val="none" w:sz="0" w:space="0" w:color="auto"/>
        <w:left w:val="none" w:sz="0" w:space="0" w:color="auto"/>
        <w:bottom w:val="none" w:sz="0" w:space="0" w:color="auto"/>
        <w:right w:val="none" w:sz="0" w:space="0" w:color="auto"/>
      </w:divBdr>
    </w:div>
    <w:div w:id="1337611793">
      <w:bodyDiv w:val="1"/>
      <w:marLeft w:val="0"/>
      <w:marRight w:val="0"/>
      <w:marTop w:val="0"/>
      <w:marBottom w:val="0"/>
      <w:divBdr>
        <w:top w:val="none" w:sz="0" w:space="0" w:color="auto"/>
        <w:left w:val="none" w:sz="0" w:space="0" w:color="auto"/>
        <w:bottom w:val="none" w:sz="0" w:space="0" w:color="auto"/>
        <w:right w:val="none" w:sz="0" w:space="0" w:color="auto"/>
      </w:divBdr>
    </w:div>
    <w:div w:id="1524005463">
      <w:bodyDiv w:val="1"/>
      <w:marLeft w:val="0"/>
      <w:marRight w:val="0"/>
      <w:marTop w:val="0"/>
      <w:marBottom w:val="0"/>
      <w:divBdr>
        <w:top w:val="none" w:sz="0" w:space="0" w:color="auto"/>
        <w:left w:val="none" w:sz="0" w:space="0" w:color="auto"/>
        <w:bottom w:val="none" w:sz="0" w:space="0" w:color="auto"/>
        <w:right w:val="none" w:sz="0" w:space="0" w:color="auto"/>
      </w:divBdr>
    </w:div>
    <w:div w:id="1808740059">
      <w:bodyDiv w:val="1"/>
      <w:marLeft w:val="0"/>
      <w:marRight w:val="0"/>
      <w:marTop w:val="0"/>
      <w:marBottom w:val="0"/>
      <w:divBdr>
        <w:top w:val="none" w:sz="0" w:space="0" w:color="auto"/>
        <w:left w:val="none" w:sz="0" w:space="0" w:color="auto"/>
        <w:bottom w:val="none" w:sz="0" w:space="0" w:color="auto"/>
        <w:right w:val="none" w:sz="0" w:space="0" w:color="auto"/>
      </w:divBdr>
    </w:div>
    <w:div w:id="1938709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jsrp.org/online-publication-charge.html" TargetMode="External"/><Relationship Id="rId5" Type="http://schemas.openxmlformats.org/officeDocument/2006/relationships/webSettings" Target="webSettings.xml"/><Relationship Id="rId10" Type="http://schemas.openxmlformats.org/officeDocument/2006/relationships/hyperlink" Target="mailto:editor@ijsrp.org"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Goo16</b:Tag>
    <b:SourceType>JournalArticle</b:SourceType>
    <b:Guid>{5DDF0ACE-471A-4C1B-8F04-2633ECEBAA99}</b:Guid>
    <b:Author>
      <b:Author>
        <b:NameList>
          <b:Person>
            <b:Last>Goodfellow</b:Last>
            <b:First>Ian</b:First>
          </b:Person>
          <b:Person>
            <b:Last>Bengio</b:Last>
            <b:First>Yoshua</b:First>
          </b:Person>
          <b:Person>
            <b:Last>Courville</b:Last>
            <b:First>Aaron</b:First>
          </b:Person>
        </b:NameList>
      </b:Author>
    </b:Author>
    <b:Title> Deep Learning</b:Title>
    <b:Year>2016</b:Year>
    <b:JournalName>MIT Press</b:JournalName>
    <b:Pages>326</b:Pages>
    <b:RefOrder>1</b:RefOrder>
  </b:Source>
  <b:Source>
    <b:Tag>Oor13</b:Tag>
    <b:SourceType>JournalArticle</b:SourceType>
    <b:Guid>{21DFD09C-174A-435F-9C21-D437FDC139F0}</b:Guid>
    <b:Title>Deep content-based music recommendation Curran Associates, </b:Title>
    <b:Year>2013</b:Year>
    <b:Pages>2643–2651.</b:Pages>
    <b:Author>
      <b:Author>
        <b:NameList>
          <b:Person>
            <b:Last>Oord</b:Last>
            <b:First>Van</b:First>
            <b:Middle>den</b:Middle>
          </b:Person>
          <b:Person>
            <b:Last>Aaron</b:Last>
          </b:Person>
          <b:Person>
            <b:Last>Dieleman</b:Last>
          </b:Person>
          <b:Person>
            <b:Last>Sander</b:Last>
          </b:Person>
          <b:Person>
            <b:Last>Schrauwen</b:Last>
          </b:Person>
          <b:Person>
            <b:Last>Benjamin</b:Last>
          </b:Person>
          <b:Person>
            <b:Last>Burges</b:Last>
            <b:First>C.</b:First>
            <b:Middle>J. C.</b:Middle>
          </b:Person>
          <b:Person>
            <b:Last>Bottou</b:Last>
            <b:First>L.</b:First>
          </b:Person>
          <b:Person>
            <b:Last>Welling</b:Last>
            <b:First>M.</b:First>
          </b:Person>
          <b:Person>
            <b:Last>Ghahramani</b:Last>
            <b:First>Z.</b:First>
          </b:Person>
          <b:Person>
            <b:Last>Weinberger</b:Last>
            <b:First>K.</b:First>
            <b:Middle>Q.</b:Middle>
          </b:Person>
        </b:NameList>
      </b:Author>
    </b:Author>
    <b:RefOrder>2</b:RefOrder>
  </b:Source>
  <b:Source>
    <b:Tag>Col08</b:Tag>
    <b:SourceType>JournalArticle</b:SourceType>
    <b:Guid>{A54D9CBC-85C6-4C20-9979-618D3A1F5B99}</b:Guid>
    <b:Author>
      <b:Author>
        <b:NameList>
          <b:Person>
            <b:Last>Collobert</b:Last>
            <b:First>Ronan</b:First>
          </b:Person>
          <b:Person>
            <b:Last>Weston</b:Last>
            <b:First>Jason</b:First>
          </b:Person>
        </b:NameList>
      </b:Author>
    </b:Author>
    <b:Title>A Unified Architecture for Natural Language Processing: Deep Neural Networks with Multitask Learning. Proceedings of the 25th International Conference on Machine Learning. . </b:Title>
    <b:JournalName>ICML 08</b:JournalName>
    <b:Year>2008</b:Year>
    <b:Volume>New York, NY, USA: ACM.</b:Volume>
    <b:RefOrder>3</b:RefOrder>
  </b:Source>
  <b:Source>
    <b:Tag>Fuk07</b:Tag>
    <b:SourceType>JournalArticle</b:SourceType>
    <b:Guid>{B56E6FE4-F029-48E9-8A43-496767350642}</b:Guid>
    <b:Author>
      <b:Author>
        <b:NameList>
          <b:Person>
            <b:Last>Fukushima</b:Last>
            <b:First>K</b:First>
          </b:Person>
        </b:NameList>
      </b:Author>
    </b:Author>
    <b:Title>"Neocognitron". Scholarpedia. . </b:Title>
    <b:JournalName>doi:10.4249/scholarpedia..</b:JournalName>
    <b:Year>2007</b:Year>
    <b:Pages>1717</b:Pages>
    <b:Volume>2(1)</b:Volume>
    <b:RefOrder>4</b:RefOrder>
  </b:Source>
  <b:Source>
    <b:Tag>Hub</b:Tag>
    <b:SourceType>JournalArticle</b:SourceType>
    <b:Guid>{FB9F895F-CE34-4BD0-B7F8-ECBF3B7AF8C0}</b:Guid>
    <b:Author>
      <b:Author>
        <b:NameList>
          <b:Person>
            <b:Last>Hubel</b:Last>
            <b:First>D.</b:First>
            <b:Middle>H.</b:Middle>
          </b:Person>
          <b:Person>
            <b:Last>Wiesel</b:Last>
            <b:First>T.</b:First>
            <b:Middle>N.</b:Middle>
          </b:Person>
        </b:NameList>
      </b:Author>
    </b:Author>
    <b:Title>Receptive fields and functional architecture of monkey striate cortex</b:Title>
    <b:JournalName>The Journal of Physiology</b:JournalName>
    <b:Pages>215–243</b:Pages>
    <b:Volume>195 (1)</b:Volume>
    <b:RefOrder>5</b:RefOrder>
  </b:Source>
  <b:Source>
    <b:Tag>Fuk13</b:Tag>
    <b:SourceType>JournalArticle</b:SourceType>
    <b:Guid>{40A4F754-3C11-42B1-A153-0715F823B26D}</b:Guid>
    <b:Author>
      <b:Author>
        <b:NameList>
          <b:Person>
            <b:Last>Fukushima</b:Last>
          </b:Person>
          <b:Person>
            <b:Last>Kunihiko</b:Last>
          </b:Person>
        </b:NameList>
      </b:Author>
    </b:Author>
    <b:Title>Neocognitron: A Self-organizing Neural Network Model for a Mechanism of Pattern Recognition Unaffected by Shift in Position</b:Title>
    <b:JournalName>Biological Cybernetics.</b:JournalName>
    <b:Year>2013</b:Year>
    <b:Pages>193-202</b:Pages>
    <b:Volume> 36 (4)</b:Volume>
    <b:RefOrder>6</b:RefOrder>
  </b:Source>
  <b:Source>
    <b:Tag>Mat</b:Tag>
    <b:SourceType>JournalArticle</b:SourceType>
    <b:Guid>{FFA96D40-13FB-4BB6-A54F-AEC50606AD23}</b:Guid>
    <b:Author>
      <b:Author>
        <b:NameList>
          <b:Person>
            <b:Last>Matusugu</b:Last>
            <b:First>Masakazu</b:First>
          </b:Person>
          <b:Person>
            <b:Last>Mori</b:Last>
            <b:First>Katsuhiko</b:First>
          </b:Person>
          <b:Person>
            <b:Last>Mitari</b:Last>
            <b:First>Yusuke</b:First>
          </b:Person>
          <b:Person>
            <b:Last>Kaneda</b:Last>
            <b:First>Yuji</b:First>
          </b:Person>
        </b:NameList>
      </b:Author>
    </b:Author>
    <b:Title>Subject independent facial expression recognition with robust face detection using a convolutional neural network" (PDF). Neural Networks. : . </b:Title>
    <b:JournalName>doi:10.1016/S0893-6080(03)0</b:JournalName>
    <b:Pages>555–559</b:Pages>
    <b:Volume>16(5)</b:Volume>
    <b:RefOrder>7</b:RefOrder>
  </b:Source>
</b:Sources>
</file>

<file path=customXml/itemProps1.xml><?xml version="1.0" encoding="utf-8"?>
<ds:datastoreItem xmlns:ds="http://schemas.openxmlformats.org/officeDocument/2006/customXml" ds:itemID="{B32EA23C-9416-425F-8E75-15DC830EE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TotalTime>
  <Pages>1</Pages>
  <Words>1075</Words>
  <Characters>6129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Enter Title for Paper</vt:lpstr>
    </vt:vector>
  </TitlesOfParts>
  <Manager>www.ijsrp.org</Manager>
  <Company>IJSRP Inc.</Company>
  <LinksUpToDate>false</LinksUpToDate>
  <CharactersWithSpaces>7190</CharactersWithSpaces>
  <SharedDoc>false</SharedDoc>
  <HyperlinkBase>www.ijsrp.org</HyperlinkBase>
  <HLinks>
    <vt:vector size="12" baseType="variant">
      <vt:variant>
        <vt:i4>4128802</vt:i4>
      </vt:variant>
      <vt:variant>
        <vt:i4>3</vt:i4>
      </vt:variant>
      <vt:variant>
        <vt:i4>0</vt:i4>
      </vt:variant>
      <vt:variant>
        <vt:i4>5</vt:i4>
      </vt:variant>
      <vt:variant>
        <vt:lpwstr>http://ijsrp.org/online-publication-charge.html</vt:lpwstr>
      </vt:variant>
      <vt:variant>
        <vt:lpwstr/>
      </vt:variant>
      <vt:variant>
        <vt:i4>327725</vt:i4>
      </vt:variant>
      <vt:variant>
        <vt:i4>0</vt:i4>
      </vt:variant>
      <vt:variant>
        <vt:i4>0</vt:i4>
      </vt:variant>
      <vt:variant>
        <vt:i4>5</vt:i4>
      </vt:variant>
      <vt:variant>
        <vt:lpwstr>mailto:editor@ijsrp.org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 Title for Paper</dc:title>
  <dc:subject>International Journal of Scientific and Research Publications, Volume 8, Issue 8, August 2018</dc:subject>
  <dc:creator>Enter Author Names, Seperated by commas</dc:creator>
  <cp:keywords>Enter the keywords</cp:keywords>
  <cp:lastModifiedBy>Tulshi Das</cp:lastModifiedBy>
  <cp:revision>132</cp:revision>
  <cp:lastPrinted>2018-07-07T08:20:00Z</cp:lastPrinted>
  <dcterms:created xsi:type="dcterms:W3CDTF">2014-01-26T15:03:00Z</dcterms:created>
  <dcterms:modified xsi:type="dcterms:W3CDTF">2019-11-09T19:59:00Z</dcterms:modified>
  <cp:category>IJSRP Research Journal</cp:category>
  <cp:contentStatus>Published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www.ijsrp.org</vt:lpwstr>
  </property>
</Properties>
</file>