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3CECDFAD"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0B0ED3DB" w14:textId="5B96FBED" w:rsidR="00722531" w:rsidRDefault="00D87F72" w:rsidP="00722531">
      <w:pPr>
        <w:rPr>
          <w:lang w:eastAsia="ja-JP"/>
        </w:rPr>
      </w:pPr>
      <w:r>
        <w:rPr>
          <w:lang w:eastAsia="ja-JP"/>
        </w:rPr>
        <w:t>“You’ll be happy to know that tonight’s security</w:t>
      </w:r>
      <w:r w:rsidR="00F33DB8">
        <w:rPr>
          <w:lang w:eastAsia="ja-JP"/>
        </w:rPr>
        <w:t xml:space="preserve"> is provided by our dear friends in the Skywatch. Don’t you feel blessed?”</w:t>
      </w:r>
    </w:p>
    <w:p w14:paraId="73B01CCC" w14:textId="07BD233E" w:rsidR="000F6BDF" w:rsidRDefault="002467B3" w:rsidP="005D5C95">
      <w:pPr>
        <w:rPr>
          <w:lang w:eastAsia="ja-JP"/>
        </w:rPr>
      </w:pPr>
      <w:r>
        <w:rPr>
          <w:lang w:eastAsia="ja-JP"/>
        </w:rPr>
        <w:t>“</w:t>
      </w:r>
      <w:r w:rsidR="00B74C12">
        <w:rPr>
          <w:lang w:eastAsia="ja-JP"/>
        </w:rPr>
        <w:t>Hold up, d</w:t>
      </w:r>
      <w:r>
        <w:rPr>
          <w:lang w:eastAsia="ja-JP"/>
        </w:rPr>
        <w:t>idn’t you tell me we’d be safe here? That we had allies</w:t>
      </w:r>
      <w:r w:rsidR="00012E58">
        <w:rPr>
          <w:lang w:eastAsia="ja-JP"/>
        </w:rPr>
        <w:t xml:space="preserve"> from the other administrations</w:t>
      </w:r>
      <w:r>
        <w:rPr>
          <w:lang w:eastAsia="ja-JP"/>
        </w:rPr>
        <w:t xml:space="preserve"> and </w:t>
      </w:r>
      <w:r w:rsidR="00012E58">
        <w:rPr>
          <w:lang w:eastAsia="ja-JP"/>
        </w:rPr>
        <w:t>stuff</w:t>
      </w:r>
      <w:r>
        <w:rPr>
          <w:lang w:eastAsia="ja-JP"/>
        </w:rPr>
        <w:t xml:space="preserve">?” Akiko </w:t>
      </w:r>
      <w:r w:rsidR="00012E58">
        <w:rPr>
          <w:lang w:eastAsia="ja-JP"/>
        </w:rPr>
        <w:t>asked</w:t>
      </w:r>
      <w:r>
        <w:rPr>
          <w:lang w:eastAsia="ja-JP"/>
        </w:rPr>
        <w:t>.</w:t>
      </w:r>
    </w:p>
    <w:p w14:paraId="1156A013" w14:textId="5043AB41" w:rsidR="00012E58" w:rsidRDefault="00012E58" w:rsidP="005D5C95">
      <w:pPr>
        <w:rPr>
          <w:lang w:eastAsia="ja-JP"/>
        </w:rPr>
      </w:pPr>
      <w:r>
        <w:rPr>
          <w:lang w:eastAsia="ja-JP"/>
        </w:rPr>
        <w:t xml:space="preserve">“We do. Civil Development, Medical, and Defense all have staff </w:t>
      </w:r>
      <w:r w:rsidR="00B61967">
        <w:rPr>
          <w:lang w:eastAsia="ja-JP"/>
        </w:rPr>
        <w:t>on site</w:t>
      </w:r>
      <w:r>
        <w:rPr>
          <w:lang w:eastAsia="ja-JP"/>
        </w:rPr>
        <w:t>, and we’ve worked out a plan to exfiltrate key personnel in case of an emergency.”</w:t>
      </w:r>
    </w:p>
    <w:p w14:paraId="01B439EE" w14:textId="050E7B37" w:rsidR="00012E58" w:rsidRDefault="00012E58" w:rsidP="005D5C95">
      <w:pPr>
        <w:rPr>
          <w:lang w:eastAsia="ja-JP"/>
        </w:rPr>
      </w:pPr>
      <w:r>
        <w:rPr>
          <w:lang w:eastAsia="ja-JP"/>
        </w:rPr>
        <w:t>“</w:t>
      </w:r>
      <w:r w:rsidR="00C27103">
        <w:rPr>
          <w:lang w:eastAsia="ja-JP"/>
        </w:rPr>
        <w:t>G</w:t>
      </w:r>
      <w:r>
        <w:rPr>
          <w:lang w:eastAsia="ja-JP"/>
        </w:rPr>
        <w:t xml:space="preserve">iven that this is the first I’m hearing about this, I’m guessing I don’t count as ‘key.’” </w:t>
      </w:r>
    </w:p>
    <w:p w14:paraId="0FAE7400" w14:textId="1A514676" w:rsidR="00272557" w:rsidRDefault="00272557" w:rsidP="005D5C95">
      <w:pPr>
        <w:rPr>
          <w:lang w:eastAsia="ja-JP"/>
        </w:rPr>
      </w:pPr>
      <w:r>
        <w:rPr>
          <w:lang w:eastAsia="ja-JP"/>
        </w:rPr>
        <w:t xml:space="preserve">Cassandra looked sheepish. “That decision wasn’t up to me,” she admitted. </w:t>
      </w:r>
    </w:p>
    <w:p w14:paraId="05E31B8B" w14:textId="01746F65" w:rsidR="001332FF" w:rsidRDefault="008C34C0" w:rsidP="005D5C95">
      <w:pPr>
        <w:rPr>
          <w:lang w:eastAsia="ja-JP"/>
        </w:rPr>
      </w:pPr>
      <w:r>
        <w:rPr>
          <w:lang w:eastAsia="ja-JP"/>
        </w:rPr>
        <w:t xml:space="preserve">Thankfully, </w:t>
      </w:r>
      <w:r w:rsidR="001332FF">
        <w:rPr>
          <w:lang w:eastAsia="ja-JP"/>
        </w:rPr>
        <w:t xml:space="preserve">Akiko didn’t seem bothered.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w:t>
      </w:r>
      <w:r w:rsidRPr="007E29AE">
        <w:lastRenderedPageBreak/>
        <w:t xml:space="preserve">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lastRenderedPageBreak/>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lastRenderedPageBreak/>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lastRenderedPageBreak/>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lastRenderedPageBreak/>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w:t>
      </w:r>
      <w:r w:rsidRPr="007E29AE">
        <w:lastRenderedPageBreak/>
        <w:t xml:space="preserve">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lastRenderedPageBreak/>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lastRenderedPageBreak/>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lastRenderedPageBreak/>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lastRenderedPageBreak/>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w:t>
      </w:r>
      <w:r w:rsidRPr="007E29AE">
        <w:rPr>
          <w:rFonts w:ascii="Libre Baskerville" w:eastAsia="Libre Baskerville" w:hAnsi="Libre Baskerville" w:cs="Libre Baskerville"/>
          <w:i/>
        </w:rPr>
        <w:lastRenderedPageBreak/>
        <w:t>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lastRenderedPageBreak/>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lastRenderedPageBreak/>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 xml:space="preserve">“Oh yeah, no problem,” Akiko replied. She caught the blanket, but then her hands were too full to receive the pillow, which landed unceremoniously on the floor next to her. “When I had an apartment in Montreal, there was a week where I slept in a sleeping bag on the hardwood </w:t>
      </w:r>
      <w:r w:rsidRPr="007E29AE">
        <w:lastRenderedPageBreak/>
        <w:t>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lastRenderedPageBreak/>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lastRenderedPageBreak/>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 xml:space="preserve">Meetings were not commonly held after five in the evening, but this was the earliest hour that was available to everyone who would be attending. Cassandra knew most of these people </w:t>
      </w:r>
      <w:r w:rsidRPr="007E29AE">
        <w:lastRenderedPageBreak/>
        <w:t>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lastRenderedPageBreak/>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w:t>
      </w:r>
      <w:proofErr w:type="spellStart"/>
      <w:r w:rsidRPr="007E29AE">
        <w:t>ain’t</w:t>
      </w:r>
      <w:proofErr w:type="spellEnd"/>
      <w:r w:rsidRPr="007E29AE">
        <w:t xml:space="preserve">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97891" w14:textId="77777777" w:rsidR="00984BBF" w:rsidRDefault="00984BBF" w:rsidP="008836AE">
      <w:pPr>
        <w:spacing w:after="0" w:line="240" w:lineRule="auto"/>
      </w:pPr>
      <w:r>
        <w:separator/>
      </w:r>
    </w:p>
  </w:endnote>
  <w:endnote w:type="continuationSeparator" w:id="0">
    <w:p w14:paraId="3C8FE67F" w14:textId="77777777" w:rsidR="00984BBF" w:rsidRDefault="00984BB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F3662" w14:textId="77777777" w:rsidR="00984BBF" w:rsidRDefault="00984BBF" w:rsidP="008836AE">
      <w:pPr>
        <w:spacing w:after="0" w:line="240" w:lineRule="auto"/>
      </w:pPr>
      <w:r>
        <w:separator/>
      </w:r>
    </w:p>
  </w:footnote>
  <w:footnote w:type="continuationSeparator" w:id="0">
    <w:p w14:paraId="5D9AE049" w14:textId="77777777" w:rsidR="00984BBF" w:rsidRDefault="00984BB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412758</TotalTime>
  <Pages>1</Pages>
  <Words>46873</Words>
  <Characters>267179</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102</cp:revision>
  <cp:lastPrinted>2024-12-01T04:00:00Z</cp:lastPrinted>
  <dcterms:created xsi:type="dcterms:W3CDTF">2020-06-04T02:29:00Z</dcterms:created>
  <dcterms:modified xsi:type="dcterms:W3CDTF">2025-08-20T06:20:00Z</dcterms:modified>
</cp:coreProperties>
</file>