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0F96D" w14:textId="1B5D1BE4" w:rsidR="001A5ECB" w:rsidRDefault="001A5ECB" w:rsidP="001A5ECB">
      <w:pPr>
        <w:jc w:val="center"/>
        <w:rPr>
          <w:sz w:val="18"/>
          <w:szCs w:val="18"/>
        </w:rPr>
      </w:pPr>
      <w:r>
        <w:rPr>
          <w:sz w:val="18"/>
          <w:szCs w:val="18"/>
        </w:rPr>
        <w:t xml:space="preserve">2014 Graduate Student </w:t>
      </w:r>
      <w:r w:rsidR="003C0801">
        <w:rPr>
          <w:sz w:val="18"/>
          <w:szCs w:val="18"/>
        </w:rPr>
        <w:t>contribution to Cyclical Review Self-Study</w:t>
      </w:r>
    </w:p>
    <w:p w14:paraId="117C55CA" w14:textId="77777777" w:rsidR="00274020" w:rsidRDefault="00274020"/>
    <w:p w14:paraId="69F3F009" w14:textId="4A6554CD" w:rsidR="001A5ECB" w:rsidRDefault="001A5ECB" w:rsidP="001A5ECB">
      <w:pPr>
        <w:rPr>
          <w:sz w:val="18"/>
          <w:szCs w:val="18"/>
        </w:rPr>
      </w:pPr>
      <w:r>
        <w:rPr>
          <w:sz w:val="18"/>
          <w:szCs w:val="18"/>
        </w:rPr>
        <w:t xml:space="preserve">Purpose: To inform the BGSA’s contribution for the department Self-Study for the upcoming Departmental Cyclical Review, requested by the Chair of the </w:t>
      </w:r>
      <w:r w:rsidR="00C21E75">
        <w:rPr>
          <w:sz w:val="18"/>
          <w:szCs w:val="18"/>
        </w:rPr>
        <w:t xml:space="preserve">McGill </w:t>
      </w:r>
      <w:proofErr w:type="spellStart"/>
      <w:r w:rsidR="00C21E75">
        <w:rPr>
          <w:sz w:val="18"/>
          <w:szCs w:val="18"/>
        </w:rPr>
        <w:t>Bilogy</w:t>
      </w:r>
      <w:proofErr w:type="spellEnd"/>
      <w:r w:rsidR="00C21E75">
        <w:rPr>
          <w:sz w:val="18"/>
          <w:szCs w:val="18"/>
        </w:rPr>
        <w:t xml:space="preserve"> </w:t>
      </w:r>
      <w:r>
        <w:rPr>
          <w:sz w:val="18"/>
          <w:szCs w:val="18"/>
        </w:rPr>
        <w:t xml:space="preserve">Department, Professor Graham Bell. </w:t>
      </w:r>
    </w:p>
    <w:p w14:paraId="4E4C7850" w14:textId="77777777" w:rsidR="001A5ECB" w:rsidRDefault="001A5ECB"/>
    <w:p w14:paraId="1AB518EB" w14:textId="330142B9" w:rsidR="001A5ECB" w:rsidRDefault="001A5ECB">
      <w:pPr>
        <w:rPr>
          <w:sz w:val="18"/>
          <w:szCs w:val="18"/>
        </w:rPr>
      </w:pPr>
      <w:r>
        <w:rPr>
          <w:sz w:val="18"/>
          <w:szCs w:val="18"/>
        </w:rPr>
        <w:t>Overview: Questions about the graduate program in the B</w:t>
      </w:r>
      <w:r w:rsidR="00C21E75">
        <w:rPr>
          <w:sz w:val="18"/>
          <w:szCs w:val="18"/>
        </w:rPr>
        <w:t>iology department were asked to current or recent students in the</w:t>
      </w:r>
      <w:r>
        <w:rPr>
          <w:sz w:val="18"/>
          <w:szCs w:val="18"/>
        </w:rPr>
        <w:t xml:space="preserve"> BGSA. Questions could be answered anonymously online or emailed to Sarah Baldwin</w:t>
      </w:r>
      <w:r w:rsidR="00BF3F2B">
        <w:rPr>
          <w:sz w:val="18"/>
          <w:szCs w:val="18"/>
        </w:rPr>
        <w:t xml:space="preserve"> (November 14 – 21, 2014)</w:t>
      </w:r>
      <w:r>
        <w:rPr>
          <w:sz w:val="18"/>
          <w:szCs w:val="18"/>
        </w:rPr>
        <w:t xml:space="preserve">. The questions were organized into the following seven categories: 1) Application process, 2) Advisory support, 3) Teaching Opportunities, 4) Finances, 5) Departmental staff support, 6) Career preparation, 7) Quality and effectiveness of the graduate program. A summary of what </w:t>
      </w:r>
      <w:r w:rsidR="00C21E75">
        <w:rPr>
          <w:sz w:val="18"/>
          <w:szCs w:val="18"/>
        </w:rPr>
        <w:t xml:space="preserve">we think </w:t>
      </w:r>
      <w:r>
        <w:rPr>
          <w:sz w:val="18"/>
          <w:szCs w:val="18"/>
        </w:rPr>
        <w:t xml:space="preserve">the department does well and what we think could be improved upon is given in this document. A complete list of the questions asked and the responses can be found in the raw data document, which can be provided </w:t>
      </w:r>
      <w:r w:rsidR="00C21E75">
        <w:rPr>
          <w:sz w:val="18"/>
          <w:szCs w:val="18"/>
        </w:rPr>
        <w:t>on request (email sarah.baldwin@mail.mcgill.ca)</w:t>
      </w:r>
      <w:r>
        <w:rPr>
          <w:sz w:val="18"/>
          <w:szCs w:val="18"/>
        </w:rPr>
        <w:t xml:space="preserve">. </w:t>
      </w:r>
    </w:p>
    <w:p w14:paraId="3089B488" w14:textId="77777777" w:rsidR="001A5ECB" w:rsidRDefault="001A5ECB">
      <w:pPr>
        <w:rPr>
          <w:sz w:val="18"/>
          <w:szCs w:val="18"/>
        </w:rPr>
      </w:pPr>
    </w:p>
    <w:tbl>
      <w:tblPr>
        <w:tblStyle w:val="TableGrid"/>
        <w:tblW w:w="0" w:type="auto"/>
        <w:tblLook w:val="04A0" w:firstRow="1" w:lastRow="0" w:firstColumn="1" w:lastColumn="0" w:noHBand="0" w:noVBand="1"/>
      </w:tblPr>
      <w:tblGrid>
        <w:gridCol w:w="2093"/>
        <w:gridCol w:w="3180"/>
        <w:gridCol w:w="3583"/>
      </w:tblGrid>
      <w:tr w:rsidR="00126F05" w:rsidRPr="001A5ECB" w14:paraId="5D1E1BF1" w14:textId="77777777" w:rsidTr="00BF3F2B">
        <w:trPr>
          <w:trHeight w:val="267"/>
        </w:trPr>
        <w:tc>
          <w:tcPr>
            <w:tcW w:w="2093" w:type="dxa"/>
          </w:tcPr>
          <w:p w14:paraId="2DDF91FC" w14:textId="77777777" w:rsidR="00126F05" w:rsidRPr="001A5ECB" w:rsidRDefault="00126F05" w:rsidP="001A5ECB">
            <w:pPr>
              <w:rPr>
                <w:sz w:val="18"/>
                <w:szCs w:val="18"/>
              </w:rPr>
            </w:pPr>
            <w:r>
              <w:rPr>
                <w:sz w:val="18"/>
                <w:szCs w:val="18"/>
              </w:rPr>
              <w:t>Category</w:t>
            </w:r>
          </w:p>
        </w:tc>
        <w:tc>
          <w:tcPr>
            <w:tcW w:w="3180" w:type="dxa"/>
          </w:tcPr>
          <w:p w14:paraId="74F03C72" w14:textId="77777777" w:rsidR="00126F05" w:rsidRPr="001A5ECB" w:rsidRDefault="00126F05" w:rsidP="001A5ECB">
            <w:pPr>
              <w:rPr>
                <w:sz w:val="18"/>
                <w:szCs w:val="18"/>
              </w:rPr>
            </w:pPr>
            <w:r>
              <w:rPr>
                <w:sz w:val="18"/>
                <w:szCs w:val="18"/>
              </w:rPr>
              <w:t>Pros</w:t>
            </w:r>
          </w:p>
        </w:tc>
        <w:tc>
          <w:tcPr>
            <w:tcW w:w="3583" w:type="dxa"/>
          </w:tcPr>
          <w:p w14:paraId="3F4BE1B1" w14:textId="77777777" w:rsidR="00126F05" w:rsidRPr="001A5ECB" w:rsidRDefault="00126F05" w:rsidP="001A5ECB">
            <w:pPr>
              <w:rPr>
                <w:sz w:val="18"/>
                <w:szCs w:val="18"/>
              </w:rPr>
            </w:pPr>
            <w:r>
              <w:rPr>
                <w:sz w:val="18"/>
                <w:szCs w:val="18"/>
              </w:rPr>
              <w:t>Cons</w:t>
            </w:r>
          </w:p>
        </w:tc>
      </w:tr>
      <w:tr w:rsidR="00126F05" w:rsidRPr="001A5ECB" w14:paraId="6F87C820" w14:textId="77777777" w:rsidTr="00BF3F2B">
        <w:trPr>
          <w:trHeight w:val="3024"/>
        </w:trPr>
        <w:tc>
          <w:tcPr>
            <w:tcW w:w="2093" w:type="dxa"/>
          </w:tcPr>
          <w:p w14:paraId="6722C1D1" w14:textId="77777777" w:rsidR="00126F05" w:rsidRPr="001A5ECB" w:rsidRDefault="00126F05" w:rsidP="001A5ECB">
            <w:pPr>
              <w:rPr>
                <w:sz w:val="18"/>
                <w:szCs w:val="18"/>
              </w:rPr>
            </w:pPr>
            <w:r w:rsidRPr="001A5ECB">
              <w:rPr>
                <w:sz w:val="18"/>
                <w:szCs w:val="18"/>
              </w:rPr>
              <w:t>1) Application process</w:t>
            </w:r>
          </w:p>
        </w:tc>
        <w:tc>
          <w:tcPr>
            <w:tcW w:w="3180" w:type="dxa"/>
          </w:tcPr>
          <w:p w14:paraId="1C1C7DA0" w14:textId="0C0C19C0" w:rsidR="000A40B2" w:rsidRDefault="00126F05" w:rsidP="000A40B2">
            <w:pPr>
              <w:rPr>
                <w:sz w:val="18"/>
                <w:szCs w:val="18"/>
              </w:rPr>
            </w:pPr>
            <w:r>
              <w:rPr>
                <w:sz w:val="18"/>
                <w:szCs w:val="18"/>
              </w:rPr>
              <w:t xml:space="preserve">All </w:t>
            </w:r>
            <w:r w:rsidR="00C21E75">
              <w:rPr>
                <w:sz w:val="18"/>
                <w:szCs w:val="18"/>
              </w:rPr>
              <w:t>respond</w:t>
            </w:r>
            <w:r w:rsidR="000A40B2">
              <w:rPr>
                <w:sz w:val="18"/>
                <w:szCs w:val="18"/>
              </w:rPr>
              <w:t>e</w:t>
            </w:r>
            <w:r w:rsidR="00C21E75">
              <w:rPr>
                <w:sz w:val="18"/>
                <w:szCs w:val="18"/>
              </w:rPr>
              <w:t>nts</w:t>
            </w:r>
            <w:r>
              <w:rPr>
                <w:sz w:val="18"/>
                <w:szCs w:val="18"/>
              </w:rPr>
              <w:t xml:space="preserve"> indicated that direct application and admission to the lab of a single PI is an asset to the program.</w:t>
            </w:r>
            <w:r w:rsidR="000A40B2">
              <w:rPr>
                <w:sz w:val="18"/>
                <w:szCs w:val="18"/>
              </w:rPr>
              <w:t xml:space="preserve"> Direct entry to a lab allows for early development of project and quick progression into research. </w:t>
            </w:r>
          </w:p>
          <w:p w14:paraId="3B7263E4" w14:textId="7904461C" w:rsidR="00126F05" w:rsidRDefault="00126F05" w:rsidP="001A5ECB">
            <w:pPr>
              <w:rPr>
                <w:sz w:val="18"/>
                <w:szCs w:val="18"/>
              </w:rPr>
            </w:pPr>
          </w:p>
          <w:p w14:paraId="5DD91E70" w14:textId="51DC57CC" w:rsidR="00126F05" w:rsidRPr="001A5ECB" w:rsidRDefault="000A40B2" w:rsidP="000A40B2">
            <w:pPr>
              <w:rPr>
                <w:sz w:val="18"/>
                <w:szCs w:val="18"/>
              </w:rPr>
            </w:pPr>
            <w:r>
              <w:rPr>
                <w:sz w:val="18"/>
                <w:szCs w:val="18"/>
              </w:rPr>
              <w:t xml:space="preserve">The admission process results in clear funding responsibilities for the department and the PI. </w:t>
            </w:r>
            <w:r w:rsidR="00126F05">
              <w:rPr>
                <w:sz w:val="18"/>
                <w:szCs w:val="18"/>
              </w:rPr>
              <w:t>The online application system is efficient.</w:t>
            </w:r>
            <w:r>
              <w:rPr>
                <w:sz w:val="18"/>
                <w:szCs w:val="18"/>
              </w:rPr>
              <w:t xml:space="preserve"> Generally, there is an ease of transfer between MSc and PhD programs.</w:t>
            </w:r>
          </w:p>
        </w:tc>
        <w:tc>
          <w:tcPr>
            <w:tcW w:w="3583" w:type="dxa"/>
          </w:tcPr>
          <w:p w14:paraId="2CB815ED" w14:textId="2818A16C" w:rsidR="000A40B2" w:rsidRDefault="00126F05" w:rsidP="001A5ECB">
            <w:pPr>
              <w:rPr>
                <w:sz w:val="18"/>
                <w:szCs w:val="18"/>
              </w:rPr>
            </w:pPr>
            <w:r>
              <w:rPr>
                <w:sz w:val="18"/>
                <w:szCs w:val="18"/>
              </w:rPr>
              <w:t xml:space="preserve">In this department there is less exposure to other labs compared to other </w:t>
            </w:r>
            <w:r w:rsidR="005E1D81">
              <w:rPr>
                <w:sz w:val="18"/>
                <w:szCs w:val="18"/>
              </w:rPr>
              <w:t>departments</w:t>
            </w:r>
            <w:r>
              <w:rPr>
                <w:sz w:val="18"/>
                <w:szCs w:val="18"/>
              </w:rPr>
              <w:t xml:space="preserve">. </w:t>
            </w:r>
          </w:p>
          <w:p w14:paraId="583E12FF" w14:textId="77777777" w:rsidR="000A40B2" w:rsidRDefault="000A40B2" w:rsidP="001A5ECB">
            <w:pPr>
              <w:rPr>
                <w:sz w:val="18"/>
                <w:szCs w:val="18"/>
              </w:rPr>
            </w:pPr>
          </w:p>
          <w:p w14:paraId="6D719E54" w14:textId="4B595426" w:rsidR="00126F05" w:rsidRDefault="00126F05" w:rsidP="001A5ECB">
            <w:pPr>
              <w:rPr>
                <w:sz w:val="18"/>
                <w:szCs w:val="18"/>
              </w:rPr>
            </w:pPr>
            <w:r>
              <w:rPr>
                <w:sz w:val="18"/>
                <w:szCs w:val="18"/>
              </w:rPr>
              <w:t xml:space="preserve">One </w:t>
            </w:r>
            <w:r w:rsidR="000A40B2">
              <w:rPr>
                <w:sz w:val="18"/>
                <w:szCs w:val="18"/>
              </w:rPr>
              <w:t>respondent</w:t>
            </w:r>
            <w:r>
              <w:rPr>
                <w:sz w:val="18"/>
                <w:szCs w:val="18"/>
              </w:rPr>
              <w:t xml:space="preserve"> </w:t>
            </w:r>
            <w:r w:rsidR="000A40B2">
              <w:rPr>
                <w:sz w:val="18"/>
                <w:szCs w:val="18"/>
              </w:rPr>
              <w:t>suggested that it would be beneficial if students were encouraged to do</w:t>
            </w:r>
            <w:r>
              <w:rPr>
                <w:sz w:val="18"/>
                <w:szCs w:val="18"/>
              </w:rPr>
              <w:t xml:space="preserve"> s</w:t>
            </w:r>
            <w:r w:rsidR="000A40B2">
              <w:rPr>
                <w:sz w:val="18"/>
                <w:szCs w:val="18"/>
              </w:rPr>
              <w:t>ome work in done in another lab at some point.</w:t>
            </w:r>
          </w:p>
          <w:p w14:paraId="606BAACF" w14:textId="77777777" w:rsidR="000A40B2" w:rsidRDefault="000A40B2" w:rsidP="00126F05">
            <w:pPr>
              <w:rPr>
                <w:sz w:val="18"/>
                <w:szCs w:val="18"/>
              </w:rPr>
            </w:pPr>
          </w:p>
          <w:p w14:paraId="3AD3EF15" w14:textId="77777777" w:rsidR="00126F05" w:rsidRPr="001A5ECB" w:rsidRDefault="00126F05" w:rsidP="00126F05">
            <w:pPr>
              <w:rPr>
                <w:sz w:val="18"/>
                <w:szCs w:val="18"/>
              </w:rPr>
            </w:pPr>
            <w:r>
              <w:rPr>
                <w:sz w:val="18"/>
                <w:szCs w:val="18"/>
              </w:rPr>
              <w:t>Some aspects of the U-Apply system could be simplified, specifically how to process the reference letters.</w:t>
            </w:r>
          </w:p>
        </w:tc>
      </w:tr>
      <w:tr w:rsidR="00126F05" w:rsidRPr="001A5ECB" w14:paraId="5BFB2709" w14:textId="77777777" w:rsidTr="000A40B2">
        <w:trPr>
          <w:trHeight w:val="274"/>
        </w:trPr>
        <w:tc>
          <w:tcPr>
            <w:tcW w:w="2093" w:type="dxa"/>
          </w:tcPr>
          <w:p w14:paraId="4715691D" w14:textId="77777777" w:rsidR="00126F05" w:rsidRPr="001A5ECB" w:rsidRDefault="00126F05" w:rsidP="001A5ECB">
            <w:pPr>
              <w:rPr>
                <w:sz w:val="18"/>
                <w:szCs w:val="18"/>
              </w:rPr>
            </w:pPr>
            <w:r w:rsidRPr="001A5ECB">
              <w:rPr>
                <w:sz w:val="18"/>
                <w:szCs w:val="18"/>
              </w:rPr>
              <w:t>2) Advisory support</w:t>
            </w:r>
          </w:p>
        </w:tc>
        <w:tc>
          <w:tcPr>
            <w:tcW w:w="3180" w:type="dxa"/>
          </w:tcPr>
          <w:p w14:paraId="1B6E502F" w14:textId="7A7523AA" w:rsidR="00126F05" w:rsidRDefault="00126F05" w:rsidP="001A5ECB">
            <w:pPr>
              <w:rPr>
                <w:sz w:val="18"/>
                <w:szCs w:val="18"/>
              </w:rPr>
            </w:pPr>
            <w:r>
              <w:rPr>
                <w:sz w:val="18"/>
                <w:szCs w:val="18"/>
              </w:rPr>
              <w:t>Students</w:t>
            </w:r>
            <w:r w:rsidR="004E2B33">
              <w:rPr>
                <w:sz w:val="18"/>
                <w:szCs w:val="18"/>
              </w:rPr>
              <w:t xml:space="preserve"> generally</w:t>
            </w:r>
            <w:r>
              <w:rPr>
                <w:sz w:val="18"/>
                <w:szCs w:val="18"/>
              </w:rPr>
              <w:t xml:space="preserve"> find their advisors extremely knowledgeable and often helpful. </w:t>
            </w:r>
          </w:p>
          <w:p w14:paraId="7206DBF6" w14:textId="77777777" w:rsidR="00126F05" w:rsidRDefault="00126F05" w:rsidP="001A5ECB">
            <w:pPr>
              <w:rPr>
                <w:sz w:val="18"/>
                <w:szCs w:val="18"/>
              </w:rPr>
            </w:pPr>
            <w:r>
              <w:rPr>
                <w:sz w:val="18"/>
                <w:szCs w:val="18"/>
              </w:rPr>
              <w:t xml:space="preserve">Students find their advisory committee meetings extremely valuable. Some claim that they are the most helpful part of their program. </w:t>
            </w:r>
          </w:p>
          <w:p w14:paraId="0C3151C0" w14:textId="77777777" w:rsidR="00126F05" w:rsidRDefault="00126F05" w:rsidP="001A5ECB">
            <w:pPr>
              <w:rPr>
                <w:sz w:val="18"/>
                <w:szCs w:val="18"/>
              </w:rPr>
            </w:pPr>
          </w:p>
          <w:p w14:paraId="5B19DD15" w14:textId="764EDE13" w:rsidR="00126F05" w:rsidRDefault="00126F05" w:rsidP="001A5ECB">
            <w:pPr>
              <w:rPr>
                <w:sz w:val="18"/>
                <w:szCs w:val="18"/>
              </w:rPr>
            </w:pPr>
            <w:r>
              <w:rPr>
                <w:sz w:val="18"/>
                <w:szCs w:val="18"/>
              </w:rPr>
              <w:t xml:space="preserve">Many expressed that they liked that we have a QE instead of a comprehensive exam. </w:t>
            </w:r>
            <w:r w:rsidR="000A40B2">
              <w:rPr>
                <w:sz w:val="18"/>
                <w:szCs w:val="18"/>
              </w:rPr>
              <w:t xml:space="preserve">It prepares students well for their research. </w:t>
            </w:r>
          </w:p>
          <w:p w14:paraId="0A436086" w14:textId="77777777" w:rsidR="00126F05" w:rsidRDefault="00126F05" w:rsidP="001A5ECB">
            <w:pPr>
              <w:rPr>
                <w:sz w:val="18"/>
                <w:szCs w:val="18"/>
              </w:rPr>
            </w:pPr>
          </w:p>
          <w:p w14:paraId="55DAABC0" w14:textId="1360122E" w:rsidR="00126F05" w:rsidRPr="001A5ECB" w:rsidRDefault="00126F05" w:rsidP="004E2B33">
            <w:pPr>
              <w:rPr>
                <w:sz w:val="18"/>
                <w:szCs w:val="18"/>
              </w:rPr>
            </w:pPr>
            <w:r>
              <w:rPr>
                <w:sz w:val="18"/>
                <w:szCs w:val="18"/>
              </w:rPr>
              <w:t xml:space="preserve">Many find </w:t>
            </w:r>
            <w:r w:rsidR="004E2B33">
              <w:rPr>
                <w:sz w:val="18"/>
                <w:szCs w:val="18"/>
              </w:rPr>
              <w:t>the informal support from their</w:t>
            </w:r>
            <w:r>
              <w:rPr>
                <w:sz w:val="18"/>
                <w:szCs w:val="18"/>
              </w:rPr>
              <w:t xml:space="preserve"> supervisor and peers </w:t>
            </w:r>
            <w:r w:rsidR="004E2B33">
              <w:rPr>
                <w:sz w:val="18"/>
                <w:szCs w:val="18"/>
              </w:rPr>
              <w:t>was</w:t>
            </w:r>
            <w:r w:rsidR="000A40B2">
              <w:rPr>
                <w:sz w:val="18"/>
                <w:szCs w:val="18"/>
              </w:rPr>
              <w:t xml:space="preserve"> very </w:t>
            </w:r>
            <w:r>
              <w:rPr>
                <w:sz w:val="18"/>
                <w:szCs w:val="18"/>
              </w:rPr>
              <w:t xml:space="preserve">helpful while preparing for their QEs. </w:t>
            </w:r>
          </w:p>
        </w:tc>
        <w:tc>
          <w:tcPr>
            <w:tcW w:w="3583" w:type="dxa"/>
          </w:tcPr>
          <w:p w14:paraId="40FBD1FF" w14:textId="6ACDE4DE" w:rsidR="00126F05" w:rsidRDefault="004E2B33" w:rsidP="001A5ECB">
            <w:pPr>
              <w:rPr>
                <w:sz w:val="18"/>
                <w:szCs w:val="18"/>
              </w:rPr>
            </w:pPr>
            <w:r>
              <w:rPr>
                <w:sz w:val="18"/>
                <w:szCs w:val="18"/>
              </w:rPr>
              <w:t>S</w:t>
            </w:r>
            <w:r w:rsidR="00126F05">
              <w:rPr>
                <w:sz w:val="18"/>
                <w:szCs w:val="18"/>
              </w:rPr>
              <w:t>tudents find that they are not able to use their advisory committee to the degree that they would like to. They wish for more frequent interaction with their committees, more encouragement to go to their committee members, and for the regularity of meetings to be enforced.</w:t>
            </w:r>
          </w:p>
          <w:p w14:paraId="17B3F709" w14:textId="77777777" w:rsidR="00126F05" w:rsidRDefault="00126F05" w:rsidP="001A5ECB">
            <w:pPr>
              <w:rPr>
                <w:sz w:val="18"/>
                <w:szCs w:val="18"/>
              </w:rPr>
            </w:pPr>
            <w:r>
              <w:rPr>
                <w:sz w:val="18"/>
                <w:szCs w:val="18"/>
              </w:rPr>
              <w:t xml:space="preserve">Several students commented that there is less of a culture for going to their advisory committee for support compared with other institutions. A general desire is for faculty to be more approachable.  </w:t>
            </w:r>
          </w:p>
          <w:p w14:paraId="48A81111" w14:textId="44D6713C" w:rsidR="00126F05" w:rsidRDefault="00126F05" w:rsidP="001A5ECB">
            <w:pPr>
              <w:rPr>
                <w:sz w:val="18"/>
                <w:szCs w:val="18"/>
              </w:rPr>
            </w:pPr>
            <w:r>
              <w:rPr>
                <w:sz w:val="18"/>
                <w:szCs w:val="18"/>
              </w:rPr>
              <w:t xml:space="preserve">Some students have </w:t>
            </w:r>
            <w:proofErr w:type="gramStart"/>
            <w:r>
              <w:rPr>
                <w:sz w:val="18"/>
                <w:szCs w:val="18"/>
              </w:rPr>
              <w:t>trouble finding</w:t>
            </w:r>
            <w:proofErr w:type="gramEnd"/>
            <w:r>
              <w:rPr>
                <w:sz w:val="18"/>
                <w:szCs w:val="18"/>
              </w:rPr>
              <w:t xml:space="preserve"> supervisors </w:t>
            </w:r>
            <w:r w:rsidR="000A40B2">
              <w:rPr>
                <w:sz w:val="18"/>
                <w:szCs w:val="18"/>
              </w:rPr>
              <w:t xml:space="preserve">for their committee </w:t>
            </w:r>
            <w:r>
              <w:rPr>
                <w:sz w:val="18"/>
                <w:szCs w:val="18"/>
              </w:rPr>
              <w:t xml:space="preserve">with appropriate expertise. Some students find that their committee members do not have enough time to read their work or offer meaningful constructive criticism. This perceived </w:t>
            </w:r>
            <w:r w:rsidR="004E2B33">
              <w:rPr>
                <w:sz w:val="18"/>
                <w:szCs w:val="18"/>
              </w:rPr>
              <w:t>busyness</w:t>
            </w:r>
            <w:r>
              <w:rPr>
                <w:sz w:val="18"/>
                <w:szCs w:val="18"/>
              </w:rPr>
              <w:t xml:space="preserve"> also contributes to many students not </w:t>
            </w:r>
            <w:r w:rsidR="004E2B33">
              <w:rPr>
                <w:sz w:val="18"/>
                <w:szCs w:val="18"/>
              </w:rPr>
              <w:t>approaching</w:t>
            </w:r>
            <w:r>
              <w:rPr>
                <w:sz w:val="18"/>
                <w:szCs w:val="18"/>
              </w:rPr>
              <w:t xml:space="preserve"> their committee members for extra support. </w:t>
            </w:r>
          </w:p>
          <w:p w14:paraId="72A38D9E" w14:textId="77777777" w:rsidR="00126F05" w:rsidRDefault="00126F05" w:rsidP="001A5ECB">
            <w:pPr>
              <w:rPr>
                <w:sz w:val="18"/>
                <w:szCs w:val="18"/>
              </w:rPr>
            </w:pPr>
          </w:p>
          <w:p w14:paraId="077CDB71" w14:textId="5AE448BE" w:rsidR="00126F05" w:rsidRPr="001A5ECB" w:rsidRDefault="004E2B33" w:rsidP="000A40B2">
            <w:pPr>
              <w:rPr>
                <w:sz w:val="18"/>
                <w:szCs w:val="18"/>
              </w:rPr>
            </w:pPr>
            <w:r>
              <w:rPr>
                <w:sz w:val="18"/>
                <w:szCs w:val="18"/>
              </w:rPr>
              <w:t>Most</w:t>
            </w:r>
            <w:r w:rsidR="00126F05">
              <w:rPr>
                <w:sz w:val="18"/>
                <w:szCs w:val="18"/>
              </w:rPr>
              <w:t xml:space="preserve"> students find the QE to be stressful.</w:t>
            </w:r>
            <w:r w:rsidR="00126F05">
              <w:rPr>
                <w:sz w:val="18"/>
                <w:szCs w:val="18"/>
              </w:rPr>
              <w:br/>
              <w:t>Students also find the QE process to be poorly explained to them, with unclear requirements</w:t>
            </w:r>
            <w:r w:rsidR="000A40B2">
              <w:rPr>
                <w:sz w:val="18"/>
                <w:szCs w:val="18"/>
              </w:rPr>
              <w:t>, and experiences vary across students</w:t>
            </w:r>
            <w:r w:rsidR="00126F05">
              <w:rPr>
                <w:sz w:val="18"/>
                <w:szCs w:val="18"/>
              </w:rPr>
              <w:t xml:space="preserve">. One suggestion is for a clearly defined rubric for assessing students at the QE.  </w:t>
            </w:r>
          </w:p>
        </w:tc>
      </w:tr>
      <w:tr w:rsidR="00126F05" w:rsidRPr="001A5ECB" w14:paraId="18515C62" w14:textId="77777777" w:rsidTr="00BF3F2B">
        <w:trPr>
          <w:trHeight w:val="186"/>
        </w:trPr>
        <w:tc>
          <w:tcPr>
            <w:tcW w:w="2093" w:type="dxa"/>
          </w:tcPr>
          <w:p w14:paraId="4D156BD2" w14:textId="77777777" w:rsidR="00126F05" w:rsidRPr="001A5ECB" w:rsidRDefault="00126F05" w:rsidP="001A5ECB">
            <w:pPr>
              <w:rPr>
                <w:sz w:val="18"/>
                <w:szCs w:val="18"/>
              </w:rPr>
            </w:pPr>
            <w:r w:rsidRPr="001A5ECB">
              <w:rPr>
                <w:sz w:val="18"/>
                <w:szCs w:val="18"/>
              </w:rPr>
              <w:t xml:space="preserve">3) Teaching </w:t>
            </w:r>
            <w:r w:rsidRPr="001A5ECB">
              <w:rPr>
                <w:sz w:val="18"/>
                <w:szCs w:val="18"/>
              </w:rPr>
              <w:lastRenderedPageBreak/>
              <w:t>Opportunities</w:t>
            </w:r>
          </w:p>
        </w:tc>
        <w:tc>
          <w:tcPr>
            <w:tcW w:w="3180" w:type="dxa"/>
          </w:tcPr>
          <w:p w14:paraId="49D6322D" w14:textId="77777777" w:rsidR="00126F05" w:rsidRDefault="00126F05" w:rsidP="001A5ECB">
            <w:pPr>
              <w:rPr>
                <w:sz w:val="18"/>
                <w:szCs w:val="18"/>
              </w:rPr>
            </w:pPr>
            <w:r>
              <w:rPr>
                <w:sz w:val="18"/>
                <w:szCs w:val="18"/>
              </w:rPr>
              <w:lastRenderedPageBreak/>
              <w:t xml:space="preserve">Most students who have </w:t>
            </w:r>
            <w:proofErr w:type="spellStart"/>
            <w:r>
              <w:rPr>
                <w:sz w:val="18"/>
                <w:szCs w:val="18"/>
              </w:rPr>
              <w:t>TAed</w:t>
            </w:r>
            <w:proofErr w:type="spellEnd"/>
            <w:r>
              <w:rPr>
                <w:sz w:val="18"/>
                <w:szCs w:val="18"/>
              </w:rPr>
              <w:t xml:space="preserve"> have </w:t>
            </w:r>
            <w:r>
              <w:rPr>
                <w:sz w:val="18"/>
                <w:szCs w:val="18"/>
              </w:rPr>
              <w:lastRenderedPageBreak/>
              <w:t>found it a very positive experience.</w:t>
            </w:r>
          </w:p>
          <w:p w14:paraId="394FCEDA" w14:textId="77777777" w:rsidR="00126F05" w:rsidRDefault="00126F05" w:rsidP="001A5ECB">
            <w:pPr>
              <w:rPr>
                <w:sz w:val="18"/>
                <w:szCs w:val="18"/>
              </w:rPr>
            </w:pPr>
            <w:r>
              <w:rPr>
                <w:sz w:val="18"/>
                <w:szCs w:val="18"/>
              </w:rPr>
              <w:t xml:space="preserve">They find it rewarding, contributes to valuable skills, and it sometimes provides additional funds.  </w:t>
            </w:r>
          </w:p>
          <w:p w14:paraId="45BF4741" w14:textId="77777777" w:rsidR="00126F05" w:rsidRDefault="00126F05" w:rsidP="001A5ECB">
            <w:pPr>
              <w:rPr>
                <w:sz w:val="18"/>
                <w:szCs w:val="18"/>
              </w:rPr>
            </w:pPr>
          </w:p>
          <w:p w14:paraId="561D5C15" w14:textId="77777777" w:rsidR="00126F05" w:rsidRDefault="00126F05" w:rsidP="001A5ECB">
            <w:pPr>
              <w:rPr>
                <w:sz w:val="18"/>
                <w:szCs w:val="18"/>
              </w:rPr>
            </w:pPr>
            <w:r>
              <w:rPr>
                <w:sz w:val="18"/>
                <w:szCs w:val="18"/>
              </w:rPr>
              <w:t xml:space="preserve">It allows graduate students learn basic biological knowledge and skills at a deeper level by teaching.  </w:t>
            </w:r>
          </w:p>
          <w:p w14:paraId="3F6278CE" w14:textId="77777777" w:rsidR="00126F05" w:rsidRDefault="00126F05" w:rsidP="001A5ECB">
            <w:pPr>
              <w:rPr>
                <w:sz w:val="18"/>
                <w:szCs w:val="18"/>
              </w:rPr>
            </w:pPr>
          </w:p>
          <w:p w14:paraId="3FC1553F" w14:textId="77777777" w:rsidR="00126F05" w:rsidRDefault="00126F05" w:rsidP="001A5ECB">
            <w:pPr>
              <w:rPr>
                <w:sz w:val="18"/>
                <w:szCs w:val="18"/>
              </w:rPr>
            </w:pPr>
            <w:r>
              <w:rPr>
                <w:sz w:val="18"/>
                <w:szCs w:val="18"/>
              </w:rPr>
              <w:t xml:space="preserve">It also helps students with their presentation and public speaking skills. </w:t>
            </w:r>
          </w:p>
          <w:p w14:paraId="76F026A1" w14:textId="77777777" w:rsidR="00126F05" w:rsidRDefault="00126F05" w:rsidP="001A5ECB">
            <w:pPr>
              <w:rPr>
                <w:sz w:val="18"/>
                <w:szCs w:val="18"/>
              </w:rPr>
            </w:pPr>
          </w:p>
          <w:p w14:paraId="7606D909" w14:textId="77777777" w:rsidR="00126F05" w:rsidRPr="001A5ECB" w:rsidRDefault="00126F05" w:rsidP="001A5ECB">
            <w:pPr>
              <w:rPr>
                <w:sz w:val="18"/>
                <w:szCs w:val="18"/>
              </w:rPr>
            </w:pPr>
            <w:r>
              <w:rPr>
                <w:sz w:val="18"/>
                <w:szCs w:val="18"/>
              </w:rPr>
              <w:t>Students who are not required to TA like the opportunity to earn more.</w:t>
            </w:r>
          </w:p>
        </w:tc>
        <w:tc>
          <w:tcPr>
            <w:tcW w:w="3583" w:type="dxa"/>
          </w:tcPr>
          <w:p w14:paraId="2D15D843" w14:textId="3A95F863" w:rsidR="00126F05" w:rsidRDefault="00126F05" w:rsidP="001A5ECB">
            <w:pPr>
              <w:rPr>
                <w:sz w:val="18"/>
                <w:szCs w:val="18"/>
              </w:rPr>
            </w:pPr>
            <w:r>
              <w:rPr>
                <w:sz w:val="18"/>
                <w:szCs w:val="18"/>
              </w:rPr>
              <w:lastRenderedPageBreak/>
              <w:t xml:space="preserve">Teaching takes a lot of time away from </w:t>
            </w:r>
            <w:r>
              <w:rPr>
                <w:sz w:val="18"/>
                <w:szCs w:val="18"/>
              </w:rPr>
              <w:lastRenderedPageBreak/>
              <w:t>research.</w:t>
            </w:r>
            <w:r w:rsidR="004E2B33">
              <w:rPr>
                <w:sz w:val="18"/>
                <w:szCs w:val="18"/>
              </w:rPr>
              <w:t xml:space="preserve"> </w:t>
            </w:r>
            <w:r w:rsidR="001922FD">
              <w:rPr>
                <w:sz w:val="18"/>
                <w:szCs w:val="18"/>
              </w:rPr>
              <w:t>Many respondents</w:t>
            </w:r>
            <w:r>
              <w:rPr>
                <w:sz w:val="18"/>
                <w:szCs w:val="18"/>
              </w:rPr>
              <w:t xml:space="preserve"> find that the amount of work that they do is over the number of hours that they are paid for. Many </w:t>
            </w:r>
            <w:r w:rsidR="001922FD">
              <w:rPr>
                <w:sz w:val="18"/>
                <w:szCs w:val="18"/>
              </w:rPr>
              <w:t xml:space="preserve">also </w:t>
            </w:r>
            <w:r>
              <w:rPr>
                <w:sz w:val="18"/>
                <w:szCs w:val="18"/>
              </w:rPr>
              <w:t xml:space="preserve">think that it is unrealistic to expect students to stand up to their supervisors on this point. </w:t>
            </w:r>
          </w:p>
          <w:p w14:paraId="3A16562F" w14:textId="77777777" w:rsidR="00126F05" w:rsidRDefault="00126F05" w:rsidP="001A5ECB">
            <w:pPr>
              <w:rPr>
                <w:sz w:val="18"/>
                <w:szCs w:val="18"/>
              </w:rPr>
            </w:pPr>
          </w:p>
          <w:p w14:paraId="05F52CBC" w14:textId="2913FE83" w:rsidR="00126F05" w:rsidRDefault="00126F05" w:rsidP="001A5ECB">
            <w:pPr>
              <w:rPr>
                <w:sz w:val="18"/>
                <w:szCs w:val="18"/>
              </w:rPr>
            </w:pPr>
            <w:r>
              <w:rPr>
                <w:sz w:val="18"/>
                <w:szCs w:val="18"/>
              </w:rPr>
              <w:t>Some have found that since the recent cuts in TA positions, the amount of work that they are asked to do has increased</w:t>
            </w:r>
            <w:r w:rsidR="001922FD">
              <w:rPr>
                <w:sz w:val="18"/>
                <w:szCs w:val="18"/>
              </w:rPr>
              <w:t xml:space="preserve"> further,</w:t>
            </w:r>
            <w:r>
              <w:rPr>
                <w:sz w:val="18"/>
                <w:szCs w:val="18"/>
              </w:rPr>
              <w:t xml:space="preserve"> even though the number of hours stays constant. </w:t>
            </w:r>
          </w:p>
          <w:p w14:paraId="29C1CBBD" w14:textId="77777777" w:rsidR="00126F05" w:rsidRDefault="00126F05" w:rsidP="001A5ECB">
            <w:pPr>
              <w:rPr>
                <w:sz w:val="18"/>
                <w:szCs w:val="18"/>
              </w:rPr>
            </w:pPr>
          </w:p>
          <w:p w14:paraId="0AB1E848" w14:textId="547B2ACE" w:rsidR="00126F05" w:rsidRDefault="004E2B33" w:rsidP="00124DAA">
            <w:pPr>
              <w:rPr>
                <w:sz w:val="18"/>
                <w:szCs w:val="18"/>
              </w:rPr>
            </w:pPr>
            <w:r>
              <w:rPr>
                <w:sz w:val="18"/>
                <w:szCs w:val="18"/>
              </w:rPr>
              <w:t>Many S</w:t>
            </w:r>
            <w:r w:rsidR="00126F05">
              <w:rPr>
                <w:sz w:val="18"/>
                <w:szCs w:val="18"/>
              </w:rPr>
              <w:t xml:space="preserve">tudents do not </w:t>
            </w:r>
            <w:r w:rsidR="00787E75">
              <w:rPr>
                <w:sz w:val="18"/>
                <w:szCs w:val="18"/>
              </w:rPr>
              <w:t>have the opportunity</w:t>
            </w:r>
            <w:r w:rsidR="00126F05">
              <w:rPr>
                <w:sz w:val="18"/>
                <w:szCs w:val="18"/>
              </w:rPr>
              <w:t xml:space="preserve"> to TA appropriate courses: Some students dislike that your chances of teaching decrease as your PhD progresses. The priority pool leaves the most qualified TAs with the least challenging courses. Unfortunately, some students have never been given the opportunity to TA any higher-level courses but wish that they had. Some </w:t>
            </w:r>
            <w:proofErr w:type="gramStart"/>
            <w:r w:rsidR="00126F05">
              <w:rPr>
                <w:sz w:val="18"/>
                <w:szCs w:val="18"/>
              </w:rPr>
              <w:t>students</w:t>
            </w:r>
            <w:proofErr w:type="gramEnd"/>
            <w:r w:rsidR="00126F05">
              <w:rPr>
                <w:sz w:val="18"/>
                <w:szCs w:val="18"/>
              </w:rPr>
              <w:t xml:space="preserve"> wish to TA but their supervisors are be reluctant to let them. </w:t>
            </w:r>
          </w:p>
          <w:p w14:paraId="6628C4BB" w14:textId="77777777" w:rsidR="00126F05" w:rsidRDefault="00126F05" w:rsidP="00124DAA">
            <w:pPr>
              <w:rPr>
                <w:sz w:val="18"/>
                <w:szCs w:val="18"/>
              </w:rPr>
            </w:pPr>
          </w:p>
          <w:p w14:paraId="45102B13" w14:textId="4B2A11E8" w:rsidR="00126F05" w:rsidRPr="001A5ECB" w:rsidRDefault="00787E75" w:rsidP="00787E75">
            <w:pPr>
              <w:rPr>
                <w:sz w:val="18"/>
                <w:szCs w:val="18"/>
              </w:rPr>
            </w:pPr>
            <w:r>
              <w:rPr>
                <w:sz w:val="18"/>
                <w:szCs w:val="18"/>
              </w:rPr>
              <w:t>A major criticism is that f</w:t>
            </w:r>
            <w:r w:rsidR="00126F05">
              <w:rPr>
                <w:sz w:val="18"/>
                <w:szCs w:val="18"/>
              </w:rPr>
              <w:t xml:space="preserve">unding arrangements </w:t>
            </w:r>
            <w:r w:rsidR="001922FD">
              <w:rPr>
                <w:sz w:val="18"/>
                <w:szCs w:val="18"/>
              </w:rPr>
              <w:t xml:space="preserve">are inconsistent </w:t>
            </w:r>
            <w:r w:rsidR="00126F05">
              <w:rPr>
                <w:sz w:val="18"/>
                <w:szCs w:val="18"/>
              </w:rPr>
              <w:t xml:space="preserve">for students who are not required to TA but do. Sometimes they are not given the extra money. This should be clearly communicated to students before they accept a TA position. </w:t>
            </w:r>
          </w:p>
        </w:tc>
      </w:tr>
      <w:tr w:rsidR="00126F05" w:rsidRPr="001A5ECB" w14:paraId="4A094469" w14:textId="77777777" w:rsidTr="00BF3F2B">
        <w:trPr>
          <w:trHeight w:val="186"/>
        </w:trPr>
        <w:tc>
          <w:tcPr>
            <w:tcW w:w="2093" w:type="dxa"/>
          </w:tcPr>
          <w:p w14:paraId="0451E556" w14:textId="77777777" w:rsidR="00126F05" w:rsidRPr="001A5ECB" w:rsidRDefault="00126F05" w:rsidP="001A5ECB">
            <w:pPr>
              <w:rPr>
                <w:sz w:val="18"/>
                <w:szCs w:val="18"/>
              </w:rPr>
            </w:pPr>
            <w:r w:rsidRPr="001A5ECB">
              <w:rPr>
                <w:sz w:val="18"/>
                <w:szCs w:val="18"/>
              </w:rPr>
              <w:lastRenderedPageBreak/>
              <w:t>4) Finances</w:t>
            </w:r>
          </w:p>
        </w:tc>
        <w:tc>
          <w:tcPr>
            <w:tcW w:w="3180" w:type="dxa"/>
          </w:tcPr>
          <w:p w14:paraId="71A5A778" w14:textId="77777777" w:rsidR="00126F05" w:rsidRDefault="00126F05" w:rsidP="00CB0D86">
            <w:pPr>
              <w:rPr>
                <w:sz w:val="18"/>
                <w:szCs w:val="18"/>
              </w:rPr>
            </w:pPr>
            <w:r>
              <w:rPr>
                <w:sz w:val="18"/>
                <w:szCs w:val="18"/>
              </w:rPr>
              <w:t xml:space="preserve">Students are generally happy that that there is a minimum stipend. We recognize that many other departments do not have this. About half of respondents find their funding to be satisfactory, particularly those who have external funding. </w:t>
            </w:r>
          </w:p>
          <w:p w14:paraId="7B16A6B8" w14:textId="77777777" w:rsidR="00062601" w:rsidRDefault="00062601" w:rsidP="00CB0D86">
            <w:pPr>
              <w:rPr>
                <w:sz w:val="18"/>
                <w:szCs w:val="18"/>
              </w:rPr>
            </w:pPr>
          </w:p>
          <w:p w14:paraId="54D7BD87" w14:textId="53554108" w:rsidR="00062601" w:rsidRPr="001A5ECB" w:rsidRDefault="00062601" w:rsidP="00062601">
            <w:pPr>
              <w:rPr>
                <w:sz w:val="18"/>
                <w:szCs w:val="18"/>
              </w:rPr>
            </w:pPr>
            <w:r>
              <w:rPr>
                <w:sz w:val="18"/>
                <w:szCs w:val="18"/>
              </w:rPr>
              <w:t xml:space="preserve">In general, there is </w:t>
            </w:r>
            <w:proofErr w:type="spellStart"/>
            <w:r>
              <w:rPr>
                <w:sz w:val="18"/>
                <w:szCs w:val="18"/>
              </w:rPr>
              <w:t>satisfacotry</w:t>
            </w:r>
            <w:proofErr w:type="spellEnd"/>
            <w:r>
              <w:rPr>
                <w:sz w:val="18"/>
                <w:szCs w:val="18"/>
              </w:rPr>
              <w:t xml:space="preserve"> funding for travel to conferences, field and lab work. </w:t>
            </w:r>
          </w:p>
        </w:tc>
        <w:tc>
          <w:tcPr>
            <w:tcW w:w="3583" w:type="dxa"/>
          </w:tcPr>
          <w:p w14:paraId="738EC11A" w14:textId="77777777" w:rsidR="00126F05" w:rsidRDefault="00126F05" w:rsidP="001A5ECB">
            <w:pPr>
              <w:rPr>
                <w:sz w:val="18"/>
                <w:szCs w:val="18"/>
              </w:rPr>
            </w:pPr>
            <w:r>
              <w:rPr>
                <w:sz w:val="18"/>
                <w:szCs w:val="18"/>
              </w:rPr>
              <w:t xml:space="preserve">International students feel that the he minimum stipend is not enough to cover costs without external funding. </w:t>
            </w:r>
          </w:p>
          <w:p w14:paraId="4692F336" w14:textId="77777777" w:rsidR="00126F05" w:rsidRDefault="00126F05" w:rsidP="001A5ECB">
            <w:pPr>
              <w:rPr>
                <w:sz w:val="18"/>
                <w:szCs w:val="18"/>
              </w:rPr>
            </w:pPr>
          </w:p>
          <w:p w14:paraId="4ECDD8F6" w14:textId="42EE5225" w:rsidR="00126F05" w:rsidRPr="001A5ECB" w:rsidRDefault="00126F05" w:rsidP="00062601">
            <w:pPr>
              <w:rPr>
                <w:sz w:val="18"/>
                <w:szCs w:val="18"/>
              </w:rPr>
            </w:pPr>
            <w:r>
              <w:rPr>
                <w:sz w:val="18"/>
                <w:szCs w:val="18"/>
              </w:rPr>
              <w:t xml:space="preserve">Also, some students have additional costs that make this minimum stipend inadequate. Common additional costs include supporting their families (some of us have children) and transportation costs to visit partners/family living far away. Many find even without these additional burdens that funding is too far below a living wage. </w:t>
            </w:r>
            <w:r w:rsidR="00062601">
              <w:rPr>
                <w:sz w:val="18"/>
                <w:szCs w:val="18"/>
              </w:rPr>
              <w:t>In addition, t</w:t>
            </w:r>
            <w:r>
              <w:rPr>
                <w:sz w:val="18"/>
                <w:szCs w:val="18"/>
              </w:rPr>
              <w:t>he guaranteed funding package has not increased recently</w:t>
            </w:r>
            <w:r w:rsidR="00062601">
              <w:rPr>
                <w:sz w:val="18"/>
                <w:szCs w:val="18"/>
              </w:rPr>
              <w:t xml:space="preserve"> (a respondent claimed that it has been the same for the past 5 years).</w:t>
            </w:r>
          </w:p>
        </w:tc>
      </w:tr>
      <w:tr w:rsidR="00126F05" w:rsidRPr="001A5ECB" w14:paraId="288EF32A" w14:textId="77777777" w:rsidTr="00BF3F2B">
        <w:trPr>
          <w:trHeight w:val="186"/>
        </w:trPr>
        <w:tc>
          <w:tcPr>
            <w:tcW w:w="2093" w:type="dxa"/>
          </w:tcPr>
          <w:p w14:paraId="60925153" w14:textId="77777777" w:rsidR="00126F05" w:rsidRPr="001A5ECB" w:rsidRDefault="00126F05" w:rsidP="001A5ECB">
            <w:pPr>
              <w:rPr>
                <w:sz w:val="18"/>
                <w:szCs w:val="18"/>
              </w:rPr>
            </w:pPr>
            <w:r w:rsidRPr="001A5ECB">
              <w:rPr>
                <w:sz w:val="18"/>
                <w:szCs w:val="18"/>
              </w:rPr>
              <w:t>5) Departmental staff support</w:t>
            </w:r>
          </w:p>
        </w:tc>
        <w:tc>
          <w:tcPr>
            <w:tcW w:w="3180" w:type="dxa"/>
          </w:tcPr>
          <w:p w14:paraId="6846CD8B" w14:textId="4A64E4F4" w:rsidR="00126F05" w:rsidRDefault="00126F05" w:rsidP="001A5ECB">
            <w:pPr>
              <w:rPr>
                <w:sz w:val="18"/>
                <w:szCs w:val="18"/>
              </w:rPr>
            </w:pPr>
            <w:r>
              <w:rPr>
                <w:sz w:val="18"/>
                <w:szCs w:val="18"/>
              </w:rPr>
              <w:t>We find the staff very helpful and a p</w:t>
            </w:r>
            <w:r w:rsidR="000A40B2">
              <w:rPr>
                <w:sz w:val="18"/>
                <w:szCs w:val="18"/>
              </w:rPr>
              <w:t>leasure to work with. We have several</w:t>
            </w:r>
            <w:r>
              <w:rPr>
                <w:sz w:val="18"/>
                <w:szCs w:val="18"/>
              </w:rPr>
              <w:t xml:space="preserve"> very qualified and competent staff in this department. </w:t>
            </w:r>
          </w:p>
          <w:p w14:paraId="7F483904" w14:textId="77777777" w:rsidR="00126F05" w:rsidRDefault="00126F05" w:rsidP="001A5ECB">
            <w:pPr>
              <w:rPr>
                <w:sz w:val="18"/>
                <w:szCs w:val="18"/>
              </w:rPr>
            </w:pPr>
          </w:p>
          <w:p w14:paraId="10C04165" w14:textId="3624DAB3" w:rsidR="00126F05" w:rsidRDefault="000A40B2" w:rsidP="00BC0295">
            <w:pPr>
              <w:rPr>
                <w:sz w:val="18"/>
                <w:szCs w:val="18"/>
              </w:rPr>
            </w:pPr>
            <w:proofErr w:type="spellStart"/>
            <w:r>
              <w:rPr>
                <w:sz w:val="18"/>
                <w:szCs w:val="18"/>
              </w:rPr>
              <w:t>Ancil</w:t>
            </w:r>
            <w:proofErr w:type="spellEnd"/>
            <w:r>
              <w:rPr>
                <w:sz w:val="18"/>
                <w:szCs w:val="18"/>
              </w:rPr>
              <w:t xml:space="preserve"> is very helpful!</w:t>
            </w:r>
          </w:p>
          <w:p w14:paraId="3A998BBF" w14:textId="77777777" w:rsidR="00126F05" w:rsidRDefault="00126F05" w:rsidP="00BC0295">
            <w:pPr>
              <w:rPr>
                <w:sz w:val="18"/>
                <w:szCs w:val="18"/>
              </w:rPr>
            </w:pPr>
          </w:p>
          <w:p w14:paraId="2F92DFE0" w14:textId="3F78EFD1" w:rsidR="00126F05" w:rsidRDefault="00126F05" w:rsidP="00BC0295">
            <w:pPr>
              <w:rPr>
                <w:sz w:val="18"/>
                <w:szCs w:val="18"/>
              </w:rPr>
            </w:pPr>
            <w:r>
              <w:rPr>
                <w:sz w:val="18"/>
                <w:szCs w:val="18"/>
              </w:rPr>
              <w:t xml:space="preserve">We are very happy to have the </w:t>
            </w:r>
            <w:proofErr w:type="spellStart"/>
            <w:r>
              <w:rPr>
                <w:sz w:val="18"/>
                <w:szCs w:val="18"/>
              </w:rPr>
              <w:t>Redpath</w:t>
            </w:r>
            <w:proofErr w:type="spellEnd"/>
            <w:r>
              <w:rPr>
                <w:sz w:val="18"/>
                <w:szCs w:val="18"/>
              </w:rPr>
              <w:t xml:space="preserve"> staff, the greenhouse staff, and the administrative staff </w:t>
            </w:r>
            <w:r w:rsidR="00C21E75">
              <w:rPr>
                <w:sz w:val="18"/>
                <w:szCs w:val="18"/>
              </w:rPr>
              <w:t xml:space="preserve">to </w:t>
            </w:r>
            <w:r>
              <w:rPr>
                <w:sz w:val="18"/>
                <w:szCs w:val="18"/>
              </w:rPr>
              <w:t>help us when they can.</w:t>
            </w:r>
          </w:p>
          <w:p w14:paraId="30A364C6" w14:textId="77777777" w:rsidR="00126F05" w:rsidRDefault="00126F05" w:rsidP="00BC0295">
            <w:pPr>
              <w:rPr>
                <w:sz w:val="18"/>
                <w:szCs w:val="18"/>
              </w:rPr>
            </w:pPr>
          </w:p>
          <w:p w14:paraId="075DD5F3" w14:textId="0D21084D" w:rsidR="00126F05" w:rsidRDefault="00126F05" w:rsidP="00BC0295">
            <w:pPr>
              <w:rPr>
                <w:sz w:val="18"/>
                <w:szCs w:val="18"/>
              </w:rPr>
            </w:pPr>
            <w:r>
              <w:rPr>
                <w:sz w:val="18"/>
                <w:szCs w:val="18"/>
              </w:rPr>
              <w:t xml:space="preserve">Also, Frank is a huge asset </w:t>
            </w:r>
            <w:r w:rsidR="000A40B2">
              <w:rPr>
                <w:sz w:val="18"/>
                <w:szCs w:val="18"/>
              </w:rPr>
              <w:t xml:space="preserve">to the department </w:t>
            </w:r>
            <w:r>
              <w:rPr>
                <w:sz w:val="18"/>
                <w:szCs w:val="18"/>
              </w:rPr>
              <w:t xml:space="preserve">and a great person to help with tasks here and there. This is not a position some of us have seen in other departments. </w:t>
            </w:r>
          </w:p>
          <w:p w14:paraId="35E592D6" w14:textId="77777777" w:rsidR="00126F05" w:rsidRDefault="00126F05" w:rsidP="00BC0295">
            <w:pPr>
              <w:rPr>
                <w:sz w:val="18"/>
                <w:szCs w:val="18"/>
              </w:rPr>
            </w:pPr>
          </w:p>
          <w:p w14:paraId="433EE120" w14:textId="1BB0539D" w:rsidR="00126F05" w:rsidRPr="001A5ECB" w:rsidRDefault="00126F05" w:rsidP="000A40B2">
            <w:pPr>
              <w:rPr>
                <w:sz w:val="18"/>
                <w:szCs w:val="18"/>
              </w:rPr>
            </w:pPr>
            <w:r>
              <w:rPr>
                <w:sz w:val="18"/>
                <w:szCs w:val="18"/>
              </w:rPr>
              <w:t xml:space="preserve">The facilities are always clean. </w:t>
            </w:r>
          </w:p>
        </w:tc>
        <w:tc>
          <w:tcPr>
            <w:tcW w:w="3583" w:type="dxa"/>
          </w:tcPr>
          <w:p w14:paraId="5E4F6A1B" w14:textId="7513187F" w:rsidR="00126F05" w:rsidRDefault="00126F05" w:rsidP="001A5ECB">
            <w:pPr>
              <w:rPr>
                <w:sz w:val="18"/>
                <w:szCs w:val="18"/>
              </w:rPr>
            </w:pPr>
            <w:r>
              <w:rPr>
                <w:sz w:val="18"/>
                <w:szCs w:val="18"/>
              </w:rPr>
              <w:t xml:space="preserve">Many wish that they had more interactions with staff. </w:t>
            </w:r>
          </w:p>
          <w:p w14:paraId="27A673B6" w14:textId="77777777" w:rsidR="00126F05" w:rsidRDefault="00126F05" w:rsidP="001A5ECB">
            <w:pPr>
              <w:rPr>
                <w:sz w:val="18"/>
                <w:szCs w:val="18"/>
              </w:rPr>
            </w:pPr>
          </w:p>
          <w:p w14:paraId="37B1E828" w14:textId="77777777" w:rsidR="00126F05" w:rsidRDefault="00126F05" w:rsidP="001A5ECB">
            <w:pPr>
              <w:rPr>
                <w:sz w:val="18"/>
                <w:szCs w:val="18"/>
              </w:rPr>
            </w:pPr>
            <w:r>
              <w:rPr>
                <w:sz w:val="18"/>
                <w:szCs w:val="18"/>
              </w:rPr>
              <w:t xml:space="preserve">Some have noticed the increase in workloads on staff since the Sept 2013 reductions that may cause delays and occasional errors. </w:t>
            </w:r>
          </w:p>
          <w:p w14:paraId="3F24149B" w14:textId="77777777" w:rsidR="00126F05" w:rsidRDefault="00126F05" w:rsidP="001A5ECB">
            <w:pPr>
              <w:rPr>
                <w:sz w:val="18"/>
                <w:szCs w:val="18"/>
              </w:rPr>
            </w:pPr>
          </w:p>
          <w:p w14:paraId="6637627C" w14:textId="02756930" w:rsidR="00126F05" w:rsidRDefault="00126F05" w:rsidP="001A5ECB">
            <w:pPr>
              <w:rPr>
                <w:sz w:val="18"/>
                <w:szCs w:val="18"/>
              </w:rPr>
            </w:pPr>
            <w:r>
              <w:rPr>
                <w:sz w:val="18"/>
                <w:szCs w:val="18"/>
              </w:rPr>
              <w:t xml:space="preserve">Some have had better staff support in other university departments, with help </w:t>
            </w:r>
            <w:r w:rsidR="00C21E75">
              <w:rPr>
                <w:sz w:val="18"/>
                <w:szCs w:val="18"/>
              </w:rPr>
              <w:t>scheduling committee meetings, exams, d</w:t>
            </w:r>
            <w:r>
              <w:rPr>
                <w:sz w:val="18"/>
                <w:szCs w:val="18"/>
              </w:rPr>
              <w:t>efences, and more help staying on track in the program with reminders and warnings about deadlines</w:t>
            </w:r>
            <w:r w:rsidR="00C21E75">
              <w:rPr>
                <w:sz w:val="18"/>
                <w:szCs w:val="18"/>
              </w:rPr>
              <w:t xml:space="preserve"> and scholarships</w:t>
            </w:r>
            <w:r>
              <w:rPr>
                <w:sz w:val="18"/>
                <w:szCs w:val="18"/>
              </w:rPr>
              <w:t xml:space="preserve">. Many attribute this lower level of service to the lower number of administrators working </w:t>
            </w:r>
            <w:r w:rsidR="00C21E75">
              <w:rPr>
                <w:sz w:val="18"/>
                <w:szCs w:val="18"/>
              </w:rPr>
              <w:t xml:space="preserve">directly </w:t>
            </w:r>
            <w:r>
              <w:rPr>
                <w:sz w:val="18"/>
                <w:szCs w:val="18"/>
              </w:rPr>
              <w:t>with graduate students.</w:t>
            </w:r>
            <w:r w:rsidR="00C21E75">
              <w:rPr>
                <w:sz w:val="18"/>
                <w:szCs w:val="18"/>
              </w:rPr>
              <w:t xml:space="preserve"> The more time students spend on administrative activities the less time they have for research. </w:t>
            </w:r>
          </w:p>
          <w:p w14:paraId="75CA29A0" w14:textId="77777777" w:rsidR="00126F05" w:rsidRDefault="00126F05" w:rsidP="001A5ECB">
            <w:pPr>
              <w:rPr>
                <w:sz w:val="18"/>
                <w:szCs w:val="18"/>
              </w:rPr>
            </w:pPr>
          </w:p>
          <w:p w14:paraId="67ABE59F" w14:textId="593B2494" w:rsidR="00126F05" w:rsidRDefault="00126F05" w:rsidP="001A5ECB">
            <w:pPr>
              <w:rPr>
                <w:sz w:val="18"/>
                <w:szCs w:val="18"/>
              </w:rPr>
            </w:pPr>
            <w:r>
              <w:rPr>
                <w:sz w:val="18"/>
                <w:szCs w:val="18"/>
              </w:rPr>
              <w:t xml:space="preserve">IT support </w:t>
            </w:r>
            <w:r w:rsidR="00C21E75">
              <w:rPr>
                <w:sz w:val="18"/>
                <w:szCs w:val="18"/>
              </w:rPr>
              <w:t xml:space="preserve">has been </w:t>
            </w:r>
            <w:r>
              <w:rPr>
                <w:sz w:val="18"/>
                <w:szCs w:val="18"/>
              </w:rPr>
              <w:t xml:space="preserve">inadequate since the reductions in 2013. </w:t>
            </w:r>
          </w:p>
          <w:p w14:paraId="4894E066" w14:textId="77777777" w:rsidR="00126F05" w:rsidRDefault="00126F05" w:rsidP="00BC0295">
            <w:pPr>
              <w:rPr>
                <w:sz w:val="18"/>
                <w:szCs w:val="18"/>
              </w:rPr>
            </w:pPr>
          </w:p>
          <w:p w14:paraId="12718884" w14:textId="49D66701" w:rsidR="00126F05" w:rsidRPr="001A5ECB" w:rsidRDefault="00126F05" w:rsidP="00BF3F2B">
            <w:pPr>
              <w:rPr>
                <w:sz w:val="18"/>
                <w:szCs w:val="18"/>
              </w:rPr>
            </w:pPr>
            <w:r>
              <w:rPr>
                <w:sz w:val="18"/>
                <w:szCs w:val="18"/>
              </w:rPr>
              <w:t xml:space="preserve">It is sometimes unclear who to go </w:t>
            </w:r>
            <w:r w:rsidR="00BF3F2B">
              <w:rPr>
                <w:sz w:val="18"/>
                <w:szCs w:val="18"/>
              </w:rPr>
              <w:t xml:space="preserve">to for </w:t>
            </w:r>
            <w:r>
              <w:rPr>
                <w:sz w:val="18"/>
                <w:szCs w:val="18"/>
              </w:rPr>
              <w:t xml:space="preserve">help. </w:t>
            </w:r>
          </w:p>
        </w:tc>
      </w:tr>
      <w:tr w:rsidR="00126F05" w:rsidRPr="001A5ECB" w14:paraId="61EB7F3C" w14:textId="77777777" w:rsidTr="00BF3F2B">
        <w:trPr>
          <w:trHeight w:val="186"/>
        </w:trPr>
        <w:tc>
          <w:tcPr>
            <w:tcW w:w="2093" w:type="dxa"/>
          </w:tcPr>
          <w:p w14:paraId="0F13697A" w14:textId="77777777" w:rsidR="00126F05" w:rsidRPr="001A5ECB" w:rsidRDefault="00126F05" w:rsidP="001A5ECB">
            <w:pPr>
              <w:rPr>
                <w:sz w:val="18"/>
                <w:szCs w:val="18"/>
              </w:rPr>
            </w:pPr>
            <w:r w:rsidRPr="001A5ECB">
              <w:rPr>
                <w:sz w:val="18"/>
                <w:szCs w:val="18"/>
              </w:rPr>
              <w:t>6) Career preparation</w:t>
            </w:r>
          </w:p>
        </w:tc>
        <w:tc>
          <w:tcPr>
            <w:tcW w:w="3180" w:type="dxa"/>
          </w:tcPr>
          <w:p w14:paraId="1F2DE925" w14:textId="7ADE826C" w:rsidR="00126F05" w:rsidRDefault="00126F05" w:rsidP="001A5ECB">
            <w:pPr>
              <w:rPr>
                <w:sz w:val="18"/>
                <w:szCs w:val="18"/>
              </w:rPr>
            </w:pPr>
            <w:r>
              <w:rPr>
                <w:sz w:val="18"/>
                <w:szCs w:val="18"/>
              </w:rPr>
              <w:t xml:space="preserve">We are </w:t>
            </w:r>
            <w:proofErr w:type="gramStart"/>
            <w:r w:rsidR="003C0801">
              <w:rPr>
                <w:sz w:val="18"/>
                <w:szCs w:val="18"/>
              </w:rPr>
              <w:t>confident</w:t>
            </w:r>
            <w:proofErr w:type="gramEnd"/>
            <w:r>
              <w:rPr>
                <w:sz w:val="18"/>
                <w:szCs w:val="18"/>
              </w:rPr>
              <w:t xml:space="preserve"> that the skills that we are developing are valuable</w:t>
            </w:r>
            <w:r w:rsidR="003C0801">
              <w:rPr>
                <w:sz w:val="18"/>
                <w:szCs w:val="18"/>
              </w:rPr>
              <w:t xml:space="preserve"> and that our research experiences are excellent</w:t>
            </w:r>
            <w:r>
              <w:rPr>
                <w:sz w:val="18"/>
                <w:szCs w:val="18"/>
              </w:rPr>
              <w:t xml:space="preserve">. </w:t>
            </w:r>
          </w:p>
          <w:p w14:paraId="3F55EBEF" w14:textId="77777777" w:rsidR="00126F05" w:rsidRDefault="00126F05" w:rsidP="001A5ECB">
            <w:pPr>
              <w:rPr>
                <w:sz w:val="18"/>
                <w:szCs w:val="18"/>
              </w:rPr>
            </w:pPr>
          </w:p>
          <w:p w14:paraId="52D24174" w14:textId="49F7CB14" w:rsidR="00126F05" w:rsidRDefault="00126F05" w:rsidP="001A5ECB">
            <w:pPr>
              <w:rPr>
                <w:sz w:val="18"/>
                <w:szCs w:val="18"/>
              </w:rPr>
            </w:pPr>
            <w:r>
              <w:rPr>
                <w:sz w:val="18"/>
                <w:szCs w:val="18"/>
              </w:rPr>
              <w:t>Some prefer the strictly academic app</w:t>
            </w:r>
            <w:r w:rsidR="003C0801">
              <w:rPr>
                <w:sz w:val="18"/>
                <w:szCs w:val="18"/>
              </w:rPr>
              <w:t>roach at McGill because it is the strength of the</w:t>
            </w:r>
            <w:r>
              <w:rPr>
                <w:sz w:val="18"/>
                <w:szCs w:val="18"/>
              </w:rPr>
              <w:t xml:space="preserve"> institution. </w:t>
            </w:r>
          </w:p>
          <w:p w14:paraId="6725E903" w14:textId="77777777" w:rsidR="00FB6885" w:rsidRDefault="00FB6885" w:rsidP="001A5ECB">
            <w:pPr>
              <w:rPr>
                <w:sz w:val="18"/>
                <w:szCs w:val="18"/>
              </w:rPr>
            </w:pPr>
          </w:p>
          <w:p w14:paraId="481A9BE5" w14:textId="77777777" w:rsidR="00FB6885" w:rsidRDefault="00FB6885" w:rsidP="001A5ECB">
            <w:pPr>
              <w:rPr>
                <w:sz w:val="18"/>
                <w:szCs w:val="18"/>
              </w:rPr>
            </w:pPr>
            <w:r>
              <w:rPr>
                <w:sz w:val="18"/>
                <w:szCs w:val="18"/>
              </w:rPr>
              <w:t xml:space="preserve">Many appreciate the high quality networking opportunities provided by conferences and collaborations. </w:t>
            </w:r>
          </w:p>
          <w:p w14:paraId="6D9AFC8A" w14:textId="77777777" w:rsidR="00FB6885" w:rsidRDefault="00FB6885" w:rsidP="001A5ECB">
            <w:pPr>
              <w:rPr>
                <w:sz w:val="18"/>
                <w:szCs w:val="18"/>
              </w:rPr>
            </w:pPr>
          </w:p>
          <w:p w14:paraId="5E491234" w14:textId="4099DAE3" w:rsidR="00FB6885" w:rsidRPr="001A5ECB" w:rsidRDefault="00FB6885" w:rsidP="00395A21">
            <w:pPr>
              <w:rPr>
                <w:sz w:val="18"/>
                <w:szCs w:val="18"/>
              </w:rPr>
            </w:pPr>
          </w:p>
        </w:tc>
        <w:tc>
          <w:tcPr>
            <w:tcW w:w="3583" w:type="dxa"/>
          </w:tcPr>
          <w:p w14:paraId="2440F30A" w14:textId="61D4175A" w:rsidR="00126F05" w:rsidRDefault="00126F05" w:rsidP="001A5ECB">
            <w:pPr>
              <w:rPr>
                <w:sz w:val="18"/>
                <w:szCs w:val="18"/>
              </w:rPr>
            </w:pPr>
            <w:r>
              <w:rPr>
                <w:sz w:val="18"/>
                <w:szCs w:val="18"/>
              </w:rPr>
              <w:t>We would like more access to knowing what previous students are now doing so that we can reach out to them for advice</w:t>
            </w:r>
            <w:r w:rsidR="00FB6885">
              <w:rPr>
                <w:sz w:val="18"/>
                <w:szCs w:val="18"/>
              </w:rPr>
              <w:t xml:space="preserve"> or inspiration</w:t>
            </w:r>
            <w:r>
              <w:rPr>
                <w:sz w:val="18"/>
                <w:szCs w:val="18"/>
              </w:rPr>
              <w:t xml:space="preserve">. </w:t>
            </w:r>
          </w:p>
          <w:p w14:paraId="6AB880B3" w14:textId="77777777" w:rsidR="00126F05" w:rsidRDefault="00126F05" w:rsidP="001A5ECB">
            <w:pPr>
              <w:rPr>
                <w:sz w:val="18"/>
                <w:szCs w:val="18"/>
              </w:rPr>
            </w:pPr>
          </w:p>
          <w:p w14:paraId="696F06DC" w14:textId="77777777" w:rsidR="00126F05" w:rsidRDefault="00BF3F2B" w:rsidP="00CB0C79">
            <w:pPr>
              <w:rPr>
                <w:sz w:val="18"/>
                <w:szCs w:val="18"/>
              </w:rPr>
            </w:pPr>
            <w:r>
              <w:rPr>
                <w:sz w:val="18"/>
                <w:szCs w:val="18"/>
              </w:rPr>
              <w:t>Many</w:t>
            </w:r>
            <w:r w:rsidR="00126F05">
              <w:rPr>
                <w:sz w:val="18"/>
                <w:szCs w:val="18"/>
              </w:rPr>
              <w:t xml:space="preserve"> students will not end up as academics, so more exposure to networking and how to market our skills would be an asset. </w:t>
            </w:r>
          </w:p>
          <w:p w14:paraId="6367224D" w14:textId="77777777" w:rsidR="00BF3F2B" w:rsidRDefault="00BF3F2B" w:rsidP="00CB0C79">
            <w:pPr>
              <w:rPr>
                <w:sz w:val="18"/>
                <w:szCs w:val="18"/>
              </w:rPr>
            </w:pPr>
          </w:p>
          <w:p w14:paraId="432E4A77" w14:textId="520D4D9D" w:rsidR="00BF3F2B" w:rsidRPr="001A5ECB" w:rsidRDefault="00BF3F2B" w:rsidP="00CB0C79">
            <w:pPr>
              <w:rPr>
                <w:sz w:val="18"/>
                <w:szCs w:val="18"/>
              </w:rPr>
            </w:pPr>
            <w:r>
              <w:rPr>
                <w:sz w:val="18"/>
                <w:szCs w:val="18"/>
              </w:rPr>
              <w:t>Other groups on campus provide career-related services that are good but not tailored to Biologists.</w:t>
            </w:r>
          </w:p>
        </w:tc>
      </w:tr>
      <w:tr w:rsidR="00126F05" w:rsidRPr="00124DAA" w14:paraId="6AC22E3E" w14:textId="77777777" w:rsidTr="00BF3F2B">
        <w:tblPrEx>
          <w:tblLook w:val="0000" w:firstRow="0" w:lastRow="0" w:firstColumn="0" w:lastColumn="0" w:noHBand="0" w:noVBand="0"/>
        </w:tblPrEx>
        <w:trPr>
          <w:trHeight w:val="591"/>
        </w:trPr>
        <w:tc>
          <w:tcPr>
            <w:tcW w:w="2093" w:type="dxa"/>
          </w:tcPr>
          <w:p w14:paraId="227D0FFE" w14:textId="77777777" w:rsidR="00126F05" w:rsidRPr="00124DAA" w:rsidRDefault="00126F05" w:rsidP="001A5ECB">
            <w:pPr>
              <w:rPr>
                <w:sz w:val="18"/>
                <w:szCs w:val="18"/>
              </w:rPr>
            </w:pPr>
            <w:r w:rsidRPr="00124DAA">
              <w:rPr>
                <w:sz w:val="18"/>
                <w:szCs w:val="18"/>
              </w:rPr>
              <w:t xml:space="preserve">7) Quality and effectiveness </w:t>
            </w:r>
          </w:p>
          <w:p w14:paraId="74C66D07" w14:textId="77777777" w:rsidR="00126F05" w:rsidRDefault="00126F05" w:rsidP="001A5ECB">
            <w:pPr>
              <w:rPr>
                <w:sz w:val="18"/>
                <w:szCs w:val="18"/>
              </w:rPr>
            </w:pPr>
            <w:proofErr w:type="gramStart"/>
            <w:r w:rsidRPr="00124DAA">
              <w:rPr>
                <w:sz w:val="18"/>
                <w:szCs w:val="18"/>
              </w:rPr>
              <w:t>of</w:t>
            </w:r>
            <w:proofErr w:type="gramEnd"/>
            <w:r w:rsidRPr="00124DAA">
              <w:rPr>
                <w:sz w:val="18"/>
                <w:szCs w:val="18"/>
              </w:rPr>
              <w:t xml:space="preserve"> the graduate program</w:t>
            </w:r>
          </w:p>
          <w:p w14:paraId="7B51A25F" w14:textId="77777777" w:rsidR="00062601" w:rsidRDefault="00062601" w:rsidP="001A5ECB">
            <w:pPr>
              <w:rPr>
                <w:sz w:val="18"/>
                <w:szCs w:val="18"/>
              </w:rPr>
            </w:pPr>
          </w:p>
          <w:p w14:paraId="32DB4C08" w14:textId="60D54ADB" w:rsidR="00062601" w:rsidRPr="00124DAA" w:rsidRDefault="00062601" w:rsidP="001A5ECB">
            <w:pPr>
              <w:rPr>
                <w:sz w:val="18"/>
                <w:szCs w:val="18"/>
              </w:rPr>
            </w:pPr>
            <w:r>
              <w:rPr>
                <w:sz w:val="18"/>
                <w:szCs w:val="18"/>
              </w:rPr>
              <w:t xml:space="preserve">I have only included comments that do not relate to the above categories. </w:t>
            </w:r>
          </w:p>
        </w:tc>
        <w:tc>
          <w:tcPr>
            <w:tcW w:w="3180" w:type="dxa"/>
          </w:tcPr>
          <w:p w14:paraId="7F910E58" w14:textId="37772B8D" w:rsidR="00062601" w:rsidRDefault="00062601" w:rsidP="001922FD">
            <w:pPr>
              <w:rPr>
                <w:sz w:val="18"/>
                <w:szCs w:val="18"/>
              </w:rPr>
            </w:pPr>
            <w:r>
              <w:rPr>
                <w:sz w:val="18"/>
                <w:szCs w:val="18"/>
              </w:rPr>
              <w:t xml:space="preserve">Many respondents feel that the quality and effectiveness of the program is good to excellent and that they have had overall positive experiences. </w:t>
            </w:r>
          </w:p>
          <w:p w14:paraId="7AE031B6" w14:textId="77777777" w:rsidR="00062601" w:rsidRDefault="00062601" w:rsidP="001922FD">
            <w:pPr>
              <w:rPr>
                <w:sz w:val="18"/>
                <w:szCs w:val="18"/>
              </w:rPr>
            </w:pPr>
          </w:p>
          <w:p w14:paraId="1AC0A1D6" w14:textId="77777777" w:rsidR="00126F05" w:rsidRDefault="00FE5A5B" w:rsidP="001922FD">
            <w:pPr>
              <w:rPr>
                <w:sz w:val="18"/>
                <w:szCs w:val="18"/>
              </w:rPr>
            </w:pPr>
            <w:r>
              <w:rPr>
                <w:sz w:val="18"/>
                <w:szCs w:val="18"/>
              </w:rPr>
              <w:t xml:space="preserve">The </w:t>
            </w:r>
            <w:r w:rsidR="001922FD">
              <w:rPr>
                <w:sz w:val="18"/>
                <w:szCs w:val="18"/>
              </w:rPr>
              <w:t>lab in which a student works largely determines the quality of the graduate experience</w:t>
            </w:r>
            <w:r>
              <w:rPr>
                <w:sz w:val="18"/>
                <w:szCs w:val="18"/>
              </w:rPr>
              <w:t xml:space="preserve">. </w:t>
            </w:r>
          </w:p>
          <w:p w14:paraId="6B0D577F" w14:textId="77777777" w:rsidR="001922FD" w:rsidRDefault="001922FD" w:rsidP="001922FD">
            <w:pPr>
              <w:rPr>
                <w:sz w:val="18"/>
                <w:szCs w:val="18"/>
              </w:rPr>
            </w:pPr>
          </w:p>
          <w:p w14:paraId="78DB89B0" w14:textId="51FF5F1A" w:rsidR="001922FD" w:rsidRDefault="001922FD" w:rsidP="001922FD">
            <w:pPr>
              <w:rPr>
                <w:sz w:val="18"/>
                <w:szCs w:val="18"/>
              </w:rPr>
            </w:pPr>
            <w:r>
              <w:rPr>
                <w:sz w:val="18"/>
                <w:szCs w:val="18"/>
              </w:rPr>
              <w:t>The quality of research that w</w:t>
            </w:r>
            <w:r w:rsidR="00062601">
              <w:rPr>
                <w:sz w:val="18"/>
                <w:szCs w:val="18"/>
              </w:rPr>
              <w:t xml:space="preserve">e are involved in is very high as is the quality of supervision (when available) and the quality of interactions with other students. </w:t>
            </w:r>
          </w:p>
          <w:p w14:paraId="193E2152" w14:textId="77777777" w:rsidR="00062601" w:rsidRDefault="00062601" w:rsidP="001922FD">
            <w:pPr>
              <w:rPr>
                <w:sz w:val="18"/>
                <w:szCs w:val="18"/>
              </w:rPr>
            </w:pPr>
          </w:p>
          <w:p w14:paraId="0BEDECBA" w14:textId="222E31F1" w:rsidR="00062601" w:rsidRDefault="00062601" w:rsidP="001922FD">
            <w:pPr>
              <w:rPr>
                <w:sz w:val="18"/>
                <w:szCs w:val="18"/>
              </w:rPr>
            </w:pPr>
            <w:r>
              <w:rPr>
                <w:sz w:val="18"/>
                <w:szCs w:val="18"/>
              </w:rPr>
              <w:t xml:space="preserve">The programs offered are very flexible, allowing for different needs, experiences, and research plans. </w:t>
            </w:r>
          </w:p>
          <w:p w14:paraId="220090B2" w14:textId="79E28B49" w:rsidR="00062601" w:rsidRPr="00124DAA" w:rsidRDefault="00062601" w:rsidP="001922FD">
            <w:pPr>
              <w:rPr>
                <w:sz w:val="18"/>
                <w:szCs w:val="18"/>
              </w:rPr>
            </w:pPr>
          </w:p>
        </w:tc>
        <w:tc>
          <w:tcPr>
            <w:tcW w:w="3583" w:type="dxa"/>
          </w:tcPr>
          <w:p w14:paraId="789FBD30" w14:textId="3B97EBEB" w:rsidR="00126F05" w:rsidRDefault="00062601" w:rsidP="001A5ECB">
            <w:pPr>
              <w:rPr>
                <w:sz w:val="18"/>
                <w:szCs w:val="18"/>
              </w:rPr>
            </w:pPr>
            <w:r>
              <w:rPr>
                <w:sz w:val="18"/>
                <w:szCs w:val="18"/>
              </w:rPr>
              <w:t>Some</w:t>
            </w:r>
            <w:r w:rsidR="00126F05" w:rsidRPr="00124DAA">
              <w:rPr>
                <w:sz w:val="18"/>
                <w:szCs w:val="18"/>
              </w:rPr>
              <w:t xml:space="preserve"> would like a full upper-level statistics course offered every year in the department. </w:t>
            </w:r>
            <w:r>
              <w:rPr>
                <w:sz w:val="18"/>
                <w:szCs w:val="18"/>
              </w:rPr>
              <w:t>Also, s</w:t>
            </w:r>
            <w:r w:rsidR="00126F05">
              <w:rPr>
                <w:sz w:val="18"/>
                <w:szCs w:val="18"/>
              </w:rPr>
              <w:t xml:space="preserve">ome students </w:t>
            </w:r>
            <w:r w:rsidR="00395A21">
              <w:rPr>
                <w:sz w:val="18"/>
                <w:szCs w:val="18"/>
              </w:rPr>
              <w:t>would prefer</w:t>
            </w:r>
            <w:r w:rsidR="00126F05">
              <w:rPr>
                <w:sz w:val="18"/>
                <w:szCs w:val="18"/>
              </w:rPr>
              <w:t xml:space="preserve"> fewer course requirements for PhD students who have already completed a</w:t>
            </w:r>
            <w:r w:rsidR="009C2E88">
              <w:rPr>
                <w:sz w:val="18"/>
                <w:szCs w:val="18"/>
              </w:rPr>
              <w:t>n</w:t>
            </w:r>
            <w:r w:rsidR="00126F05">
              <w:rPr>
                <w:sz w:val="18"/>
                <w:szCs w:val="18"/>
              </w:rPr>
              <w:t xml:space="preserve"> MSc</w:t>
            </w:r>
            <w:r w:rsidR="00395A21">
              <w:rPr>
                <w:sz w:val="18"/>
                <w:szCs w:val="18"/>
              </w:rPr>
              <w:t xml:space="preserve"> as found at other </w:t>
            </w:r>
            <w:r w:rsidR="003C0801">
              <w:rPr>
                <w:sz w:val="18"/>
                <w:szCs w:val="18"/>
              </w:rPr>
              <w:t xml:space="preserve">Canadian </w:t>
            </w:r>
            <w:r w:rsidR="00395A21">
              <w:rPr>
                <w:sz w:val="18"/>
                <w:szCs w:val="18"/>
              </w:rPr>
              <w:t>institutions</w:t>
            </w:r>
            <w:r w:rsidR="00D96CF6">
              <w:rPr>
                <w:sz w:val="18"/>
                <w:szCs w:val="18"/>
              </w:rPr>
              <w:t xml:space="preserve">. In general, students have found that the quality of training, courses, and support is </w:t>
            </w:r>
            <w:r w:rsidR="003C0801">
              <w:rPr>
                <w:sz w:val="18"/>
                <w:szCs w:val="18"/>
              </w:rPr>
              <w:t>weaker</w:t>
            </w:r>
            <w:r w:rsidR="00D96CF6">
              <w:rPr>
                <w:sz w:val="18"/>
                <w:szCs w:val="18"/>
              </w:rPr>
              <w:t xml:space="preserve"> than the quality of research. </w:t>
            </w:r>
          </w:p>
          <w:p w14:paraId="54AB34C4" w14:textId="77777777" w:rsidR="00395A21" w:rsidRDefault="00395A21" w:rsidP="001A5ECB">
            <w:pPr>
              <w:rPr>
                <w:sz w:val="18"/>
                <w:szCs w:val="18"/>
              </w:rPr>
            </w:pPr>
          </w:p>
          <w:p w14:paraId="602446EF" w14:textId="13F77C5D" w:rsidR="00D96CF6" w:rsidRPr="00124DAA" w:rsidRDefault="00062601" w:rsidP="00587C1C">
            <w:pPr>
              <w:rPr>
                <w:sz w:val="18"/>
                <w:szCs w:val="18"/>
              </w:rPr>
            </w:pPr>
            <w:r>
              <w:rPr>
                <w:sz w:val="18"/>
                <w:szCs w:val="18"/>
              </w:rPr>
              <w:t>Many</w:t>
            </w:r>
            <w:r w:rsidR="00FE5A5B">
              <w:rPr>
                <w:sz w:val="18"/>
                <w:szCs w:val="18"/>
              </w:rPr>
              <w:t xml:space="preserve"> students commented that they are disappointed by what they see as a fragmented </w:t>
            </w:r>
            <w:r w:rsidR="00C21E75">
              <w:rPr>
                <w:sz w:val="18"/>
                <w:szCs w:val="18"/>
              </w:rPr>
              <w:t>departmental structure with very little interaction across roles (</w:t>
            </w:r>
            <w:r w:rsidR="00587C1C">
              <w:rPr>
                <w:sz w:val="18"/>
                <w:szCs w:val="18"/>
              </w:rPr>
              <w:t>students</w:t>
            </w:r>
            <w:r w:rsidR="00C21E75">
              <w:rPr>
                <w:sz w:val="18"/>
                <w:szCs w:val="18"/>
              </w:rPr>
              <w:t xml:space="preserve">, </w:t>
            </w:r>
            <w:r>
              <w:rPr>
                <w:sz w:val="18"/>
                <w:szCs w:val="18"/>
              </w:rPr>
              <w:t>s</w:t>
            </w:r>
            <w:r w:rsidR="00C21E75">
              <w:rPr>
                <w:sz w:val="18"/>
                <w:szCs w:val="18"/>
              </w:rPr>
              <w:t xml:space="preserve">taff, and </w:t>
            </w:r>
            <w:r w:rsidR="00587C1C">
              <w:rPr>
                <w:sz w:val="18"/>
                <w:szCs w:val="18"/>
              </w:rPr>
              <w:t>f</w:t>
            </w:r>
            <w:r w:rsidR="00C21E75">
              <w:rPr>
                <w:sz w:val="18"/>
                <w:szCs w:val="18"/>
              </w:rPr>
              <w:t>aculty do not integrate generally).</w:t>
            </w:r>
            <w:r w:rsidR="00587C1C">
              <w:rPr>
                <w:sz w:val="18"/>
                <w:szCs w:val="18"/>
              </w:rPr>
              <w:t xml:space="preserve"> </w:t>
            </w:r>
            <w:r w:rsidR="00D96CF6">
              <w:rPr>
                <w:sz w:val="18"/>
                <w:szCs w:val="18"/>
              </w:rPr>
              <w:t xml:space="preserve">This problem also extends into the student population and BGSA. To some, everyone is so busy that they have little time for anyone not directly involved in their research. </w:t>
            </w:r>
            <w:r w:rsidR="00587C1C">
              <w:rPr>
                <w:sz w:val="18"/>
                <w:szCs w:val="18"/>
              </w:rPr>
              <w:t>This lead</w:t>
            </w:r>
            <w:r w:rsidR="00D96CF6">
              <w:rPr>
                <w:sz w:val="18"/>
                <w:szCs w:val="18"/>
              </w:rPr>
              <w:t>s</w:t>
            </w:r>
            <w:r w:rsidR="00587C1C">
              <w:rPr>
                <w:sz w:val="18"/>
                <w:szCs w:val="18"/>
              </w:rPr>
              <w:t xml:space="preserve"> to some</w:t>
            </w:r>
            <w:r w:rsidR="00D96CF6">
              <w:rPr>
                <w:sz w:val="18"/>
                <w:szCs w:val="18"/>
              </w:rPr>
              <w:t xml:space="preserve"> students feeling that t</w:t>
            </w:r>
            <w:bookmarkStart w:id="0" w:name="_GoBack"/>
            <w:bookmarkEnd w:id="0"/>
            <w:r w:rsidR="00D96CF6">
              <w:rPr>
                <w:sz w:val="18"/>
                <w:szCs w:val="18"/>
              </w:rPr>
              <w:t>hey do no</w:t>
            </w:r>
            <w:r w:rsidR="00587C1C">
              <w:rPr>
                <w:sz w:val="18"/>
                <w:szCs w:val="18"/>
              </w:rPr>
              <w:t xml:space="preserve">t belong </w:t>
            </w:r>
            <w:r>
              <w:rPr>
                <w:sz w:val="18"/>
                <w:szCs w:val="18"/>
              </w:rPr>
              <w:t xml:space="preserve">to a </w:t>
            </w:r>
            <w:r w:rsidR="00587C1C">
              <w:rPr>
                <w:sz w:val="18"/>
                <w:szCs w:val="18"/>
              </w:rPr>
              <w:t>community</w:t>
            </w:r>
            <w:r w:rsidR="00D96CF6">
              <w:rPr>
                <w:sz w:val="18"/>
                <w:szCs w:val="18"/>
              </w:rPr>
              <w:t xml:space="preserve"> and others feeling that they do not get the professional or social support that they need</w:t>
            </w:r>
            <w:r w:rsidR="00587C1C">
              <w:rPr>
                <w:sz w:val="18"/>
                <w:szCs w:val="18"/>
              </w:rPr>
              <w:t>.</w:t>
            </w:r>
            <w:r w:rsidR="00D96CF6">
              <w:rPr>
                <w:sz w:val="18"/>
                <w:szCs w:val="18"/>
              </w:rPr>
              <w:t xml:space="preserve"> </w:t>
            </w:r>
          </w:p>
        </w:tc>
      </w:tr>
    </w:tbl>
    <w:p w14:paraId="3674DE2F" w14:textId="77777777" w:rsidR="001A5ECB" w:rsidRPr="00124DAA" w:rsidRDefault="001A5ECB" w:rsidP="001A5ECB">
      <w:pPr>
        <w:rPr>
          <w:sz w:val="18"/>
          <w:szCs w:val="18"/>
        </w:rPr>
      </w:pPr>
    </w:p>
    <w:sectPr w:rsidR="001A5ECB" w:rsidRPr="00124DAA" w:rsidSect="00BF3F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CB"/>
    <w:rsid w:val="00062601"/>
    <w:rsid w:val="000A40B2"/>
    <w:rsid w:val="00124DAA"/>
    <w:rsid w:val="00126F05"/>
    <w:rsid w:val="00131C8A"/>
    <w:rsid w:val="00144EB9"/>
    <w:rsid w:val="001922FD"/>
    <w:rsid w:val="001A5ECB"/>
    <w:rsid w:val="00274020"/>
    <w:rsid w:val="00395A21"/>
    <w:rsid w:val="003C0801"/>
    <w:rsid w:val="004E2B33"/>
    <w:rsid w:val="00587C1C"/>
    <w:rsid w:val="005E1D81"/>
    <w:rsid w:val="007443B0"/>
    <w:rsid w:val="00787E75"/>
    <w:rsid w:val="008259C9"/>
    <w:rsid w:val="008D3C52"/>
    <w:rsid w:val="009C2E88"/>
    <w:rsid w:val="00AC0F8D"/>
    <w:rsid w:val="00BC0295"/>
    <w:rsid w:val="00BF3F2B"/>
    <w:rsid w:val="00C21E75"/>
    <w:rsid w:val="00C74E82"/>
    <w:rsid w:val="00CB0C79"/>
    <w:rsid w:val="00CB0D86"/>
    <w:rsid w:val="00CB327D"/>
    <w:rsid w:val="00D924DD"/>
    <w:rsid w:val="00D96CF6"/>
    <w:rsid w:val="00F231A6"/>
    <w:rsid w:val="00FB6885"/>
    <w:rsid w:val="00FE5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4C1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5E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5E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1411</Words>
  <Characters>8043</Characters>
  <Application>Microsoft Macintosh Word</Application>
  <DocSecurity>0</DocSecurity>
  <Lines>67</Lines>
  <Paragraphs>18</Paragraphs>
  <ScaleCrop>false</ScaleCrop>
  <Company>McGill</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Sarah2 Baldwin</dc:creator>
  <cp:keywords/>
  <dc:description/>
  <cp:lastModifiedBy>Sarah2 Baldwin</cp:lastModifiedBy>
  <cp:revision>2</cp:revision>
  <dcterms:created xsi:type="dcterms:W3CDTF">2014-12-03T20:29:00Z</dcterms:created>
  <dcterms:modified xsi:type="dcterms:W3CDTF">2014-12-03T20:29:00Z</dcterms:modified>
</cp:coreProperties>
</file>