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A51C" w14:textId="0247F70A" w:rsidR="0002151C" w:rsidRDefault="00AC23C3">
      <w:r>
        <w:rPr>
          <w:noProof/>
        </w:rPr>
        <w:drawing>
          <wp:inline distT="0" distB="0" distL="0" distR="0" wp14:anchorId="7D78C30F" wp14:editId="7FE6FE06">
            <wp:extent cx="5404919" cy="2960483"/>
            <wp:effectExtent l="0" t="0" r="18351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DDCECFD" w14:textId="3F7C5BC9" w:rsidR="00051C1F" w:rsidRDefault="00051C1F"/>
    <w:p w14:paraId="20DA0F81" w14:textId="3A2B027F" w:rsidR="00051C1F" w:rsidRDefault="00051C1F"/>
    <w:sectPr w:rsidR="00051C1F" w:rsidSect="0095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C3"/>
    <w:rsid w:val="0002151C"/>
    <w:rsid w:val="00051C1F"/>
    <w:rsid w:val="00614877"/>
    <w:rsid w:val="00865D5E"/>
    <w:rsid w:val="00954213"/>
    <w:rsid w:val="00A9216D"/>
    <w:rsid w:val="00AC23C3"/>
    <w:rsid w:val="00CF4D27"/>
    <w:rsid w:val="00EB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B153"/>
  <w15:chartTrackingRefBased/>
  <w15:docId w15:val="{1F959267-A057-F947-BB36-3637F5E9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30FFE0-E57F-8541-88DD-D5A91AB3020B}" type="doc">
      <dgm:prSet loTypeId="urn:microsoft.com/office/officeart/2005/8/layout/hProcess11" loCatId="" qsTypeId="urn:microsoft.com/office/officeart/2005/8/quickstyle/simple1" qsCatId="simple" csTypeId="urn:microsoft.com/office/officeart/2005/8/colors/accent1_2" csCatId="accent1" phldr="1"/>
      <dgm:spPr/>
    </dgm:pt>
    <dgm:pt modelId="{467492CA-973C-F344-9510-90A4F92E4A56}">
      <dgm:prSet phldrT="[Text]"/>
      <dgm:spPr/>
      <dgm:t>
        <a:bodyPr/>
        <a:lstStyle/>
        <a:p>
          <a:r>
            <a:rPr lang="en-US">
              <a:latin typeface="Times" pitchFamily="2" charset="0"/>
            </a:rPr>
            <a:t>Mobility data at day n</a:t>
          </a:r>
        </a:p>
      </dgm:t>
    </dgm:pt>
    <dgm:pt modelId="{C50B2E35-F5D4-BA4A-A612-2DE2954B38AC}" type="parTrans" cxnId="{6DC007F0-D3BF-EE4A-B040-0C32D334462E}">
      <dgm:prSet/>
      <dgm:spPr/>
      <dgm:t>
        <a:bodyPr/>
        <a:lstStyle/>
        <a:p>
          <a:endParaRPr lang="en-US"/>
        </a:p>
      </dgm:t>
    </dgm:pt>
    <dgm:pt modelId="{90C35469-9322-E943-BE94-37507149B1D2}" type="sibTrans" cxnId="{6DC007F0-D3BF-EE4A-B040-0C32D334462E}">
      <dgm:prSet/>
      <dgm:spPr/>
      <dgm:t>
        <a:bodyPr/>
        <a:lstStyle/>
        <a:p>
          <a:endParaRPr lang="en-US"/>
        </a:p>
      </dgm:t>
    </dgm:pt>
    <dgm:pt modelId="{E4EE272F-AAB0-8D4A-8742-1BDFE7390348}">
      <dgm:prSet phldrT="[Text]"/>
      <dgm:spPr/>
      <dgm:t>
        <a:bodyPr/>
        <a:lstStyle/>
        <a:p>
          <a:r>
            <a:rPr lang="en-US">
              <a:latin typeface="Times" pitchFamily="2" charset="0"/>
            </a:rPr>
            <a:t>Average new confirmed case from day n+7 to day n+10 (prediction target)</a:t>
          </a:r>
        </a:p>
      </dgm:t>
    </dgm:pt>
    <dgm:pt modelId="{FDFF3B42-85B8-D041-A80D-4BE3450B112F}" type="parTrans" cxnId="{BBA2E11C-4D57-4D46-9994-B8F788B89C8F}">
      <dgm:prSet/>
      <dgm:spPr/>
      <dgm:t>
        <a:bodyPr/>
        <a:lstStyle/>
        <a:p>
          <a:endParaRPr lang="en-US"/>
        </a:p>
      </dgm:t>
    </dgm:pt>
    <dgm:pt modelId="{9B82B5CF-2EC7-7442-9B54-93F617235EFD}" type="sibTrans" cxnId="{BBA2E11C-4D57-4D46-9994-B8F788B89C8F}">
      <dgm:prSet/>
      <dgm:spPr/>
      <dgm:t>
        <a:bodyPr/>
        <a:lstStyle/>
        <a:p>
          <a:endParaRPr lang="en-US"/>
        </a:p>
      </dgm:t>
    </dgm:pt>
    <dgm:pt modelId="{0C5065A6-F8F8-A047-A344-5C147FB14A91}">
      <dgm:prSet phldrT="[Text]"/>
      <dgm:spPr/>
      <dgm:t>
        <a:bodyPr/>
        <a:lstStyle/>
        <a:p>
          <a:r>
            <a:rPr lang="en-US">
              <a:latin typeface="Times" pitchFamily="2" charset="0"/>
            </a:rPr>
            <a:t>New confirmed case from day n to n+6</a:t>
          </a:r>
        </a:p>
      </dgm:t>
    </dgm:pt>
    <dgm:pt modelId="{0A465910-D6CD-7249-9E8B-1A80810A1DEA}" type="parTrans" cxnId="{DB5F6DA5-813C-9847-AFFB-E6F80953EF37}">
      <dgm:prSet/>
      <dgm:spPr/>
      <dgm:t>
        <a:bodyPr/>
        <a:lstStyle/>
        <a:p>
          <a:endParaRPr lang="en-US"/>
        </a:p>
      </dgm:t>
    </dgm:pt>
    <dgm:pt modelId="{3CF7E546-EB24-3B45-88AD-9101950E0F56}" type="sibTrans" cxnId="{DB5F6DA5-813C-9847-AFFB-E6F80953EF37}">
      <dgm:prSet/>
      <dgm:spPr/>
      <dgm:t>
        <a:bodyPr/>
        <a:lstStyle/>
        <a:p>
          <a:endParaRPr lang="en-US"/>
        </a:p>
      </dgm:t>
    </dgm:pt>
    <dgm:pt modelId="{15A35BFF-478F-AE41-AA78-F0E29A4D4AA8}" type="pres">
      <dgm:prSet presAssocID="{B730FFE0-E57F-8541-88DD-D5A91AB3020B}" presName="Name0" presStyleCnt="0">
        <dgm:presLayoutVars>
          <dgm:dir/>
          <dgm:resizeHandles val="exact"/>
        </dgm:presLayoutVars>
      </dgm:prSet>
      <dgm:spPr/>
    </dgm:pt>
    <dgm:pt modelId="{89FA142C-B60D-9941-ABC6-3ED59FFEB9E5}" type="pres">
      <dgm:prSet presAssocID="{B730FFE0-E57F-8541-88DD-D5A91AB3020B}" presName="arrow" presStyleLbl="bgShp" presStyleIdx="0" presStyleCnt="1"/>
      <dgm:spPr>
        <a:gradFill flip="none" rotWithShape="1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9000"/>
                <a:lumOff val="51000"/>
              </a:schemeClr>
            </a:gs>
          </a:gsLst>
          <a:path path="rect">
            <a:fillToRect l="100000" t="100000"/>
          </a:path>
          <a:tileRect r="-100000" b="-100000"/>
        </a:gradFill>
        <a:effectLst>
          <a:outerShdw blurRad="50800" dist="50800" dir="5400000" algn="ctr" rotWithShape="0">
            <a:srgbClr val="000000">
              <a:alpha val="38000"/>
            </a:srgbClr>
          </a:outerShdw>
        </a:effectLst>
      </dgm:spPr>
    </dgm:pt>
    <dgm:pt modelId="{22F28881-23F0-CE4B-8941-7155BCCA1EB8}" type="pres">
      <dgm:prSet presAssocID="{B730FFE0-E57F-8541-88DD-D5A91AB3020B}" presName="points" presStyleCnt="0"/>
      <dgm:spPr/>
    </dgm:pt>
    <dgm:pt modelId="{E062B98A-823F-5640-84DD-D801D4D73583}" type="pres">
      <dgm:prSet presAssocID="{467492CA-973C-F344-9510-90A4F92E4A56}" presName="compositeA" presStyleCnt="0"/>
      <dgm:spPr/>
    </dgm:pt>
    <dgm:pt modelId="{45214A9F-5DFA-294C-87C6-83EFD52E03F6}" type="pres">
      <dgm:prSet presAssocID="{467492CA-973C-F344-9510-90A4F92E4A56}" presName="textA" presStyleLbl="revTx" presStyleIdx="0" presStyleCnt="3" custLinFactNeighborX="62618">
        <dgm:presLayoutVars>
          <dgm:bulletEnabled val="1"/>
        </dgm:presLayoutVars>
      </dgm:prSet>
      <dgm:spPr/>
    </dgm:pt>
    <dgm:pt modelId="{BA1061E8-D62A-4042-B3B4-EAD115CAD210}" type="pres">
      <dgm:prSet presAssocID="{467492CA-973C-F344-9510-90A4F92E4A56}" presName="circleA" presStyleLbl="node1" presStyleIdx="0" presStyleCnt="3" custScaleX="141882" custScaleY="76990" custLinFactX="100000" custLinFactNeighborX="189607" custLinFactNeighborY="-49158"/>
      <dgm:spPr>
        <a:prstGeom prst="roundRect">
          <a:avLst/>
        </a:prstGeom>
        <a:solidFill>
          <a:schemeClr val="accent1"/>
        </a:solidFill>
      </dgm:spPr>
    </dgm:pt>
    <dgm:pt modelId="{A0610C2A-36C1-5B4B-B02C-6E451740EF7A}" type="pres">
      <dgm:prSet presAssocID="{467492CA-973C-F344-9510-90A4F92E4A56}" presName="spaceA" presStyleCnt="0"/>
      <dgm:spPr/>
    </dgm:pt>
    <dgm:pt modelId="{6FE01E86-5AB5-6242-828D-C18DA5BBEFFF}" type="pres">
      <dgm:prSet presAssocID="{90C35469-9322-E943-BE94-37507149B1D2}" presName="space" presStyleCnt="0"/>
      <dgm:spPr/>
    </dgm:pt>
    <dgm:pt modelId="{080B8E8E-6035-A146-9DEC-B07A83AA6E5F}" type="pres">
      <dgm:prSet presAssocID="{0C5065A6-F8F8-A047-A344-5C147FB14A91}" presName="compositeB" presStyleCnt="0"/>
      <dgm:spPr/>
    </dgm:pt>
    <dgm:pt modelId="{94109439-D543-464D-93E9-0392896E6278}" type="pres">
      <dgm:prSet presAssocID="{0C5065A6-F8F8-A047-A344-5C147FB14A91}" presName="textB" presStyleLbl="revTx" presStyleIdx="1" presStyleCnt="3" custScaleX="152974" custLinFactNeighborX="-11026" custLinFactNeighborY="11">
        <dgm:presLayoutVars>
          <dgm:bulletEnabled val="1"/>
        </dgm:presLayoutVars>
      </dgm:prSet>
      <dgm:spPr/>
    </dgm:pt>
    <dgm:pt modelId="{60DC47D6-08FD-3447-A394-99DAC9B3AB0F}" type="pres">
      <dgm:prSet presAssocID="{0C5065A6-F8F8-A047-A344-5C147FB14A91}" presName="circleB" presStyleLbl="node1" presStyleIdx="1" presStyleCnt="3" custScaleX="811241" custScaleY="82491" custLinFactNeighborX="-28290" custLinFactNeighborY="36699"/>
      <dgm:spPr>
        <a:prstGeom prst="roundRect">
          <a:avLst/>
        </a:prstGeom>
        <a:solidFill>
          <a:schemeClr val="accent4">
            <a:lumMod val="60000"/>
            <a:lumOff val="40000"/>
          </a:schemeClr>
        </a:solidFill>
      </dgm:spPr>
    </dgm:pt>
    <dgm:pt modelId="{582FB077-AA2C-EE4A-86C5-30BE20EAF79A}" type="pres">
      <dgm:prSet presAssocID="{0C5065A6-F8F8-A047-A344-5C147FB14A91}" presName="spaceB" presStyleCnt="0"/>
      <dgm:spPr/>
    </dgm:pt>
    <dgm:pt modelId="{99A699AB-1363-074D-8966-3D6CF1DAA0C9}" type="pres">
      <dgm:prSet presAssocID="{3CF7E546-EB24-3B45-88AD-9101950E0F56}" presName="space" presStyleCnt="0"/>
      <dgm:spPr/>
    </dgm:pt>
    <dgm:pt modelId="{BE748F35-9781-7C40-90AB-B5CA46261A6B}" type="pres">
      <dgm:prSet presAssocID="{E4EE272F-AAB0-8D4A-8742-1BDFE7390348}" presName="compositeA" presStyleCnt="0"/>
      <dgm:spPr/>
    </dgm:pt>
    <dgm:pt modelId="{509EA841-D2A2-C241-8483-D08A0A363B0A}" type="pres">
      <dgm:prSet presAssocID="{E4EE272F-AAB0-8D4A-8742-1BDFE7390348}" presName="textA" presStyleLbl="revTx" presStyleIdx="2" presStyleCnt="3" custScaleX="135263" custLinFactNeighborX="-31515">
        <dgm:presLayoutVars>
          <dgm:bulletEnabled val="1"/>
        </dgm:presLayoutVars>
      </dgm:prSet>
      <dgm:spPr/>
    </dgm:pt>
    <dgm:pt modelId="{743AD681-49B5-D349-84FF-39C9A8E51164}" type="pres">
      <dgm:prSet presAssocID="{E4EE272F-AAB0-8D4A-8742-1BDFE7390348}" presName="circleA" presStyleLbl="node1" presStyleIdx="2" presStyleCnt="3" custScaleX="343506" custScaleY="173946" custLinFactX="-74089" custLinFactNeighborX="-100000" custLinFactNeighborY="-5887"/>
      <dgm:spPr>
        <a:prstGeom prst="roundRect">
          <a:avLst/>
        </a:prstGeom>
        <a:solidFill>
          <a:schemeClr val="accent2"/>
        </a:solidFill>
      </dgm:spPr>
    </dgm:pt>
    <dgm:pt modelId="{B2362890-979B-534B-838B-59395BC23B69}" type="pres">
      <dgm:prSet presAssocID="{E4EE272F-AAB0-8D4A-8742-1BDFE7390348}" presName="spaceA" presStyleCnt="0"/>
      <dgm:spPr/>
    </dgm:pt>
  </dgm:ptLst>
  <dgm:cxnLst>
    <dgm:cxn modelId="{BBA2E11C-4D57-4D46-9994-B8F788B89C8F}" srcId="{B730FFE0-E57F-8541-88DD-D5A91AB3020B}" destId="{E4EE272F-AAB0-8D4A-8742-1BDFE7390348}" srcOrd="2" destOrd="0" parTransId="{FDFF3B42-85B8-D041-A80D-4BE3450B112F}" sibTransId="{9B82B5CF-2EC7-7442-9B54-93F617235EFD}"/>
    <dgm:cxn modelId="{B1C3CE46-A6C1-634E-BEEB-3D8A86AE4DF6}" type="presOf" srcId="{E4EE272F-AAB0-8D4A-8742-1BDFE7390348}" destId="{509EA841-D2A2-C241-8483-D08A0A363B0A}" srcOrd="0" destOrd="0" presId="urn:microsoft.com/office/officeart/2005/8/layout/hProcess11"/>
    <dgm:cxn modelId="{16C2D151-9D24-2745-8F2A-05EFF117FC1A}" type="presOf" srcId="{467492CA-973C-F344-9510-90A4F92E4A56}" destId="{45214A9F-5DFA-294C-87C6-83EFD52E03F6}" srcOrd="0" destOrd="0" presId="urn:microsoft.com/office/officeart/2005/8/layout/hProcess11"/>
    <dgm:cxn modelId="{DB5F6DA5-813C-9847-AFFB-E6F80953EF37}" srcId="{B730FFE0-E57F-8541-88DD-D5A91AB3020B}" destId="{0C5065A6-F8F8-A047-A344-5C147FB14A91}" srcOrd="1" destOrd="0" parTransId="{0A465910-D6CD-7249-9E8B-1A80810A1DEA}" sibTransId="{3CF7E546-EB24-3B45-88AD-9101950E0F56}"/>
    <dgm:cxn modelId="{437D52E8-68C6-244F-A2A3-706A2815B796}" type="presOf" srcId="{B730FFE0-E57F-8541-88DD-D5A91AB3020B}" destId="{15A35BFF-478F-AE41-AA78-F0E29A4D4AA8}" srcOrd="0" destOrd="0" presId="urn:microsoft.com/office/officeart/2005/8/layout/hProcess11"/>
    <dgm:cxn modelId="{6DC007F0-D3BF-EE4A-B040-0C32D334462E}" srcId="{B730FFE0-E57F-8541-88DD-D5A91AB3020B}" destId="{467492CA-973C-F344-9510-90A4F92E4A56}" srcOrd="0" destOrd="0" parTransId="{C50B2E35-F5D4-BA4A-A612-2DE2954B38AC}" sibTransId="{90C35469-9322-E943-BE94-37507149B1D2}"/>
    <dgm:cxn modelId="{287C2BF1-FEB9-FF48-A75B-0A4FF3F9536C}" type="presOf" srcId="{0C5065A6-F8F8-A047-A344-5C147FB14A91}" destId="{94109439-D543-464D-93E9-0392896E6278}" srcOrd="0" destOrd="0" presId="urn:microsoft.com/office/officeart/2005/8/layout/hProcess11"/>
    <dgm:cxn modelId="{A5879714-E3BC-C94E-AE0F-147CA83CDBC5}" type="presParOf" srcId="{15A35BFF-478F-AE41-AA78-F0E29A4D4AA8}" destId="{89FA142C-B60D-9941-ABC6-3ED59FFEB9E5}" srcOrd="0" destOrd="0" presId="urn:microsoft.com/office/officeart/2005/8/layout/hProcess11"/>
    <dgm:cxn modelId="{439128D0-AEF0-5748-A88A-400CF3286931}" type="presParOf" srcId="{15A35BFF-478F-AE41-AA78-F0E29A4D4AA8}" destId="{22F28881-23F0-CE4B-8941-7155BCCA1EB8}" srcOrd="1" destOrd="0" presId="urn:microsoft.com/office/officeart/2005/8/layout/hProcess11"/>
    <dgm:cxn modelId="{A8CAD24C-99EA-214B-A1BF-C1AE2990A497}" type="presParOf" srcId="{22F28881-23F0-CE4B-8941-7155BCCA1EB8}" destId="{E062B98A-823F-5640-84DD-D801D4D73583}" srcOrd="0" destOrd="0" presId="urn:microsoft.com/office/officeart/2005/8/layout/hProcess11"/>
    <dgm:cxn modelId="{F899C097-276C-504C-A1FD-37A684029E76}" type="presParOf" srcId="{E062B98A-823F-5640-84DD-D801D4D73583}" destId="{45214A9F-5DFA-294C-87C6-83EFD52E03F6}" srcOrd="0" destOrd="0" presId="urn:microsoft.com/office/officeart/2005/8/layout/hProcess11"/>
    <dgm:cxn modelId="{54F51933-96A7-E346-98FD-8E34561E9E7F}" type="presParOf" srcId="{E062B98A-823F-5640-84DD-D801D4D73583}" destId="{BA1061E8-D62A-4042-B3B4-EAD115CAD210}" srcOrd="1" destOrd="0" presId="urn:microsoft.com/office/officeart/2005/8/layout/hProcess11"/>
    <dgm:cxn modelId="{391086D4-53BD-C542-8181-19B7DE4108BD}" type="presParOf" srcId="{E062B98A-823F-5640-84DD-D801D4D73583}" destId="{A0610C2A-36C1-5B4B-B02C-6E451740EF7A}" srcOrd="2" destOrd="0" presId="urn:microsoft.com/office/officeart/2005/8/layout/hProcess11"/>
    <dgm:cxn modelId="{D73CFD06-5F46-544B-9138-181A9F1F1D75}" type="presParOf" srcId="{22F28881-23F0-CE4B-8941-7155BCCA1EB8}" destId="{6FE01E86-5AB5-6242-828D-C18DA5BBEFFF}" srcOrd="1" destOrd="0" presId="urn:microsoft.com/office/officeart/2005/8/layout/hProcess11"/>
    <dgm:cxn modelId="{D718FF5E-1F79-BF4A-92B2-2B6FAF9AFEDA}" type="presParOf" srcId="{22F28881-23F0-CE4B-8941-7155BCCA1EB8}" destId="{080B8E8E-6035-A146-9DEC-B07A83AA6E5F}" srcOrd="2" destOrd="0" presId="urn:microsoft.com/office/officeart/2005/8/layout/hProcess11"/>
    <dgm:cxn modelId="{F004EB03-3211-C740-A83B-2B56BDB348DD}" type="presParOf" srcId="{080B8E8E-6035-A146-9DEC-B07A83AA6E5F}" destId="{94109439-D543-464D-93E9-0392896E6278}" srcOrd="0" destOrd="0" presId="urn:microsoft.com/office/officeart/2005/8/layout/hProcess11"/>
    <dgm:cxn modelId="{BB649568-E8A3-C346-8C7F-CE4F9E0636DB}" type="presParOf" srcId="{080B8E8E-6035-A146-9DEC-B07A83AA6E5F}" destId="{60DC47D6-08FD-3447-A394-99DAC9B3AB0F}" srcOrd="1" destOrd="0" presId="urn:microsoft.com/office/officeart/2005/8/layout/hProcess11"/>
    <dgm:cxn modelId="{956C173E-A330-8E48-8CE2-8943DE4E6ECE}" type="presParOf" srcId="{080B8E8E-6035-A146-9DEC-B07A83AA6E5F}" destId="{582FB077-AA2C-EE4A-86C5-30BE20EAF79A}" srcOrd="2" destOrd="0" presId="urn:microsoft.com/office/officeart/2005/8/layout/hProcess11"/>
    <dgm:cxn modelId="{D951F939-5C1E-F741-ADFC-F33EA34C591B}" type="presParOf" srcId="{22F28881-23F0-CE4B-8941-7155BCCA1EB8}" destId="{99A699AB-1363-074D-8966-3D6CF1DAA0C9}" srcOrd="3" destOrd="0" presId="urn:microsoft.com/office/officeart/2005/8/layout/hProcess11"/>
    <dgm:cxn modelId="{DE49BFBF-AE9C-A945-9AD0-C9323AD947A5}" type="presParOf" srcId="{22F28881-23F0-CE4B-8941-7155BCCA1EB8}" destId="{BE748F35-9781-7C40-90AB-B5CA46261A6B}" srcOrd="4" destOrd="0" presId="urn:microsoft.com/office/officeart/2005/8/layout/hProcess11"/>
    <dgm:cxn modelId="{48B3ACF4-4ADF-5C42-898E-53E45AC97A9A}" type="presParOf" srcId="{BE748F35-9781-7C40-90AB-B5CA46261A6B}" destId="{509EA841-D2A2-C241-8483-D08A0A363B0A}" srcOrd="0" destOrd="0" presId="urn:microsoft.com/office/officeart/2005/8/layout/hProcess11"/>
    <dgm:cxn modelId="{A34B0648-2C91-5F46-9B52-FD6CF12A2C33}" type="presParOf" srcId="{BE748F35-9781-7C40-90AB-B5CA46261A6B}" destId="{743AD681-49B5-D349-84FF-39C9A8E51164}" srcOrd="1" destOrd="0" presId="urn:microsoft.com/office/officeart/2005/8/layout/hProcess11"/>
    <dgm:cxn modelId="{F36C3A2E-8143-D640-9C0A-BBF9E0FD1618}" type="presParOf" srcId="{BE748F35-9781-7C40-90AB-B5CA46261A6B}" destId="{B2362890-979B-534B-838B-59395BC23B69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FA142C-B60D-9941-ABC6-3ED59FFEB9E5}">
      <dsp:nvSpPr>
        <dsp:cNvPr id="0" name=""/>
        <dsp:cNvSpPr/>
      </dsp:nvSpPr>
      <dsp:spPr>
        <a:xfrm>
          <a:off x="384239" y="888144"/>
          <a:ext cx="5151600" cy="1184193"/>
        </a:xfrm>
        <a:prstGeom prst="notchedRightArrow">
          <a:avLst/>
        </a:prstGeom>
        <a:gradFill flip="none" rotWithShape="1"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9000"/>
                <a:lumOff val="51000"/>
              </a:schemeClr>
            </a:gs>
          </a:gsLst>
          <a:path path="rect">
            <a:fillToRect l="100000" t="100000"/>
          </a:path>
          <a:tileRect r="-100000" b="-100000"/>
        </a:gradFill>
        <a:ln>
          <a:noFill/>
        </a:ln>
        <a:effectLst>
          <a:outerShdw blurRad="50800" dist="50800" dir="5400000" algn="ctr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214A9F-5DFA-294C-87C6-83EFD52E03F6}">
      <dsp:nvSpPr>
        <dsp:cNvPr id="0" name=""/>
        <dsp:cNvSpPr/>
      </dsp:nvSpPr>
      <dsp:spPr>
        <a:xfrm>
          <a:off x="700030" y="0"/>
          <a:ext cx="1335693" cy="1184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" pitchFamily="2" charset="0"/>
            </a:rPr>
            <a:t>Mobility data at day n</a:t>
          </a:r>
        </a:p>
      </dsp:txBody>
      <dsp:txXfrm>
        <a:off x="700030" y="0"/>
        <a:ext cx="1335693" cy="1184193"/>
      </dsp:txXfrm>
    </dsp:sp>
    <dsp:sp modelId="{BA1061E8-D62A-4042-B3B4-EAD115CAD210}">
      <dsp:nvSpPr>
        <dsp:cNvPr id="0" name=""/>
        <dsp:cNvSpPr/>
      </dsp:nvSpPr>
      <dsp:spPr>
        <a:xfrm>
          <a:off x="1178849" y="1220746"/>
          <a:ext cx="420039" cy="227927"/>
        </a:xfrm>
        <a:prstGeom prst="round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09439-D543-464D-93E9-0392896E6278}">
      <dsp:nvSpPr>
        <dsp:cNvPr id="0" name=""/>
        <dsp:cNvSpPr/>
      </dsp:nvSpPr>
      <dsp:spPr>
        <a:xfrm>
          <a:off x="1298051" y="1776289"/>
          <a:ext cx="2043263" cy="1184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t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" pitchFamily="2" charset="0"/>
            </a:rPr>
            <a:t>New confirmed case from day n to n+6</a:t>
          </a:r>
        </a:p>
      </dsp:txBody>
      <dsp:txXfrm>
        <a:off x="1298051" y="1776289"/>
        <a:ext cx="2043263" cy="1184193"/>
      </dsp:txXfrm>
    </dsp:sp>
    <dsp:sp modelId="{60DC47D6-08FD-3447-A394-99DAC9B3AB0F}">
      <dsp:nvSpPr>
        <dsp:cNvPr id="0" name=""/>
        <dsp:cNvSpPr/>
      </dsp:nvSpPr>
      <dsp:spPr>
        <a:xfrm>
          <a:off x="1182372" y="1466781"/>
          <a:ext cx="2401665" cy="244213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9EA841-D2A2-C241-8483-D08A0A363B0A}">
      <dsp:nvSpPr>
        <dsp:cNvPr id="0" name=""/>
        <dsp:cNvSpPr/>
      </dsp:nvSpPr>
      <dsp:spPr>
        <a:xfrm>
          <a:off x="3313630" y="0"/>
          <a:ext cx="1806698" cy="11841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" pitchFamily="2" charset="0"/>
            </a:rPr>
            <a:t>Average new confirmed case from day n+7 to day n+10 (prediction target)</a:t>
          </a:r>
        </a:p>
      </dsp:txBody>
      <dsp:txXfrm>
        <a:off x="3313630" y="0"/>
        <a:ext cx="1806698" cy="1184193"/>
      </dsp:txXfrm>
    </dsp:sp>
    <dsp:sp modelId="{743AD681-49B5-D349-84FF-39C9A8E51164}">
      <dsp:nvSpPr>
        <dsp:cNvPr id="0" name=""/>
        <dsp:cNvSpPr/>
      </dsp:nvSpPr>
      <dsp:spPr>
        <a:xfrm>
          <a:off x="3614064" y="1205331"/>
          <a:ext cx="1016943" cy="514964"/>
        </a:xfrm>
        <a:prstGeom prst="round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Litian</dc:creator>
  <cp:keywords/>
  <dc:description/>
  <cp:lastModifiedBy>Zhou, Litian</cp:lastModifiedBy>
  <cp:revision>1</cp:revision>
  <dcterms:created xsi:type="dcterms:W3CDTF">2020-06-07T08:12:00Z</dcterms:created>
  <dcterms:modified xsi:type="dcterms:W3CDTF">2020-06-07T22:21:00Z</dcterms:modified>
</cp:coreProperties>
</file>