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641"/>
        <w:jc w:val="center"/>
        <w:rPr>
          <w:rFonts w:ascii="华文仿宋" w:hAnsi="华文仿宋" w:eastAsia="华文仿宋"/>
          <w:b/>
          <w:kern w:val="0"/>
          <w:sz w:val="32"/>
          <w:szCs w:val="32"/>
        </w:rPr>
      </w:pPr>
      <w:r>
        <w:rPr>
          <w:rFonts w:hint="eastAsia" w:ascii="华文仿宋" w:hAnsi="华文仿宋" w:eastAsia="华文仿宋"/>
          <w:b/>
          <w:kern w:val="0"/>
          <w:sz w:val="32"/>
          <w:szCs w:val="32"/>
        </w:rPr>
        <w:t>自动化学院学业奖学术成果认定成果统计表</w:t>
      </w:r>
    </w:p>
    <w:tbl>
      <w:tblPr>
        <w:tblStyle w:val="5"/>
        <w:tblW w:w="94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141"/>
        <w:gridCol w:w="1100"/>
        <w:gridCol w:w="1419"/>
        <w:gridCol w:w="908"/>
        <w:gridCol w:w="351"/>
        <w:gridCol w:w="1565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基本情况</w:t>
            </w:r>
          </w:p>
        </w:tc>
        <w:tc>
          <w:tcPr>
            <w:tcW w:w="1141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姓   名</w:t>
            </w:r>
          </w:p>
        </w:tc>
        <w:tc>
          <w:tcPr>
            <w:tcW w:w="110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刘炜斌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学    号</w:t>
            </w: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2019234428</w:t>
            </w:r>
          </w:p>
        </w:tc>
        <w:tc>
          <w:tcPr>
            <w:tcW w:w="1565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784" w:type="dxa"/>
            <w:shd w:val="clear" w:color="auto" w:fill="auto"/>
            <w:vAlign w:val="center"/>
          </w:tcPr>
          <w:p>
            <w:pPr>
              <w:widowControl/>
              <w:spacing w:line="240" w:lineRule="exact"/>
              <w:ind w:firstLine="0" w:firstLineChars="0"/>
              <w:jc w:val="center"/>
              <w:rPr>
                <w:rFonts w:ascii="宋体" w:hAnsi="宋体" w:cs="宋体"/>
                <w:i/>
                <w:iCs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检测技术与自动化装置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restart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学术论文</w:t>
            </w: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文章名称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完成排序</w:t>
            </w: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文章级别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录用时间</w:t>
            </w: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“Micro-flow calibration system based on a new diverter valve design”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导师一作本人二作</w:t>
            </w: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会议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2021,4.1</w:t>
            </w: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restar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专  利</w:t>
            </w: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专利名称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专利类型</w:t>
            </w: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专利级别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是否授权</w:t>
            </w: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授权时间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bCs/>
                <w:color w:val="auto"/>
                <w:sz w:val="20"/>
              </w:rPr>
              <w:t>“气动换向阀、质量流量检定装置及检定方法”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受理专利</w:t>
            </w: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国家发明专利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否</w:t>
            </w: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restart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竞赛获奖</w:t>
            </w:r>
          </w:p>
        </w:tc>
        <w:tc>
          <w:tcPr>
            <w:tcW w:w="1141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作品名称</w:t>
            </w:r>
          </w:p>
        </w:tc>
        <w:tc>
          <w:tcPr>
            <w:tcW w:w="110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完成顺序</w:t>
            </w: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竞赛名称</w:t>
            </w: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主办方</w:t>
            </w: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奖励等级</w:t>
            </w: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9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59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5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restart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科技奖励</w:t>
            </w: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奖励名称及等级</w:t>
            </w:r>
          </w:p>
        </w:tc>
        <w:tc>
          <w:tcPr>
            <w:tcW w:w="2327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奖励性质</w:t>
            </w:r>
          </w:p>
        </w:tc>
        <w:tc>
          <w:tcPr>
            <w:tcW w:w="191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奖励级别</w:t>
            </w: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获奖时间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7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7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vMerge w:val="continue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41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27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16" w:type="dxa"/>
            <w:gridSpan w:val="2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4" w:type="dxa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51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本人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承诺</w:t>
            </w:r>
          </w:p>
        </w:tc>
        <w:tc>
          <w:tcPr>
            <w:tcW w:w="8268" w:type="dxa"/>
            <w:gridSpan w:val="7"/>
            <w:shd w:val="clear" w:color="auto" w:fill="auto"/>
            <w:noWrap/>
            <w:vAlign w:val="center"/>
          </w:tcPr>
          <w:p>
            <w:pPr>
              <w:widowControl/>
              <w:ind w:firstLine="0" w:firstLineChars="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本人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承诺以上申请内容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完全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真实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有效。</w:t>
            </w:r>
          </w:p>
          <w:p>
            <w:pPr>
              <w:widowControl/>
              <w:ind w:firstLine="3300" w:firstLineChars="1500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本人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签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日期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1" w:hRule="atLeast"/>
          <w:jc w:val="center"/>
        </w:trPr>
        <w:tc>
          <w:tcPr>
            <w:tcW w:w="1151" w:type="dxa"/>
            <w:shd w:val="clear" w:color="auto" w:fill="auto"/>
            <w:vAlign w:val="center"/>
          </w:tcPr>
          <w:p>
            <w:pPr>
              <w:widowControl/>
              <w:ind w:firstLine="0" w:firstLineChars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导师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意见</w:t>
            </w:r>
          </w:p>
        </w:tc>
        <w:tc>
          <w:tcPr>
            <w:tcW w:w="8268" w:type="dxa"/>
            <w:gridSpan w:val="7"/>
            <w:shd w:val="clear" w:color="auto" w:fill="auto"/>
            <w:noWrap/>
            <w:vAlign w:val="center"/>
          </w:tcPr>
          <w:p>
            <w:pPr>
              <w:widowControl/>
              <w:ind w:firstLine="1141" w:firstLineChars="519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>
            <w:pPr>
              <w:widowControl/>
              <w:ind w:firstLine="1141" w:firstLineChars="519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导师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签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日期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：</w:t>
            </w:r>
          </w:p>
        </w:tc>
      </w:tr>
    </w:tbl>
    <w:p>
      <w:pPr>
        <w:ind w:firstLine="0" w:firstLineChars="0"/>
        <w:rPr>
          <w:i/>
          <w:iCs/>
          <w:sz w:val="22"/>
          <w:szCs w:val="21"/>
        </w:rPr>
      </w:pPr>
      <w:r>
        <w:rPr>
          <w:rFonts w:hint="eastAsia"/>
          <w:i/>
          <w:iCs/>
          <w:sz w:val="22"/>
          <w:szCs w:val="21"/>
        </w:rPr>
        <w:t>此表超出一页请正反面打印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5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5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HorizontalSpacing w:val="130"/>
  <w:drawingGridVerticalSpacing w:val="17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F7F45"/>
    <w:rsid w:val="000111EC"/>
    <w:rsid w:val="00011AB5"/>
    <w:rsid w:val="00031836"/>
    <w:rsid w:val="00041CE0"/>
    <w:rsid w:val="000427A5"/>
    <w:rsid w:val="00053088"/>
    <w:rsid w:val="000739A8"/>
    <w:rsid w:val="00077C2D"/>
    <w:rsid w:val="00093F96"/>
    <w:rsid w:val="000A1C50"/>
    <w:rsid w:val="000A6E00"/>
    <w:rsid w:val="000F3A67"/>
    <w:rsid w:val="000F62EB"/>
    <w:rsid w:val="00124E69"/>
    <w:rsid w:val="00125030"/>
    <w:rsid w:val="00142838"/>
    <w:rsid w:val="00143565"/>
    <w:rsid w:val="00147D88"/>
    <w:rsid w:val="001600F7"/>
    <w:rsid w:val="00163F0D"/>
    <w:rsid w:val="00177731"/>
    <w:rsid w:val="001A375A"/>
    <w:rsid w:val="001B03EF"/>
    <w:rsid w:val="001C1B8F"/>
    <w:rsid w:val="001C68EE"/>
    <w:rsid w:val="001E6147"/>
    <w:rsid w:val="001F5A6C"/>
    <w:rsid w:val="001F799D"/>
    <w:rsid w:val="00204183"/>
    <w:rsid w:val="002070C5"/>
    <w:rsid w:val="00207997"/>
    <w:rsid w:val="0023073E"/>
    <w:rsid w:val="0023438B"/>
    <w:rsid w:val="002545BA"/>
    <w:rsid w:val="002767F4"/>
    <w:rsid w:val="00290E91"/>
    <w:rsid w:val="002B0EA3"/>
    <w:rsid w:val="002C4A09"/>
    <w:rsid w:val="002D235F"/>
    <w:rsid w:val="002E6B6A"/>
    <w:rsid w:val="003166A0"/>
    <w:rsid w:val="00324D6B"/>
    <w:rsid w:val="003270EE"/>
    <w:rsid w:val="00336172"/>
    <w:rsid w:val="003607FD"/>
    <w:rsid w:val="00365280"/>
    <w:rsid w:val="00365568"/>
    <w:rsid w:val="00390512"/>
    <w:rsid w:val="003B21A3"/>
    <w:rsid w:val="003B6FE2"/>
    <w:rsid w:val="003C63A3"/>
    <w:rsid w:val="003C717D"/>
    <w:rsid w:val="003D1475"/>
    <w:rsid w:val="003E2226"/>
    <w:rsid w:val="003E4B2A"/>
    <w:rsid w:val="003E56CA"/>
    <w:rsid w:val="003F2049"/>
    <w:rsid w:val="00410CB1"/>
    <w:rsid w:val="0041517C"/>
    <w:rsid w:val="004423D0"/>
    <w:rsid w:val="00444C95"/>
    <w:rsid w:val="004535C1"/>
    <w:rsid w:val="00456030"/>
    <w:rsid w:val="00471951"/>
    <w:rsid w:val="00482E88"/>
    <w:rsid w:val="00484200"/>
    <w:rsid w:val="00486428"/>
    <w:rsid w:val="004A0E7D"/>
    <w:rsid w:val="004A44E9"/>
    <w:rsid w:val="004A6D7E"/>
    <w:rsid w:val="004D15E0"/>
    <w:rsid w:val="00501726"/>
    <w:rsid w:val="00503984"/>
    <w:rsid w:val="00506305"/>
    <w:rsid w:val="00516DD4"/>
    <w:rsid w:val="0052707E"/>
    <w:rsid w:val="00540636"/>
    <w:rsid w:val="00540ADE"/>
    <w:rsid w:val="00552E65"/>
    <w:rsid w:val="005564D9"/>
    <w:rsid w:val="005635D4"/>
    <w:rsid w:val="00592FA5"/>
    <w:rsid w:val="005D17B0"/>
    <w:rsid w:val="005D662A"/>
    <w:rsid w:val="00601B07"/>
    <w:rsid w:val="00604BD8"/>
    <w:rsid w:val="00606C6D"/>
    <w:rsid w:val="00611451"/>
    <w:rsid w:val="0063485B"/>
    <w:rsid w:val="006348E8"/>
    <w:rsid w:val="00657B8D"/>
    <w:rsid w:val="00661D7D"/>
    <w:rsid w:val="00663B51"/>
    <w:rsid w:val="006A79C5"/>
    <w:rsid w:val="006C5483"/>
    <w:rsid w:val="006D0714"/>
    <w:rsid w:val="0071364C"/>
    <w:rsid w:val="00724F6B"/>
    <w:rsid w:val="00762AA9"/>
    <w:rsid w:val="00774FA1"/>
    <w:rsid w:val="007756AA"/>
    <w:rsid w:val="00780932"/>
    <w:rsid w:val="007848AC"/>
    <w:rsid w:val="007B0BAD"/>
    <w:rsid w:val="007C4B0E"/>
    <w:rsid w:val="008005AE"/>
    <w:rsid w:val="00805CB5"/>
    <w:rsid w:val="00807870"/>
    <w:rsid w:val="008150D2"/>
    <w:rsid w:val="008308A4"/>
    <w:rsid w:val="00853F3D"/>
    <w:rsid w:val="008773F8"/>
    <w:rsid w:val="008778C2"/>
    <w:rsid w:val="00890B1F"/>
    <w:rsid w:val="008A0316"/>
    <w:rsid w:val="008A1DC5"/>
    <w:rsid w:val="008C3479"/>
    <w:rsid w:val="008C34EF"/>
    <w:rsid w:val="008C560D"/>
    <w:rsid w:val="008C6B87"/>
    <w:rsid w:val="00905DAB"/>
    <w:rsid w:val="00926262"/>
    <w:rsid w:val="0093176E"/>
    <w:rsid w:val="00931AFD"/>
    <w:rsid w:val="009441E6"/>
    <w:rsid w:val="009575B1"/>
    <w:rsid w:val="00973B71"/>
    <w:rsid w:val="00975A09"/>
    <w:rsid w:val="0098378F"/>
    <w:rsid w:val="009C1203"/>
    <w:rsid w:val="009C5027"/>
    <w:rsid w:val="009D5559"/>
    <w:rsid w:val="009E539E"/>
    <w:rsid w:val="009F1519"/>
    <w:rsid w:val="009F7EE2"/>
    <w:rsid w:val="00A23338"/>
    <w:rsid w:val="00A26A7C"/>
    <w:rsid w:val="00A272AF"/>
    <w:rsid w:val="00A5068F"/>
    <w:rsid w:val="00A77069"/>
    <w:rsid w:val="00A77BDE"/>
    <w:rsid w:val="00A86179"/>
    <w:rsid w:val="00AA43DE"/>
    <w:rsid w:val="00AB17FE"/>
    <w:rsid w:val="00AC2A41"/>
    <w:rsid w:val="00AC47D1"/>
    <w:rsid w:val="00AD0B4F"/>
    <w:rsid w:val="00AF76D5"/>
    <w:rsid w:val="00B077B3"/>
    <w:rsid w:val="00B4557C"/>
    <w:rsid w:val="00B50B08"/>
    <w:rsid w:val="00B51CFE"/>
    <w:rsid w:val="00B575DC"/>
    <w:rsid w:val="00B638CC"/>
    <w:rsid w:val="00B728F9"/>
    <w:rsid w:val="00B7550A"/>
    <w:rsid w:val="00B8084F"/>
    <w:rsid w:val="00B91BD5"/>
    <w:rsid w:val="00B91DD1"/>
    <w:rsid w:val="00BA1CB4"/>
    <w:rsid w:val="00BA7FF9"/>
    <w:rsid w:val="00BC4E41"/>
    <w:rsid w:val="00BC59BE"/>
    <w:rsid w:val="00BC7DCB"/>
    <w:rsid w:val="00BD26B7"/>
    <w:rsid w:val="00BF15D4"/>
    <w:rsid w:val="00C362C7"/>
    <w:rsid w:val="00C46DDB"/>
    <w:rsid w:val="00C559F6"/>
    <w:rsid w:val="00C560AA"/>
    <w:rsid w:val="00C574AC"/>
    <w:rsid w:val="00C61B66"/>
    <w:rsid w:val="00C865EF"/>
    <w:rsid w:val="00C96565"/>
    <w:rsid w:val="00CA28C6"/>
    <w:rsid w:val="00CC4C72"/>
    <w:rsid w:val="00CD6C95"/>
    <w:rsid w:val="00CF7F45"/>
    <w:rsid w:val="00D025E9"/>
    <w:rsid w:val="00D0271E"/>
    <w:rsid w:val="00D140CE"/>
    <w:rsid w:val="00D25A9F"/>
    <w:rsid w:val="00D26C10"/>
    <w:rsid w:val="00D41E89"/>
    <w:rsid w:val="00D50F38"/>
    <w:rsid w:val="00D64C87"/>
    <w:rsid w:val="00D655AB"/>
    <w:rsid w:val="00D97CE3"/>
    <w:rsid w:val="00DA2930"/>
    <w:rsid w:val="00DB431B"/>
    <w:rsid w:val="00DC04A1"/>
    <w:rsid w:val="00DD0D20"/>
    <w:rsid w:val="00DD4717"/>
    <w:rsid w:val="00DF42F5"/>
    <w:rsid w:val="00E001F5"/>
    <w:rsid w:val="00E04AD4"/>
    <w:rsid w:val="00E1445E"/>
    <w:rsid w:val="00E22CEA"/>
    <w:rsid w:val="00E8030D"/>
    <w:rsid w:val="00E91242"/>
    <w:rsid w:val="00EC762A"/>
    <w:rsid w:val="00F12190"/>
    <w:rsid w:val="00F12EC1"/>
    <w:rsid w:val="00F26A77"/>
    <w:rsid w:val="00F63E4F"/>
    <w:rsid w:val="00F65040"/>
    <w:rsid w:val="00F67A69"/>
    <w:rsid w:val="00FA16D3"/>
    <w:rsid w:val="00FA5405"/>
    <w:rsid w:val="00FB6874"/>
    <w:rsid w:val="00FC1323"/>
    <w:rsid w:val="00FC412A"/>
    <w:rsid w:val="00FC7389"/>
    <w:rsid w:val="00FF3F96"/>
    <w:rsid w:val="00FF58AD"/>
    <w:rsid w:val="00FF6012"/>
    <w:rsid w:val="54EB7DB4"/>
    <w:rsid w:val="562D6D43"/>
    <w:rsid w:val="6DB82CB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6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140" w:after="60" w:line="480" w:lineRule="auto"/>
      <w:ind w:firstLine="0" w:firstLineChars="0"/>
      <w:jc w:val="left"/>
      <w:outlineLvl w:val="0"/>
    </w:pPr>
    <w:rPr>
      <w:b/>
      <w:bCs/>
      <w:kern w:val="44"/>
      <w:sz w:val="32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paragraph" w:styleId="8">
    <w:name w:val="List Paragraph"/>
    <w:basedOn w:val="1"/>
    <w:qFormat/>
    <w:uiPriority w:val="99"/>
    <w:pPr>
      <w:ind w:firstLine="420"/>
    </w:pPr>
  </w:style>
  <w:style w:type="character" w:customStyle="1" w:styleId="9">
    <w:name w:val="页眉 字符"/>
    <w:basedOn w:val="6"/>
    <w:link w:val="4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/>
      <w:sz w:val="18"/>
      <w:szCs w:val="18"/>
    </w:rPr>
  </w:style>
  <w:style w:type="paragraph" w:styleId="11">
    <w:name w:val="No Spacing"/>
    <w:qFormat/>
    <w:uiPriority w:val="1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6"/>
      <w:szCs w:val="22"/>
      <w:lang w:val="en-US" w:eastAsia="zh-CN" w:bidi="ar-SA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黑体" w:eastAsia="黑体" w:cs="黑体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A89BE5-06F6-4A71-AFA1-5BB11947E6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LIN</Company>
  <Pages>1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2016-09-08T13:58:00Z</dcterms:created>
  <dc:creator>LIN</dc:creator>
  <cp:lastModifiedBy>liuwb1</cp:lastModifiedBy>
  <dcterms:modified xsi:type="dcterms:W3CDTF">2021-08-25T08:48:30Z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  <property fmtid="{D5CDD505-2E9C-101B-9397-08002B2CF9AE}" pid="3" name="ICV">
    <vt:lpwstr>15E753CEB3484121A6ABDF4D20BD42FE</vt:lpwstr>
  </property>
</Properties>
</file>