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10.svg" ContentType="image/svg+xml"/>
  <Override PartName="/word/media/image11.svg" ContentType="image/svg+xml"/>
  <Override PartName="/word/media/image12.svg" ContentType="image/svg+xml"/>
  <Override PartName="/word/media/image13.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宋体" w:hAnsi="宋体" w:eastAsia="宋体" w:cs="宋体"/>
          <w:kern w:val="0"/>
          <w:sz w:val="24"/>
          <w:szCs w:val="24"/>
          <w:lang w:val="en-US" w:eastAsia="zh-CN" w:bidi="ar"/>
        </w:rPr>
        <w:t>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w:t>
      </w:r>
    </w:p>
    <w:p>
      <w:pPr>
        <w:keepNext w:val="0"/>
        <w:keepLines w:val="0"/>
        <w:widowControl/>
        <w:suppressLineNumbers w:val="0"/>
        <w:jc w:val="left"/>
        <w:rPr>
          <w:rFonts w:ascii="微软雅黑" w:hAnsi="微软雅黑" w:eastAsia="微软雅黑" w:cs="微软雅黑"/>
          <w:i w:val="0"/>
          <w:caps w:val="0"/>
          <w:color w:val="1A1A1A"/>
          <w:spacing w:val="0"/>
          <w:kern w:val="0"/>
          <w:sz w:val="15"/>
          <w:szCs w:val="15"/>
          <w:u w:val="none"/>
          <w:lang w:val="en-US" w:eastAsia="zh-CN" w:bidi="ar"/>
        </w:rPr>
      </w:pPr>
    </w:p>
    <w:p>
      <w:pPr>
        <w:keepNext w:val="0"/>
        <w:keepLines w:val="0"/>
        <w:widowControl/>
        <w:suppressLineNumbers w:val="0"/>
        <w:jc w:val="left"/>
        <w:rPr>
          <w:rFonts w:ascii="微软雅黑" w:hAnsi="微软雅黑" w:eastAsia="微软雅黑" w:cs="微软雅黑"/>
          <w:i w:val="0"/>
          <w:caps w:val="0"/>
          <w:color w:val="1A1A1A"/>
          <w:spacing w:val="0"/>
          <w:kern w:val="0"/>
          <w:sz w:val="15"/>
          <w:szCs w:val="15"/>
          <w:u w:val="none"/>
          <w:lang w:val="en-US" w:eastAsia="zh-CN" w:bidi="ar"/>
        </w:rPr>
      </w:pPr>
    </w:p>
    <w:p>
      <w:pPr>
        <w:keepNext w:val="0"/>
        <w:keepLines w:val="0"/>
        <w:widowControl/>
        <w:suppressLineNumbers w:val="0"/>
        <w:jc w:val="left"/>
      </w:pPr>
      <w:r>
        <w:rPr>
          <w:rFonts w:ascii="微软雅黑" w:hAnsi="微软雅黑" w:eastAsia="微软雅黑" w:cs="微软雅黑"/>
          <w:i w:val="0"/>
          <w:caps w:val="0"/>
          <w:color w:val="1A1A1A"/>
          <w:spacing w:val="0"/>
          <w:kern w:val="0"/>
          <w:sz w:val="15"/>
          <w:szCs w:val="15"/>
          <w:u w:val="none"/>
          <w:lang w:val="en-US" w:eastAsia="zh-CN" w:bidi="ar"/>
        </w:rPr>
        <w:fldChar w:fldCharType="begin"/>
      </w:r>
      <w:r>
        <w:rPr>
          <w:rFonts w:ascii="微软雅黑" w:hAnsi="微软雅黑" w:eastAsia="微软雅黑" w:cs="微软雅黑"/>
          <w:i w:val="0"/>
          <w:caps w:val="0"/>
          <w:color w:val="1A1A1A"/>
          <w:spacing w:val="0"/>
          <w:kern w:val="0"/>
          <w:sz w:val="15"/>
          <w:szCs w:val="15"/>
          <w:u w:val="none"/>
          <w:lang w:val="en-US" w:eastAsia="zh-CN" w:bidi="ar"/>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"content_container" </w:instrText>
      </w:r>
      <w:r>
        <w:rPr>
          <w:rFonts w:ascii="微软雅黑" w:hAnsi="微软雅黑" w:eastAsia="微软雅黑" w:cs="微软雅黑"/>
          <w:i w:val="0"/>
          <w:caps w:val="0"/>
          <w:color w:val="1A1A1A"/>
          <w:spacing w:val="0"/>
          <w:kern w:val="0"/>
          <w:sz w:val="15"/>
          <w:szCs w:val="15"/>
          <w:u w:val="none"/>
          <w:lang w:val="en-US" w:eastAsia="zh-CN" w:bidi="ar"/>
        </w:rPr>
        <w:fldChar w:fldCharType="separate"/>
      </w:r>
      <w:r>
        <w:rPr>
          <w:rStyle w:val="10"/>
          <w:rFonts w:hint="eastAsia" w:ascii="微软雅黑" w:hAnsi="微软雅黑" w:eastAsia="微软雅黑" w:cs="微软雅黑"/>
          <w:i w:val="0"/>
          <w:caps w:val="0"/>
          <w:color w:val="1A1A1A"/>
          <w:spacing w:val="0"/>
          <w:sz w:val="15"/>
          <w:szCs w:val="15"/>
          <w:u w:val="none"/>
        </w:rPr>
        <w:t>Skip to content</w:t>
      </w:r>
      <w:r>
        <w:rPr>
          <w:rFonts w:hint="eastAsia" w:ascii="微软雅黑" w:hAnsi="微软雅黑" w:eastAsia="微软雅黑" w:cs="微软雅黑"/>
          <w:i w:val="0"/>
          <w:caps w:val="0"/>
          <w:color w:val="1A1A1A"/>
          <w:spacing w:val="0"/>
          <w:kern w:val="0"/>
          <w:sz w:val="15"/>
          <w:szCs w:val="15"/>
          <w:u w:val="none"/>
          <w:lang w:val="en-US" w:eastAsia="zh-CN" w:bidi="ar"/>
        </w:rPr>
        <w:fldChar w:fldCharType="end"/>
      </w:r>
    </w:p>
    <w:p>
      <w:pPr>
        <w:keepNext w:val="0"/>
        <w:keepLines w:val="0"/>
        <w:widowControl/>
        <w:suppressLineNumbers w:val="0"/>
        <w:pBdr>
          <w:left w:val="none" w:color="auto" w:sz="0" w:space="0"/>
          <w:right w:val="none" w:color="auto" w:sz="0" w:space="0"/>
        </w:pBdr>
        <w:shd w:val="clear" w:fill="FFFFFF"/>
        <w:ind w:left="-150" w:right="-15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shd w:val="clear" w:fill="FFFFFF"/>
          <w:lang w:val="en-US" w:eastAsia="zh-CN" w:bidi="ar"/>
        </w:rPr>
        <w:t>切换主导航</w:t>
      </w:r>
    </w:p>
    <w:p>
      <w:pPr>
        <w:keepNext w:val="0"/>
        <w:keepLines w:val="0"/>
        <w:widowControl/>
        <w:suppressLineNumbers w:val="0"/>
        <w:pBdr>
          <w:left w:val="none" w:color="auto" w:sz="0" w:space="0"/>
          <w:right w:val="none" w:color="auto" w:sz="0" w:space="0"/>
        </w:pBdr>
        <w:shd w:val="clear" w:fill="FFFFFF"/>
        <w:ind w:left="-150" w:right="-150" w:firstLine="0"/>
        <w:jc w:val="center"/>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777777"/>
          <w:spacing w:val="0"/>
          <w:sz w:val="18"/>
          <w:szCs w:val="18"/>
          <w:u w:val="none"/>
          <w:shd w:val="clear" w:fill="FFFFFF"/>
        </w:rPr>
        <w:drawing>
          <wp:inline distT="0" distB="0" distL="114300" distR="114300">
            <wp:extent cx="1590675" cy="323850"/>
            <wp:effectExtent l="0" t="0" r="9525" b="6350"/>
            <wp:docPr id="15"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1590675" cy="323850"/>
                    </a:xfrm>
                    <a:prstGeom prst="rect">
                      <a:avLst/>
                    </a:prstGeom>
                    <a:noFill/>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0" w:lineRule="atLeast"/>
        <w:ind w:left="-150" w:right="-150"/>
        <w:rPr>
          <w:rFonts w:ascii="微软雅黑" w:hAnsi="微软雅黑" w:eastAsia="微软雅黑" w:cs="微软雅黑"/>
          <w:color w:val="FFFFFF"/>
          <w:spacing w:val="-4"/>
          <w:sz w:val="24"/>
          <w:szCs w:val="24"/>
        </w:rPr>
      </w:pPr>
      <w:r>
        <w:rPr>
          <w:rFonts w:hint="eastAsia" w:ascii="微软雅黑" w:hAnsi="微软雅黑" w:eastAsia="微软雅黑" w:cs="微软雅黑"/>
          <w:i w:val="0"/>
          <w:caps w:val="0"/>
          <w:color w:val="FFFFFF"/>
          <w:spacing w:val="-4"/>
          <w:sz w:val="24"/>
          <w:szCs w:val="24"/>
          <w:shd w:val="clear" w:fill="0076A8"/>
        </w:rPr>
        <w:t>Technical Articles and Newsletters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76A8"/>
        <w:ind w:left="-150" w:right="-150" w:firstLine="0"/>
        <w:jc w:val="left"/>
        <w:textAlignment w:val="center"/>
        <w:rPr>
          <w:rFonts w:hint="eastAsia" w:ascii="微软雅黑" w:hAnsi="微软雅黑" w:eastAsia="微软雅黑" w:cs="微软雅黑"/>
          <w:i w:val="0"/>
          <w:caps w:val="0"/>
          <w:color w:val="FFFFFF"/>
          <w:spacing w:val="0"/>
          <w:sz w:val="15"/>
          <w:szCs w:val="15"/>
        </w:rPr>
      </w:pPr>
      <w:r>
        <w:rPr>
          <w:rFonts w:ascii="mathworks" w:hAnsi="mathworks" w:eastAsia="mathworks" w:cs="mathworks"/>
          <w:b w:val="0"/>
          <w:i w:val="0"/>
          <w:caps w:val="0"/>
          <w:color w:val="FFFFFF"/>
          <w:spacing w:val="0"/>
          <w:kern w:val="0"/>
          <w:sz w:val="24"/>
          <w:szCs w:val="24"/>
          <w:shd w:val="clear" w:fill="0076A8"/>
          <w:lang w:val="en-US" w:eastAsia="zh-CN" w:bidi="ar"/>
        </w:rPr>
        <w:t>Toggle Sub Navigation</w:t>
      </w:r>
    </w:p>
    <w:p>
      <w:pPr>
        <w:pStyle w:val="12"/>
      </w:pPr>
      <w:r>
        <w:t>窗体顶端</w:t>
      </w:r>
    </w:p>
    <w:p>
      <w:pPr>
        <w:keepNext w:val="0"/>
        <w:keepLines w:val="0"/>
        <w:widowControl/>
        <w:suppressLineNumbers w:val="0"/>
        <w:pBdr>
          <w:top w:val="none" w:color="auto" w:sz="0" w:space="0"/>
          <w:left w:val="none" w:color="auto" w:sz="0" w:space="0"/>
          <w:right w:val="none" w:color="auto" w:sz="0" w:space="0"/>
        </w:pBdr>
        <w:shd w:val="clear" w:fill="0076A8"/>
        <w:spacing w:after="0" w:afterAutospacing="0"/>
        <w:ind w:left="-150" w:right="-150" w:firstLine="0"/>
        <w:jc w:val="left"/>
        <w:rPr>
          <w:rFonts w:hint="eastAsia" w:ascii="微软雅黑" w:hAnsi="微软雅黑" w:eastAsia="微软雅黑" w:cs="微软雅黑"/>
          <w:i w:val="0"/>
          <w:caps w:val="0"/>
          <w:color w:val="FFFFFF"/>
          <w:spacing w:val="0"/>
          <w:sz w:val="15"/>
          <w:szCs w:val="15"/>
        </w:rPr>
      </w:pPr>
      <w:r>
        <w:rPr>
          <w:rFonts w:hint="eastAsia" w:ascii="微软雅黑" w:hAnsi="微软雅黑" w:eastAsia="微软雅黑" w:cs="微软雅黑"/>
          <w:i w:val="0"/>
          <w:caps w:val="0"/>
          <w:color w:val="FFFFFF"/>
          <w:spacing w:val="0"/>
          <w:kern w:val="0"/>
          <w:sz w:val="15"/>
          <w:szCs w:val="15"/>
          <w:shd w:val="clear" w:fill="0076A8"/>
          <w:lang w:val="en-US" w:eastAsia="zh-CN" w:bidi="ar"/>
        </w:rPr>
        <w:t>技术文章</w:t>
      </w:r>
    </w:p>
    <w:p>
      <w:pPr>
        <w:keepNext w:val="0"/>
        <w:keepLines w:val="0"/>
        <w:widowControl/>
        <w:suppressLineNumbers w:val="0"/>
        <w:pBdr>
          <w:top w:val="none" w:color="auto" w:sz="0" w:space="0"/>
          <w:left w:val="none" w:color="auto" w:sz="0" w:space="0"/>
          <w:right w:val="none" w:color="auto" w:sz="0" w:space="0"/>
        </w:pBdr>
        <w:shd w:val="clear" w:fill="0076A8"/>
        <w:ind w:left="-150" w:right="-150" w:firstLine="0"/>
        <w:jc w:val="left"/>
        <w:textAlignment w:val="center"/>
        <w:rPr>
          <w:rFonts w:hint="eastAsia" w:ascii="微软雅黑" w:hAnsi="微软雅黑" w:eastAsia="微软雅黑" w:cs="微软雅黑"/>
          <w:i w:val="0"/>
          <w:caps w:val="0"/>
          <w:color w:val="FFFFFF"/>
          <w:spacing w:val="0"/>
          <w:sz w:val="0"/>
          <w:szCs w:val="0"/>
        </w:rPr>
      </w:pPr>
      <w:r>
        <w:rPr>
          <w:rFonts w:hint="eastAsia" w:ascii="微软雅黑" w:hAnsi="微软雅黑" w:eastAsia="微软雅黑" w:cs="微软雅黑"/>
          <w:i w:val="0"/>
          <w:caps w:val="0"/>
          <w:color w:val="FFFFFF"/>
          <w:spacing w:val="0"/>
          <w:kern w:val="0"/>
          <w:sz w:val="0"/>
          <w:szCs w:val="0"/>
          <w:shd w:val="clear" w:fill="0076A8"/>
          <w:lang w:val="en-US" w:eastAsia="zh-CN" w:bidi="ar"/>
        </w:rPr>
        <w:t>技术文章 Search</w:t>
      </w:r>
    </w:p>
    <w:p>
      <w:pPr>
        <w:pStyle w:val="13"/>
      </w:pPr>
      <w:r>
        <w:t>窗体底端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12" w:lineRule="atLeast"/>
        <w:ind w:left="-302" w:right="-302"/>
        <w:rPr>
          <w:rFonts w:hint="eastAsia" w:ascii="微软雅黑" w:hAnsi="微软雅黑" w:eastAsia="微软雅黑" w:cs="微软雅黑"/>
          <w:color w:val="1A1A1A"/>
          <w:sz w:val="25"/>
          <w:szCs w:val="25"/>
        </w:rPr>
      </w:pPr>
      <w:r>
        <w:rPr>
          <w:rFonts w:hint="eastAsia" w:ascii="微软雅黑" w:hAnsi="微软雅黑" w:eastAsia="微软雅黑" w:cs="微软雅黑"/>
          <w:i w:val="0"/>
          <w:caps w:val="0"/>
          <w:color w:val="1A1A1A"/>
          <w:spacing w:val="0"/>
          <w:sz w:val="25"/>
          <w:szCs w:val="25"/>
          <w:shd w:val="clear" w:fill="FFFFFF"/>
        </w:rPr>
        <w:t>Continuous Integration for Verification of Simulink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rPr>
          <w:color w:val="6F6F6F"/>
        </w:rPr>
      </w:pPr>
      <w:r>
        <w:rPr>
          <w:rFonts w:hint="eastAsia" w:ascii="微软雅黑" w:hAnsi="微软雅黑" w:eastAsia="微软雅黑" w:cs="微软雅黑"/>
          <w:i w:val="0"/>
          <w:caps w:val="0"/>
          <w:color w:val="6F6F6F"/>
          <w:spacing w:val="0"/>
          <w:sz w:val="15"/>
          <w:szCs w:val="15"/>
          <w:shd w:val="clear" w:fill="FFFFFF"/>
        </w:rPr>
        <w:t>By David Boissy, Paul Urban, Krishna Balasubramanian, Pablo Romero Cumbreras, and Colin Branch, MathWorks</w:t>
      </w:r>
    </w:p>
    <w:p>
      <w:pPr>
        <w:keepNext w:val="0"/>
        <w:keepLines w:val="0"/>
        <w:widowControl/>
        <w:suppressLineNumbers w:val="0"/>
        <w:pBdr>
          <w:top w:val="single" w:color="E6E6E6" w:sz="4" w:space="0"/>
          <w:left w:val="none" w:color="E6E6E6" w:sz="0" w:space="0"/>
          <w:bottom w:val="none" w:color="E6E6E6" w:sz="0" w:space="0"/>
          <w:right w:val="none" w:color="E6E6E6" w:sz="0" w:space="0"/>
        </w:pBdr>
        <w:spacing w:before="300" w:beforeAutospacing="0" w:after="300" w:afterAutospacing="0"/>
        <w:ind w:left="-302" w:right="-302"/>
      </w:pPr>
      <w:r>
        <w:rPr>
          <w:color w:val="6F6F6F"/>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Continuous integration (CI) is gaining in popularity and becoming an integral part of Model-Based Design. But what is CI? What are its benefits, and what problems does it attempt to solve? How does Simulink</w:t>
      </w:r>
      <w:r>
        <w:rPr>
          <w:rFonts w:hint="eastAsia" w:ascii="微软雅黑" w:hAnsi="微软雅黑" w:eastAsia="微软雅黑" w:cs="微软雅黑"/>
          <w:i w:val="0"/>
          <w:caps w:val="0"/>
          <w:color w:val="1A1A1A"/>
          <w:spacing w:val="0"/>
          <w:sz w:val="12"/>
          <w:szCs w:val="12"/>
          <w:shd w:val="clear" w:fill="FFFFFF"/>
          <w:vertAlign w:val="baseline"/>
        </w:rPr>
        <w:t>®</w:t>
      </w:r>
      <w:r>
        <w:rPr>
          <w:rFonts w:hint="eastAsia" w:ascii="微软雅黑" w:hAnsi="微软雅黑" w:eastAsia="微软雅黑" w:cs="微软雅黑"/>
          <w:i w:val="0"/>
          <w:caps w:val="0"/>
          <w:color w:val="1A1A1A"/>
          <w:spacing w:val="0"/>
          <w:sz w:val="15"/>
          <w:szCs w:val="15"/>
          <w:shd w:val="clear" w:fill="FFFFFF"/>
        </w:rPr>
        <w:t> fit into the CI ecosystem? And how can you best leverage CI for your projects?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If you are familiar with Model-Based Design but new to CI, you may be asking yourself these questions. In this technical article, we explore a common CI workflow and apply it to Model-Based Design. Then, we walk through an example of that workflow using Jenkins™, GitLab</w:t>
      </w:r>
      <w:r>
        <w:rPr>
          <w:rFonts w:hint="eastAsia" w:ascii="微软雅黑" w:hAnsi="微软雅黑" w:eastAsia="微软雅黑" w:cs="微软雅黑"/>
          <w:i w:val="0"/>
          <w:caps w:val="0"/>
          <w:color w:val="1A1A1A"/>
          <w:spacing w:val="0"/>
          <w:sz w:val="12"/>
          <w:szCs w:val="12"/>
          <w:shd w:val="clear" w:fill="FFFFFF"/>
          <w:vertAlign w:val="baseline"/>
        </w:rPr>
        <w:t>®</w:t>
      </w:r>
      <w:r>
        <w:rPr>
          <w:rFonts w:hint="eastAsia" w:ascii="微软雅黑" w:hAnsi="微软雅黑" w:eastAsia="微软雅黑" w:cs="微软雅黑"/>
          <w:i w:val="0"/>
          <w:caps w:val="0"/>
          <w:color w:val="1A1A1A"/>
          <w:spacing w:val="0"/>
          <w:sz w:val="15"/>
          <w:szCs w:val="15"/>
          <w:shd w:val="clear" w:fill="FFFFFF"/>
        </w:rPr>
        <w:t>, and Simulink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project used in this example is </w:t>
      </w: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"https://ww2.mathworks.cn/matlabcentral/fileexchange/77557-continuous-integration-for-verification-of-simulink-models"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available for download</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What Is CI?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CI is an agile methodology best practice in which developers regularly submit and merge their source code changes into a central repository. These “change sets” are then automatically built, qualified, and released. Figure 1 illustrates this basic CI workflow together with the development workflow.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10858500" cy="4629150"/>
            <wp:effectExtent l="0" t="0" r="0" b="0"/>
            <wp:docPr id="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7"/>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0858500" cy="4629150"/>
                    </a:xfrm>
                    <a:prstGeom prst="rect">
                      <a:avLst/>
                    </a:prstGeom>
                    <a:noFill/>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line="15" w:lineRule="atLeast"/>
        <w:ind w:left="-302" w:right="-302"/>
      </w:pPr>
      <w:r>
        <w:rPr>
          <w:rFonts w:hint="eastAsia" w:ascii="微软雅黑" w:hAnsi="微软雅黑" w:eastAsia="微软雅黑" w:cs="微软雅黑"/>
          <w:i w:val="0"/>
          <w:caps w:val="0"/>
          <w:color w:val="6F6F6F"/>
          <w:spacing w:val="0"/>
          <w:sz w:val="14"/>
          <w:szCs w:val="14"/>
          <w:shd w:val="clear" w:fill="FFFFFF"/>
        </w:rPr>
        <w:t>Figure 1. CI workflow.</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In the development part of the workflow, models and tests are developed, verified, merged, reviewed, and submitted to a version control system on the developer desktop. The version control system then triggers the automated CI portion of the workflow. The key parts of the CI workflow are: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Build:</w:t>
      </w:r>
      <w:r>
        <w:rPr>
          <w:rFonts w:hint="eastAsia" w:ascii="微软雅黑" w:hAnsi="微软雅黑" w:eastAsia="微软雅黑" w:cs="微软雅黑"/>
          <w:i w:val="0"/>
          <w:caps w:val="0"/>
          <w:color w:val="1A1A1A"/>
          <w:spacing w:val="0"/>
          <w:sz w:val="15"/>
          <w:szCs w:val="15"/>
          <w:shd w:val="clear" w:fill="FFFFFF"/>
        </w:rPr>
        <w:t> Source code and models become object files and executables.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Test:</w:t>
      </w:r>
      <w:r>
        <w:rPr>
          <w:rFonts w:hint="eastAsia" w:ascii="微软雅黑" w:hAnsi="微软雅黑" w:eastAsia="微软雅黑" w:cs="微软雅黑"/>
          <w:i w:val="0"/>
          <w:caps w:val="0"/>
          <w:color w:val="1A1A1A"/>
          <w:spacing w:val="0"/>
          <w:sz w:val="15"/>
          <w:szCs w:val="15"/>
          <w:shd w:val="clear" w:fill="FFFFFF"/>
        </w:rPr>
        <w:t> Testing is performed as a quality gate.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Package:</w:t>
      </w:r>
      <w:r>
        <w:rPr>
          <w:rFonts w:hint="eastAsia" w:ascii="微软雅黑" w:hAnsi="微软雅黑" w:eastAsia="微软雅黑" w:cs="微软雅黑"/>
          <w:i w:val="0"/>
          <w:caps w:val="0"/>
          <w:color w:val="1A1A1A"/>
          <w:spacing w:val="0"/>
          <w:sz w:val="15"/>
          <w:szCs w:val="15"/>
          <w:shd w:val="clear" w:fill="FFFFFF"/>
        </w:rPr>
        <w:t> Executables, documentation, artifacts, and other deliverables are bundled for delivery to end users.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Deploy:</w:t>
      </w:r>
      <w:r>
        <w:rPr>
          <w:rFonts w:hint="eastAsia" w:ascii="微软雅黑" w:hAnsi="微软雅黑" w:eastAsia="微软雅黑" w:cs="微软雅黑"/>
          <w:i w:val="0"/>
          <w:caps w:val="0"/>
          <w:color w:val="1A1A1A"/>
          <w:spacing w:val="0"/>
          <w:sz w:val="15"/>
          <w:szCs w:val="15"/>
          <w:shd w:val="clear" w:fill="FFFFFF"/>
        </w:rPr>
        <w:t> Packages are deployed to the production environment.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Together, these four steps are known as the CI “pipeline.” The pipeline is typically automated, and it can take anywhere from minutes to days to complete, depending on the system. It is worth noting that throughout these steps, numerous artifacts are created, such as bills of materials, test results, and reports.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 xml:space="preserve">CI workflows are often paired with developer workflows related to </w:t>
      </w:r>
      <w:r>
        <w:rPr>
          <w:rFonts w:hint="eastAsia" w:ascii="微软雅黑" w:hAnsi="微软雅黑" w:eastAsia="微软雅黑" w:cs="微软雅黑"/>
          <w:i w:val="0"/>
          <w:caps w:val="0"/>
          <w:color w:val="0000FF"/>
          <w:spacing w:val="0"/>
          <w:sz w:val="15"/>
          <w:szCs w:val="15"/>
          <w:shd w:val="clear" w:fill="FFFFFF"/>
        </w:rPr>
        <w:t>version control systems</w:t>
      </w:r>
      <w:r>
        <w:rPr>
          <w:rFonts w:hint="eastAsia" w:ascii="微软雅黑" w:hAnsi="微软雅黑" w:eastAsia="微软雅黑" w:cs="微软雅黑"/>
          <w:i w:val="0"/>
          <w:caps w:val="0"/>
          <w:color w:val="1A1A1A"/>
          <w:spacing w:val="0"/>
          <w:sz w:val="15"/>
          <w:szCs w:val="15"/>
          <w:shd w:val="clear" w:fill="FFFFFF"/>
        </w:rPr>
        <w:t xml:space="preserve">. In these workflows, developers often </w:t>
      </w:r>
      <w:r>
        <w:rPr>
          <w:rFonts w:hint="eastAsia" w:ascii="微软雅黑" w:hAnsi="微软雅黑" w:eastAsia="微软雅黑" w:cs="微软雅黑"/>
          <w:i w:val="0"/>
          <w:caps w:val="0"/>
          <w:color w:val="0000FF"/>
          <w:spacing w:val="0"/>
          <w:sz w:val="15"/>
          <w:szCs w:val="15"/>
          <w:shd w:val="clear" w:fill="FFFFFF"/>
        </w:rPr>
        <w:t>keep their changes in local repositories</w:t>
      </w:r>
      <w:r>
        <w:rPr>
          <w:rFonts w:hint="eastAsia" w:ascii="微软雅黑" w:hAnsi="微软雅黑" w:eastAsia="微软雅黑" w:cs="微软雅黑"/>
          <w:i w:val="0"/>
          <w:caps w:val="0"/>
          <w:color w:val="1A1A1A"/>
          <w:spacing w:val="0"/>
          <w:sz w:val="15"/>
          <w:szCs w:val="15"/>
          <w:shd w:val="clear" w:fill="FFFFFF"/>
        </w:rPr>
        <w:t xml:space="preserve"> and </w:t>
      </w:r>
      <w:r>
        <w:rPr>
          <w:rFonts w:hint="eastAsia" w:ascii="微软雅黑" w:hAnsi="微软雅黑" w:eastAsia="微软雅黑" w:cs="微软雅黑"/>
          <w:i w:val="0"/>
          <w:caps w:val="0"/>
          <w:color w:val="0000FF"/>
          <w:spacing w:val="0"/>
          <w:sz w:val="15"/>
          <w:szCs w:val="15"/>
          <w:shd w:val="clear" w:fill="FFFFFF"/>
        </w:rPr>
        <w:t>use a local CI pipeline to qualify their changes</w:t>
      </w:r>
      <w:r>
        <w:rPr>
          <w:rFonts w:hint="eastAsia" w:ascii="微软雅黑" w:hAnsi="微软雅黑" w:eastAsia="微软雅黑" w:cs="微软雅黑"/>
          <w:i w:val="0"/>
          <w:caps w:val="0"/>
          <w:color w:val="1A1A1A"/>
          <w:spacing w:val="0"/>
          <w:sz w:val="15"/>
          <w:szCs w:val="15"/>
          <w:shd w:val="clear" w:fill="FFFFFF"/>
        </w:rPr>
        <w:t xml:space="preserve"> prior to deployment.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What Are the Benefits of CI?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Teams that have implemented CI typically report the following benefits: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b/>
          <w:i w:val="0"/>
          <w:caps w:val="0"/>
          <w:color w:val="1A1A1A"/>
          <w:spacing w:val="0"/>
          <w:sz w:val="15"/>
          <w:szCs w:val="15"/>
          <w:shd w:val="clear" w:fill="FFFFFF"/>
        </w:rPr>
        <w:t>Repeatability.</w:t>
      </w:r>
      <w:r>
        <w:rPr>
          <w:rFonts w:hint="eastAsia" w:ascii="微软雅黑" w:hAnsi="微软雅黑" w:eastAsia="微软雅黑" w:cs="微软雅黑"/>
          <w:i w:val="0"/>
          <w:caps w:val="0"/>
          <w:color w:val="1A1A1A"/>
          <w:spacing w:val="0"/>
          <w:sz w:val="15"/>
          <w:szCs w:val="15"/>
          <w:shd w:val="clear" w:fill="FFFFFF"/>
        </w:rPr>
        <w:t> The CI pipeline provides a consistent and repeatable automated process for building, testing, packaging, and deployment. Repeatable automation allows developers to focus on necessary work and save time on a project. It is also an important aspect of risk reduction, and is often a requirement for certification.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b/>
          <w:i w:val="0"/>
          <w:caps w:val="0"/>
          <w:color w:val="1A1A1A"/>
          <w:spacing w:val="0"/>
          <w:sz w:val="15"/>
          <w:szCs w:val="15"/>
          <w:shd w:val="clear" w:fill="FFFFFF"/>
        </w:rPr>
        <w:t>Quality assurance.</w:t>
      </w:r>
      <w:r>
        <w:rPr>
          <w:rFonts w:hint="eastAsia" w:ascii="微软雅黑" w:hAnsi="微软雅黑" w:eastAsia="微软雅黑" w:cs="微软雅黑"/>
          <w:i w:val="0"/>
          <w:caps w:val="0"/>
          <w:color w:val="1A1A1A"/>
          <w:spacing w:val="0"/>
          <w:sz w:val="15"/>
          <w:szCs w:val="15"/>
          <w:shd w:val="clear" w:fill="FFFFFF"/>
        </w:rPr>
        <w:t> Manual testing is effective, but it is often based on days-old snapshots and lacks repeatability. With CI, changes are always tested against the most recent code base.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b/>
          <w:i w:val="0"/>
          <w:caps w:val="0"/>
          <w:color w:val="1A1A1A"/>
          <w:spacing w:val="0"/>
          <w:sz w:val="15"/>
          <w:szCs w:val="15"/>
          <w:shd w:val="clear" w:fill="FFFFFF"/>
        </w:rPr>
        <w:t>Reduced development time.</w:t>
      </w:r>
      <w:r>
        <w:rPr>
          <w:rFonts w:hint="eastAsia" w:ascii="微软雅黑" w:hAnsi="微软雅黑" w:eastAsia="微软雅黑" w:cs="微软雅黑"/>
          <w:i w:val="0"/>
          <w:caps w:val="0"/>
          <w:color w:val="1A1A1A"/>
          <w:spacing w:val="0"/>
          <w:sz w:val="15"/>
          <w:szCs w:val="15"/>
          <w:shd w:val="clear" w:fill="FFFFFF"/>
        </w:rPr>
        <w:t> Repeatable processes with built-in quality assurance lead to faster delivery of high-quality products. Automated deployment means that your code is always production-ready.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b/>
          <w:i w:val="0"/>
          <w:caps w:val="0"/>
          <w:color w:val="1A1A1A"/>
          <w:spacing w:val="0"/>
          <w:sz w:val="15"/>
          <w:szCs w:val="15"/>
          <w:shd w:val="clear" w:fill="FFFFFF"/>
        </w:rPr>
        <w:t>Improved collaboration.</w:t>
      </w:r>
      <w:r>
        <w:rPr>
          <w:rFonts w:hint="eastAsia" w:ascii="微软雅黑" w:hAnsi="微软雅黑" w:eastAsia="微软雅黑" w:cs="微软雅黑"/>
          <w:i w:val="0"/>
          <w:caps w:val="0"/>
          <w:color w:val="1A1A1A"/>
          <w:spacing w:val="0"/>
          <w:sz w:val="15"/>
          <w:szCs w:val="15"/>
          <w:shd w:val="clear" w:fill="FFFFFF"/>
        </w:rPr>
        <w:t> With CI, developers have a defined process for managing change sets and merging their code into the production line. Consistent processes make managing large teams possible and reduce the cost of ramping up new developers.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b/>
          <w:i w:val="0"/>
          <w:caps w:val="0"/>
          <w:color w:val="1A1A1A"/>
          <w:spacing w:val="0"/>
          <w:sz w:val="15"/>
          <w:szCs w:val="15"/>
          <w:shd w:val="clear" w:fill="FFFFFF"/>
        </w:rPr>
        <w:t>Audit-ready code. </w:t>
      </w:r>
      <w:r>
        <w:rPr>
          <w:rFonts w:hint="eastAsia" w:ascii="微软雅黑" w:hAnsi="微软雅黑" w:eastAsia="微软雅黑" w:cs="微软雅黑"/>
          <w:i w:val="0"/>
          <w:caps w:val="0"/>
          <w:color w:val="1A1A1A"/>
          <w:spacing w:val="0"/>
          <w:sz w:val="15"/>
          <w:szCs w:val="15"/>
          <w:shd w:val="clear" w:fill="FFFFFF"/>
        </w:rPr>
        <w:t>The CI workflow provides an extensive audit trail. For every change making its way through the CI pipeline, it’s possible to identify who made the change, who reviewed it, and the nature of the change, as well as dependencies, tests and their results, and any number of related reports and artifacts generated along the way.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How Does Model-Based Design Fit into CI?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By design, the CI workflow and tools are language- and domain-neutral</w:t>
      </w:r>
      <w:r>
        <w:rPr>
          <w:rFonts w:hint="eastAsia" w:ascii="微软雅黑" w:hAnsi="微软雅黑" w:eastAsia="微软雅黑" w:cs="微软雅黑"/>
          <w:i w:val="0"/>
          <w:caps w:val="0"/>
          <w:color w:val="1A1A1A"/>
          <w:spacing w:val="0"/>
          <w:sz w:val="15"/>
          <w:szCs w:val="15"/>
          <w:shd w:val="clear" w:fill="FFFFFF"/>
          <w:lang w:eastAsia="zh-CN"/>
        </w:rPr>
        <w:t>（</w:t>
      </w:r>
      <w:r>
        <w:rPr>
          <w:rFonts w:hint="eastAsia" w:ascii="微软雅黑" w:hAnsi="微软雅黑" w:eastAsia="微软雅黑" w:cs="微软雅黑"/>
          <w:i w:val="0"/>
          <w:caps w:val="0"/>
          <w:color w:val="1A1A1A"/>
          <w:spacing w:val="0"/>
          <w:sz w:val="15"/>
          <w:szCs w:val="15"/>
          <w:shd w:val="clear" w:fill="FFFFFF"/>
          <w:lang w:val="en-US" w:eastAsia="zh-CN"/>
        </w:rPr>
        <w:t>区域中立</w:t>
      </w:r>
      <w:r>
        <w:rPr>
          <w:rFonts w:hint="eastAsia" w:ascii="微软雅黑" w:hAnsi="微软雅黑" w:eastAsia="微软雅黑" w:cs="微软雅黑"/>
          <w:i w:val="0"/>
          <w:caps w:val="0"/>
          <w:color w:val="1A1A1A"/>
          <w:spacing w:val="0"/>
          <w:sz w:val="15"/>
          <w:szCs w:val="15"/>
          <w:shd w:val="clear" w:fill="FFFFFF"/>
          <w:lang w:eastAsia="zh-CN"/>
        </w:rPr>
        <w:t>）</w:t>
      </w:r>
      <w:r>
        <w:rPr>
          <w:rFonts w:hint="eastAsia" w:ascii="微软雅黑" w:hAnsi="微软雅黑" w:eastAsia="微软雅黑" w:cs="微软雅黑"/>
          <w:i w:val="0"/>
          <w:caps w:val="0"/>
          <w:color w:val="1A1A1A"/>
          <w:spacing w:val="0"/>
          <w:sz w:val="15"/>
          <w:szCs w:val="15"/>
          <w:shd w:val="clear" w:fill="FFFFFF"/>
        </w:rPr>
        <w:t>. This means that the challenge is to </w:t>
      </w:r>
      <w:r>
        <w:rPr>
          <w:rFonts w:hint="eastAsia" w:ascii="微软雅黑" w:hAnsi="微软雅黑" w:eastAsia="微软雅黑" w:cs="微软雅黑"/>
          <w:i/>
          <w:caps w:val="0"/>
          <w:color w:val="1A1A1A"/>
          <w:spacing w:val="0"/>
          <w:sz w:val="15"/>
          <w:szCs w:val="15"/>
          <w:shd w:val="clear" w:fill="FFFFFF"/>
        </w:rPr>
        <w:t>teach</w:t>
      </w:r>
      <w:r>
        <w:rPr>
          <w:rFonts w:hint="eastAsia" w:ascii="微软雅黑" w:hAnsi="微软雅黑" w:eastAsia="微软雅黑" w:cs="微软雅黑"/>
          <w:i w:val="0"/>
          <w:caps w:val="0"/>
          <w:color w:val="1A1A1A"/>
          <w:spacing w:val="0"/>
          <w:sz w:val="15"/>
          <w:szCs w:val="15"/>
          <w:shd w:val="clear" w:fill="FFFFFF"/>
        </w:rPr>
        <w:t> CI tools, systems, and processes to </w:t>
      </w:r>
      <w:r>
        <w:rPr>
          <w:rFonts w:hint="eastAsia" w:ascii="微软雅黑" w:hAnsi="微软雅黑" w:eastAsia="微软雅黑" w:cs="微软雅黑"/>
          <w:i/>
          <w:caps w:val="0"/>
          <w:color w:val="1A1A1A"/>
          <w:spacing w:val="0"/>
          <w:sz w:val="15"/>
          <w:szCs w:val="15"/>
          <w:shd w:val="clear" w:fill="FFFFFF"/>
        </w:rPr>
        <w:t>speak</w:t>
      </w:r>
      <w:r>
        <w:rPr>
          <w:rFonts w:hint="eastAsia" w:ascii="微软雅黑" w:hAnsi="微软雅黑" w:eastAsia="微软雅黑" w:cs="微软雅黑"/>
          <w:i w:val="0"/>
          <w:caps w:val="0"/>
          <w:color w:val="1A1A1A"/>
          <w:spacing w:val="0"/>
          <w:sz w:val="15"/>
          <w:szCs w:val="15"/>
          <w:shd w:val="clear" w:fill="FFFFFF"/>
        </w:rPr>
        <w:t> </w:t>
      </w:r>
      <w:r>
        <w:rPr>
          <w:rFonts w:hint="eastAsia" w:ascii="微软雅黑" w:hAnsi="微软雅黑" w:eastAsia="微软雅黑" w:cs="微软雅黑"/>
          <w:i w:val="0"/>
          <w:caps w:val="0"/>
          <w:color w:val="0000FF"/>
          <w:spacing w:val="0"/>
          <w:sz w:val="15"/>
          <w:szCs w:val="15"/>
          <w:shd w:val="clear" w:fill="FFFFFF"/>
        </w:rPr>
        <w:t>Model-Based Design</w:t>
      </w:r>
      <w:r>
        <w:rPr>
          <w:rFonts w:hint="eastAsia" w:ascii="微软雅黑" w:hAnsi="微软雅黑" w:eastAsia="微软雅黑" w:cs="微软雅黑"/>
          <w:i w:val="0"/>
          <w:caps w:val="0"/>
          <w:color w:val="1A1A1A"/>
          <w:spacing w:val="0"/>
          <w:sz w:val="15"/>
          <w:szCs w:val="15"/>
          <w:shd w:val="clear" w:fill="FFFFFF"/>
        </w:rPr>
        <w:t>—in other words, to make Simulink</w:t>
      </w:r>
      <w:r>
        <w:rPr>
          <w:rFonts w:hint="eastAsia" w:ascii="微软雅黑" w:hAnsi="微软雅黑" w:eastAsia="微软雅黑" w:cs="微软雅黑"/>
          <w:i w:val="0"/>
          <w:caps w:val="0"/>
          <w:color w:val="1A1A1A"/>
          <w:spacing w:val="0"/>
          <w:sz w:val="12"/>
          <w:szCs w:val="12"/>
          <w:shd w:val="clear" w:fill="FFFFFF"/>
          <w:vertAlign w:val="baseline"/>
        </w:rPr>
        <w:t>®</w:t>
      </w:r>
      <w:r>
        <w:rPr>
          <w:rFonts w:hint="eastAsia" w:ascii="微软雅黑" w:hAnsi="微软雅黑" w:eastAsia="微软雅黑" w:cs="微软雅黑"/>
          <w:i w:val="0"/>
          <w:caps w:val="0"/>
          <w:color w:val="1A1A1A"/>
          <w:spacing w:val="0"/>
          <w:sz w:val="15"/>
          <w:szCs w:val="15"/>
          <w:shd w:val="clear" w:fill="FFFFFF"/>
        </w:rPr>
        <w:t> and related tools the </w:t>
      </w:r>
      <w:r>
        <w:rPr>
          <w:rFonts w:hint="eastAsia" w:ascii="微软雅黑" w:hAnsi="微软雅黑" w:eastAsia="微软雅黑" w:cs="微软雅黑"/>
          <w:i/>
          <w:caps w:val="0"/>
          <w:color w:val="1A1A1A"/>
          <w:spacing w:val="0"/>
          <w:sz w:val="15"/>
          <w:szCs w:val="15"/>
          <w:shd w:val="clear" w:fill="FFFFFF"/>
        </w:rPr>
        <w:t>lingua</w:t>
      </w:r>
      <w:r>
        <w:rPr>
          <w:rFonts w:hint="eastAsia" w:ascii="微软雅黑" w:hAnsi="微软雅黑" w:eastAsia="微软雅黑" w:cs="微软雅黑"/>
          <w:i/>
          <w:caps w:val="0"/>
          <w:color w:val="1A1A1A"/>
          <w:spacing w:val="0"/>
          <w:sz w:val="15"/>
          <w:szCs w:val="15"/>
          <w:shd w:val="clear" w:fill="FFFFFF"/>
          <w:lang w:val="en-US" w:eastAsia="zh-CN"/>
        </w:rPr>
        <w:t xml:space="preserve"> </w:t>
      </w:r>
      <w:r>
        <w:rPr>
          <w:rFonts w:hint="eastAsia" w:ascii="微软雅黑" w:hAnsi="微软雅黑" w:eastAsia="微软雅黑" w:cs="微软雅黑"/>
          <w:i/>
          <w:caps w:val="0"/>
          <w:color w:val="1A1A1A"/>
          <w:spacing w:val="0"/>
          <w:sz w:val="15"/>
          <w:szCs w:val="15"/>
          <w:shd w:val="clear" w:fill="FFFFFF"/>
        </w:rPr>
        <w:t>franca</w:t>
      </w:r>
      <w:r>
        <w:rPr>
          <w:rFonts w:hint="eastAsia" w:ascii="微软雅黑" w:hAnsi="微软雅黑" w:eastAsia="微软雅黑" w:cs="微软雅黑"/>
          <w:i w:val="0"/>
          <w:caps w:val="0"/>
          <w:color w:val="1A1A1A"/>
          <w:spacing w:val="0"/>
          <w:sz w:val="15"/>
          <w:szCs w:val="15"/>
          <w:shd w:val="clear" w:fill="FFFFFF"/>
        </w:rPr>
        <w:t> of the CI workflow.</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 xml:space="preserve">This can be done by integrating three key components of Model-Based Design into the CI workflow: </w:t>
      </w:r>
      <w:r>
        <w:rPr>
          <w:rFonts w:hint="eastAsia" w:ascii="微软雅黑" w:hAnsi="微软雅黑" w:eastAsia="微软雅黑" w:cs="微软雅黑"/>
          <w:i w:val="0"/>
          <w:caps w:val="0"/>
          <w:color w:val="0000FF"/>
          <w:spacing w:val="0"/>
          <w:sz w:val="15"/>
          <w:szCs w:val="15"/>
          <w:shd w:val="clear" w:fill="FFFFFF"/>
        </w:rPr>
        <w:t>verification, code generation, and testing</w:t>
      </w:r>
      <w:r>
        <w:rPr>
          <w:rFonts w:hint="eastAsia" w:ascii="微软雅黑" w:hAnsi="微软雅黑" w:eastAsia="微软雅黑" w:cs="微软雅黑"/>
          <w:i w:val="0"/>
          <w:caps w:val="0"/>
          <w:color w:val="1A1A1A"/>
          <w:spacing w:val="0"/>
          <w:sz w:val="15"/>
          <w:szCs w:val="15"/>
          <w:shd w:val="clear" w:fill="FFFFFF"/>
        </w:rPr>
        <w:t xml:space="preserve"> (Figure 2). Model-Based Design emphasizes early verification, which maps to the CI pipeline with a V</w:t>
      </w:r>
      <w:r>
        <w:rPr>
          <w:rFonts w:hint="eastAsia" w:ascii="微软雅黑" w:hAnsi="微软雅黑" w:eastAsia="微软雅黑" w:cs="微软雅黑"/>
          <w:i w:val="0"/>
          <w:caps w:val="0"/>
          <w:color w:val="0000FF"/>
          <w:spacing w:val="0"/>
          <w:sz w:val="15"/>
          <w:szCs w:val="15"/>
          <w:shd w:val="clear" w:fill="FFFFFF"/>
        </w:rPr>
        <w:t xml:space="preserve">erify phase before the Build </w:t>
      </w:r>
      <w:r>
        <w:rPr>
          <w:rFonts w:hint="eastAsia" w:ascii="微软雅黑" w:hAnsi="微软雅黑" w:eastAsia="微软雅黑" w:cs="微软雅黑"/>
          <w:i w:val="0"/>
          <w:caps w:val="0"/>
          <w:color w:val="1A1A1A"/>
          <w:spacing w:val="0"/>
          <w:sz w:val="15"/>
          <w:szCs w:val="15"/>
          <w:shd w:val="clear" w:fill="FFFFFF"/>
        </w:rPr>
        <w:t>phase. Code generation takes place in the Build phase. Dynamic testing through simulation and static analysis of generated code can be done in the Test phase.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instrText xml:space="preserve"> HYPERLINK "https://ww2.mathworks.cn/content/mathworks/cn/zh/company/newsletters/articles/continuous-integration-for-verification-of-simulink-models/_jcr_content/mainParsys/image_0_copy_copy_co_1934420530.adapt.full.high.svg/1621386462846.svg" </w:instrText>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00" w:afterAutospacing="0" w:line="14" w:lineRule="atLeast"/>
        <w:ind w:left="-302" w:right="-302" w:firstLine="0"/>
        <w:jc w:val="left"/>
        <w:rPr>
          <w:rFonts w:hint="eastAsia" w:ascii="微软雅黑" w:hAnsi="微软雅黑" w:eastAsia="微软雅黑" w:cs="微软雅黑"/>
          <w:i w:val="0"/>
          <w:caps w:val="0"/>
          <w:color w:val="0076A8"/>
          <w:spacing w:val="0"/>
          <w:sz w:val="15"/>
          <w:szCs w:val="15"/>
          <w:u w:val="none"/>
        </w:rPr>
      </w:pPr>
      <w:r>
        <w:rPr>
          <w:rStyle w:val="10"/>
          <w:rFonts w:hint="eastAsia" w:ascii="微软雅黑" w:hAnsi="微软雅黑" w:eastAsia="微软雅黑" w:cs="微软雅黑"/>
          <w:i w:val="0"/>
          <w:caps w:val="0"/>
          <w:color w:val="0076A8"/>
          <w:spacing w:val="0"/>
          <w:sz w:val="15"/>
          <w:szCs w:val="15"/>
          <w:u w:val="none"/>
          <w:bdr w:val="single" w:color="E6E6E6" w:sz="4" w:space="0"/>
          <w:shd w:val="clear" w:fill="FFFFFF"/>
        </w:rPr>
        <w:drawing>
          <wp:inline distT="0" distB="0" distL="114300" distR="114300">
            <wp:extent cx="6202045" cy="2964815"/>
            <wp:effectExtent l="0" t="0" r="0" b="0"/>
            <wp:docPr id="19"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8"/>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6202045" cy="2964815"/>
                    </a:xfrm>
                    <a:prstGeom prst="rect">
                      <a:avLst/>
                    </a:prstGeom>
                    <a:noFill/>
                  </pic:spPr>
                </pic:pic>
              </a:graphicData>
            </a:graphic>
          </wp:inline>
        </w:drawing>
      </w:r>
    </w:p>
    <w:p>
      <w:pPr>
        <w:keepNext w:val="0"/>
        <w:keepLines w:val="0"/>
        <w:widowControl/>
        <w:suppressLineNumbers w:val="0"/>
        <w:spacing w:after="200" w:afterAutospacing="0"/>
        <w:ind w:left="-302" w:right="-302"/>
        <w:jc w:val="left"/>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line="15" w:lineRule="atLeast"/>
        <w:ind w:left="-302" w:right="-302"/>
      </w:pPr>
      <w:r>
        <w:rPr>
          <w:rFonts w:hint="eastAsia" w:ascii="微软雅黑" w:hAnsi="微软雅黑" w:eastAsia="微软雅黑" w:cs="微软雅黑"/>
          <w:i w:val="0"/>
          <w:caps w:val="0"/>
          <w:color w:val="6F6F6F"/>
          <w:spacing w:val="0"/>
          <w:sz w:val="14"/>
          <w:szCs w:val="14"/>
          <w:shd w:val="clear" w:fill="FFFFFF"/>
        </w:rPr>
        <w:t>Figure 2. Model-Based Design mapped to CI pipeline.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Here is an overview of how we </w:t>
      </w:r>
      <w:r>
        <w:rPr>
          <w:rFonts w:hint="eastAsia" w:ascii="微软雅黑" w:hAnsi="微软雅黑" w:eastAsia="微软雅黑" w:cs="微软雅黑"/>
          <w:i/>
          <w:caps w:val="0"/>
          <w:color w:val="1A1A1A"/>
          <w:spacing w:val="0"/>
          <w:sz w:val="15"/>
          <w:szCs w:val="15"/>
          <w:shd w:val="clear" w:fill="FFFFFF"/>
        </w:rPr>
        <w:t>teach</w:t>
      </w:r>
      <w:r>
        <w:rPr>
          <w:rFonts w:hint="eastAsia" w:ascii="微软雅黑" w:hAnsi="微软雅黑" w:eastAsia="微软雅黑" w:cs="微软雅黑"/>
          <w:i w:val="0"/>
          <w:caps w:val="0"/>
          <w:color w:val="1A1A1A"/>
          <w:spacing w:val="0"/>
          <w:sz w:val="15"/>
          <w:szCs w:val="15"/>
          <w:shd w:val="clear" w:fill="FFFFFF"/>
        </w:rPr>
        <w:t> the CI workflow to </w:t>
      </w:r>
      <w:r>
        <w:rPr>
          <w:rFonts w:hint="eastAsia" w:ascii="微软雅黑" w:hAnsi="微软雅黑" w:eastAsia="微软雅黑" w:cs="微软雅黑"/>
          <w:i/>
          <w:caps w:val="0"/>
          <w:color w:val="1A1A1A"/>
          <w:spacing w:val="0"/>
          <w:sz w:val="15"/>
          <w:szCs w:val="15"/>
          <w:shd w:val="clear" w:fill="FFFFFF"/>
        </w:rPr>
        <w:t>speak</w:t>
      </w:r>
      <w:r>
        <w:rPr>
          <w:rFonts w:hint="eastAsia" w:ascii="微软雅黑" w:hAnsi="微软雅黑" w:eastAsia="微软雅黑" w:cs="微软雅黑"/>
          <w:i w:val="0"/>
          <w:caps w:val="0"/>
          <w:color w:val="1A1A1A"/>
          <w:spacing w:val="0"/>
          <w:sz w:val="15"/>
          <w:szCs w:val="15"/>
          <w:shd w:val="clear" w:fill="FFFFFF"/>
        </w:rPr>
        <w:t> Model-Based Design: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Develop.</w:t>
      </w:r>
      <w:r>
        <w:rPr>
          <w:rFonts w:hint="eastAsia" w:ascii="微软雅黑" w:hAnsi="微软雅黑" w:eastAsia="微软雅黑" w:cs="微软雅黑"/>
          <w:i w:val="0"/>
          <w:caps w:val="0"/>
          <w:color w:val="1A1A1A"/>
          <w:spacing w:val="0"/>
          <w:sz w:val="15"/>
          <w:szCs w:val="15"/>
          <w:shd w:val="clear" w:fill="FFFFFF"/>
        </w:rPr>
        <w:t> MATLAB</w:t>
      </w:r>
      <w:r>
        <w:rPr>
          <w:rFonts w:hint="eastAsia" w:ascii="微软雅黑" w:hAnsi="微软雅黑" w:eastAsia="微软雅黑" w:cs="微软雅黑"/>
          <w:i w:val="0"/>
          <w:caps w:val="0"/>
          <w:color w:val="1A1A1A"/>
          <w:spacing w:val="0"/>
          <w:sz w:val="12"/>
          <w:szCs w:val="12"/>
          <w:shd w:val="clear" w:fill="FFFFFF"/>
          <w:vertAlign w:val="baseline"/>
        </w:rPr>
        <w:t>®</w:t>
      </w:r>
      <w:r>
        <w:rPr>
          <w:rFonts w:hint="eastAsia" w:ascii="微软雅黑" w:hAnsi="微软雅黑" w:eastAsia="微软雅黑" w:cs="微软雅黑"/>
          <w:i w:val="0"/>
          <w:caps w:val="0"/>
          <w:color w:val="1A1A1A"/>
          <w:spacing w:val="0"/>
          <w:sz w:val="15"/>
          <w:szCs w:val="15"/>
          <w:shd w:val="clear" w:fill="FFFFFF"/>
        </w:rPr>
        <w:t>, Simulink, coders, and toolboxes are used for development activities. MATLAB Projects are used to organize work, collaborate, and interface with version control systems.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Test. </w:t>
      </w:r>
      <w:r>
        <w:rPr>
          <w:rFonts w:hint="eastAsia" w:ascii="微软雅黑" w:hAnsi="微软雅黑" w:eastAsia="微软雅黑" w:cs="微软雅黑"/>
          <w:i w:val="0"/>
          <w:caps w:val="0"/>
          <w:color w:val="0000FF"/>
          <w:spacing w:val="0"/>
          <w:sz w:val="15"/>
          <w:szCs w:val="15"/>
          <w:shd w:val="clear" w:fill="FFFFFF"/>
        </w:rPr>
        <w:t>Simulink Check</w:t>
      </w:r>
      <w:r>
        <w:rPr>
          <w:rFonts w:hint="eastAsia" w:ascii="微软雅黑" w:hAnsi="微软雅黑" w:eastAsia="微软雅黑" w:cs="微软雅黑"/>
          <w:i w:val="0"/>
          <w:caps w:val="0"/>
          <w:color w:val="1A1A1A"/>
          <w:spacing w:val="0"/>
          <w:sz w:val="15"/>
          <w:szCs w:val="15"/>
          <w:shd w:val="clear" w:fill="FFFFFF"/>
        </w:rPr>
        <w:t xml:space="preserve">™ is used to perform model quality checks before simulation and code generation. Simulink Test™ is used to develop, manage, and execute simulation-based tests. </w:t>
      </w:r>
      <w:r>
        <w:rPr>
          <w:rFonts w:hint="eastAsia" w:ascii="微软雅黑" w:hAnsi="微软雅黑" w:eastAsia="微软雅黑" w:cs="微软雅黑"/>
          <w:i w:val="0"/>
          <w:caps w:val="0"/>
          <w:color w:val="0000FF"/>
          <w:spacing w:val="0"/>
          <w:sz w:val="15"/>
          <w:szCs w:val="15"/>
          <w:shd w:val="clear" w:fill="FFFFFF"/>
        </w:rPr>
        <w:t>Simulink Coverage</w:t>
      </w:r>
      <w:r>
        <w:rPr>
          <w:rFonts w:hint="eastAsia" w:ascii="微软雅黑" w:hAnsi="微软雅黑" w:eastAsia="微软雅黑" w:cs="微软雅黑"/>
          <w:i w:val="0"/>
          <w:caps w:val="0"/>
          <w:color w:val="1A1A1A"/>
          <w:spacing w:val="0"/>
          <w:sz w:val="15"/>
          <w:szCs w:val="15"/>
          <w:shd w:val="clear" w:fill="FFFFFF"/>
        </w:rPr>
        <w:t>™ is used to measure coverage and assess test effectiveness. The quality checks, test results, and coverage metrics can then be used as a quality gate for developers to qualify their work.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Merge. </w:t>
      </w:r>
      <w:r>
        <w:rPr>
          <w:rFonts w:hint="eastAsia" w:ascii="微软雅黑" w:hAnsi="微软雅黑" w:eastAsia="微软雅黑" w:cs="微软雅黑"/>
          <w:i w:val="0"/>
          <w:caps w:val="0"/>
          <w:color w:val="0000FF"/>
          <w:spacing w:val="0"/>
          <w:sz w:val="15"/>
          <w:szCs w:val="15"/>
          <w:shd w:val="clear" w:fill="FFFFFF"/>
        </w:rPr>
        <w:t>The Compare Files and Folders feature</w:t>
      </w:r>
      <w:r>
        <w:rPr>
          <w:rFonts w:hint="eastAsia" w:ascii="微软雅黑" w:hAnsi="微软雅黑" w:eastAsia="微软雅黑" w:cs="微软雅黑"/>
          <w:i w:val="0"/>
          <w:caps w:val="0"/>
          <w:color w:val="1A1A1A"/>
          <w:spacing w:val="0"/>
          <w:sz w:val="15"/>
          <w:szCs w:val="15"/>
          <w:shd w:val="clear" w:fill="FFFFFF"/>
        </w:rPr>
        <w:t xml:space="preserve"> of MATLAB is used to compare and merge MATLAB files. The Model Comparison tool is used to compare and merge Simulink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Review.</w:t>
      </w:r>
      <w:r>
        <w:rPr>
          <w:rFonts w:hint="eastAsia" w:ascii="微软雅黑" w:hAnsi="微软雅黑" w:eastAsia="微软雅黑" w:cs="微软雅黑"/>
          <w:i w:val="0"/>
          <w:caps w:val="0"/>
          <w:color w:val="1A1A1A"/>
          <w:spacing w:val="0"/>
          <w:sz w:val="15"/>
          <w:szCs w:val="15"/>
          <w:shd w:val="clear" w:fill="FFFFFF"/>
        </w:rPr>
        <w:t> Review is the final step in the quality process before changes are submitted to the version control system. Changes to MATLAB scripts and Simulink models are reviewed here. Test results from prequalification are also reviewed as a final quality gate prior to submission.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Submit.</w:t>
      </w:r>
      <w:r>
        <w:rPr>
          <w:rFonts w:hint="eastAsia" w:ascii="微软雅黑" w:hAnsi="微软雅黑" w:eastAsia="微软雅黑" w:cs="微软雅黑"/>
          <w:i w:val="0"/>
          <w:caps w:val="0"/>
          <w:color w:val="1A1A1A"/>
          <w:spacing w:val="0"/>
          <w:sz w:val="15"/>
          <w:szCs w:val="15"/>
          <w:shd w:val="clear" w:fill="FFFFFF"/>
        </w:rPr>
        <w:t xml:space="preserve"> MATLAB Projects </w:t>
      </w:r>
      <w:r>
        <w:rPr>
          <w:rFonts w:hint="eastAsia" w:ascii="微软雅黑" w:hAnsi="微软雅黑" w:eastAsia="微软雅黑" w:cs="微软雅黑"/>
          <w:i w:val="0"/>
          <w:caps w:val="0"/>
          <w:color w:val="0000FF"/>
          <w:spacing w:val="0"/>
          <w:sz w:val="15"/>
          <w:szCs w:val="15"/>
          <w:shd w:val="clear" w:fill="FFFFFF"/>
        </w:rPr>
        <w:t>provide an interface</w:t>
      </w:r>
      <w:r>
        <w:rPr>
          <w:rFonts w:hint="eastAsia" w:ascii="微软雅黑" w:hAnsi="微软雅黑" w:eastAsia="微软雅黑" w:cs="微软雅黑"/>
          <w:i w:val="0"/>
          <w:caps w:val="0"/>
          <w:color w:val="1A1A1A"/>
          <w:spacing w:val="0"/>
          <w:sz w:val="15"/>
          <w:szCs w:val="15"/>
          <w:shd w:val="clear" w:fill="FFFFFF"/>
        </w:rPr>
        <w:t xml:space="preserve"> to version control systems.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Verify. </w:t>
      </w:r>
      <w:r>
        <w:rPr>
          <w:rFonts w:hint="eastAsia" w:ascii="微软雅黑" w:hAnsi="微软雅黑" w:eastAsia="微软雅黑" w:cs="微软雅黑"/>
          <w:i w:val="0"/>
          <w:caps w:val="0"/>
          <w:color w:val="1A1A1A"/>
          <w:spacing w:val="0"/>
          <w:sz w:val="15"/>
          <w:szCs w:val="15"/>
          <w:shd w:val="clear" w:fill="FFFFFF"/>
        </w:rPr>
        <w:t>Simulink Check, the same tool used for local verification, is used for automated verification within the CI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Build.</w:t>
      </w:r>
      <w:r>
        <w:rPr>
          <w:rFonts w:hint="eastAsia" w:ascii="微软雅黑" w:hAnsi="微软雅黑" w:eastAsia="微软雅黑" w:cs="微软雅黑"/>
          <w:i w:val="0"/>
          <w:caps w:val="0"/>
          <w:color w:val="1A1A1A"/>
          <w:spacing w:val="0"/>
          <w:sz w:val="15"/>
          <w:szCs w:val="15"/>
          <w:shd w:val="clear" w:fill="FFFFFF"/>
        </w:rPr>
        <w:t> MATLAB Coder™, Simulink Coder™, and Embedder Coder</w:t>
      </w:r>
      <w:r>
        <w:rPr>
          <w:rFonts w:hint="eastAsia" w:ascii="微软雅黑" w:hAnsi="微软雅黑" w:eastAsia="微软雅黑" w:cs="微软雅黑"/>
          <w:i w:val="0"/>
          <w:caps w:val="0"/>
          <w:color w:val="1A1A1A"/>
          <w:spacing w:val="0"/>
          <w:sz w:val="12"/>
          <w:szCs w:val="12"/>
          <w:shd w:val="clear" w:fill="FFFFFF"/>
          <w:vertAlign w:val="baseline"/>
        </w:rPr>
        <w:t>®</w:t>
      </w:r>
      <w:r>
        <w:rPr>
          <w:rFonts w:hint="eastAsia" w:ascii="微软雅黑" w:hAnsi="微软雅黑" w:eastAsia="微软雅黑" w:cs="微软雅黑"/>
          <w:i w:val="0"/>
          <w:caps w:val="0"/>
          <w:color w:val="1A1A1A"/>
          <w:spacing w:val="0"/>
          <w:sz w:val="15"/>
          <w:szCs w:val="15"/>
          <w:shd w:val="clear" w:fill="FFFFFF"/>
        </w:rPr>
        <w:t> are used to generate code for software-in-the-loop (SIL) testing.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Test.</w:t>
      </w:r>
      <w:r>
        <w:rPr>
          <w:rFonts w:hint="eastAsia" w:ascii="微软雅黑" w:hAnsi="微软雅黑" w:eastAsia="微软雅黑" w:cs="微软雅黑"/>
          <w:i w:val="0"/>
          <w:caps w:val="0"/>
          <w:color w:val="1A1A1A"/>
          <w:spacing w:val="0"/>
          <w:sz w:val="15"/>
          <w:szCs w:val="15"/>
          <w:shd w:val="clear" w:fill="FFFFFF"/>
        </w:rPr>
        <w:t> Simulink Test, the same tool used for local testing, is used for automated testing within the CI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b/>
          <w:i w:val="0"/>
          <w:caps w:val="0"/>
          <w:color w:val="1A1A1A"/>
          <w:spacing w:val="0"/>
          <w:sz w:val="15"/>
          <w:szCs w:val="15"/>
          <w:shd w:val="clear" w:fill="FFFFFF"/>
        </w:rPr>
        <w:t>Package and deploy.</w:t>
      </w:r>
      <w:r>
        <w:rPr>
          <w:rFonts w:hint="eastAsia" w:ascii="微软雅黑" w:hAnsi="微软雅黑" w:eastAsia="微软雅黑" w:cs="微软雅黑"/>
          <w:i w:val="0"/>
          <w:caps w:val="0"/>
          <w:color w:val="1A1A1A"/>
          <w:spacing w:val="0"/>
          <w:sz w:val="15"/>
          <w:szCs w:val="15"/>
          <w:shd w:val="clear" w:fill="FFFFFF"/>
        </w:rPr>
        <w:t> Packaging is where executables, documentation, artifacts, and other deliverables are bundled up for delivery to end users. Deployment is the release of the packaged software. In workflows for Model-Based Design, these phases vary widely among organizations and groups, and often involve bundling different builds and certification artifacts into a product ready for delivery to other teams.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 xml:space="preserve">Modern development tools and practices enable developers to create more robust systems and test functionality early and often.  When a CI system is integrated into the workflow, </w:t>
      </w:r>
      <w:r>
        <w:rPr>
          <w:rFonts w:hint="eastAsia" w:ascii="微软雅黑" w:hAnsi="微软雅黑" w:eastAsia="微软雅黑" w:cs="微软雅黑"/>
          <w:i w:val="0"/>
          <w:caps w:val="0"/>
          <w:color w:val="0000FF"/>
          <w:spacing w:val="0"/>
          <w:sz w:val="15"/>
          <w:szCs w:val="15"/>
          <w:shd w:val="clear" w:fill="FFFFFF"/>
        </w:rPr>
        <w:t>unit-level testing and system-level testing</w:t>
      </w:r>
      <w:r>
        <w:rPr>
          <w:rFonts w:hint="eastAsia" w:ascii="微软雅黑" w:hAnsi="微软雅黑" w:eastAsia="微软雅黑" w:cs="微软雅黑"/>
          <w:i w:val="0"/>
          <w:caps w:val="0"/>
          <w:color w:val="1A1A1A"/>
          <w:spacing w:val="0"/>
          <w:sz w:val="15"/>
          <w:szCs w:val="15"/>
          <w:shd w:val="clear" w:fill="FFFFFF"/>
        </w:rPr>
        <w:t xml:space="preserve"> are automated. This means that the developer can focus on developing new features, not on verifying that features have been integrated correctly.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following case study describes a workflow that incorporates CI and Model-Based Design.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 xml:space="preserve">Case Study: A Simulink Model Verified, Built, and Tested </w:t>
      </w:r>
      <w:r>
        <w:rPr>
          <w:rFonts w:hint="eastAsia" w:ascii="微软雅黑" w:hAnsi="微软雅黑" w:eastAsia="微软雅黑" w:cs="微软雅黑"/>
          <w:i w:val="0"/>
          <w:caps w:val="0"/>
          <w:color w:val="0000FF"/>
          <w:spacing w:val="0"/>
          <w:sz w:val="21"/>
          <w:szCs w:val="21"/>
          <w:shd w:val="clear" w:fill="FFFFFF"/>
        </w:rPr>
        <w:t>Within a CI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In this example we use Model-Based Design with CI to perform requirements-based testing on an automotive lane-following system (Figure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250815" cy="2362835"/>
            <wp:effectExtent l="0" t="0" r="6985" b="12065"/>
            <wp:docPr id="14"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9"/>
                    <pic:cNvPicPr>
                      <a:picLocks noChangeAspect="1"/>
                    </pic:cNvPicPr>
                  </pic:nvPicPr>
                  <pic:blipFill>
                    <a:blip r:embed="rId11"/>
                    <a:stretch>
                      <a:fillRect/>
                    </a:stretch>
                  </pic:blipFill>
                  <pic:spPr>
                    <a:xfrm>
                      <a:off x="0" y="0"/>
                      <a:ext cx="5250815" cy="23628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line="15" w:lineRule="atLeast"/>
        <w:ind w:left="-302" w:right="-302"/>
      </w:pPr>
      <w:r>
        <w:rPr>
          <w:rFonts w:hint="eastAsia" w:ascii="微软雅黑" w:hAnsi="微软雅黑" w:eastAsia="微软雅黑" w:cs="微软雅黑"/>
          <w:i w:val="0"/>
          <w:caps w:val="0"/>
          <w:color w:val="6F6F6F"/>
          <w:spacing w:val="0"/>
          <w:sz w:val="14"/>
          <w:szCs w:val="14"/>
          <w:shd w:val="clear" w:fill="FFFFFF"/>
        </w:rPr>
        <w:t>Figure 3. Lane-following system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 xml:space="preserve">The pipeline we’ll be using (Figure 4) is executed with </w:t>
      </w:r>
      <w:r>
        <w:rPr>
          <w:rFonts w:hint="eastAsia" w:ascii="微软雅黑" w:hAnsi="微软雅黑" w:eastAsia="微软雅黑" w:cs="微软雅黑"/>
          <w:i w:val="0"/>
          <w:caps w:val="0"/>
          <w:color w:val="0000FF"/>
          <w:spacing w:val="0"/>
          <w:sz w:val="15"/>
          <w:szCs w:val="15"/>
          <w:shd w:val="clear" w:fill="FFFFFF"/>
        </w:rPr>
        <w:t>each Jenkins build</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062345" cy="1917065"/>
            <wp:effectExtent l="0" t="0" r="0" b="0"/>
            <wp:docPr id="3"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0"/>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6062345" cy="1917065"/>
                    </a:xfrm>
                    <a:prstGeom prst="rect">
                      <a:avLst/>
                    </a:prstGeom>
                    <a:noFill/>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line="15" w:lineRule="atLeast"/>
        <w:ind w:left="-302" w:right="-302"/>
      </w:pPr>
      <w:r>
        <w:rPr>
          <w:rFonts w:hint="eastAsia" w:ascii="微软雅黑" w:hAnsi="微软雅黑" w:eastAsia="微软雅黑" w:cs="微软雅黑"/>
          <w:i w:val="0"/>
          <w:caps w:val="0"/>
          <w:color w:val="6F6F6F"/>
          <w:spacing w:val="0"/>
          <w:sz w:val="14"/>
          <w:szCs w:val="14"/>
          <w:shd w:val="clear" w:fill="FFFFFF"/>
        </w:rPr>
        <w:t>Figure 4. Pipeline for lane-following example.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phases in the pipeline are as follows:</w:t>
      </w:r>
    </w:p>
    <w:p>
      <w:pPr>
        <w:keepNext w:val="0"/>
        <w:keepLines w:val="0"/>
        <w:widowControl/>
        <w:numPr>
          <w:ilvl w:val="0"/>
          <w:numId w:val="2"/>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Verify standards compliance: A MATLAB Unit script runs a simple</w:t>
      </w:r>
      <w:r>
        <w:rPr>
          <w:rFonts w:hint="eastAsia" w:ascii="微软雅黑" w:hAnsi="微软雅黑" w:eastAsia="微软雅黑" w:cs="微软雅黑"/>
          <w:i w:val="0"/>
          <w:caps w:val="0"/>
          <w:color w:val="0000FF"/>
          <w:spacing w:val="0"/>
          <w:sz w:val="15"/>
          <w:szCs w:val="15"/>
          <w:shd w:val="clear" w:fill="FFFFFF"/>
        </w:rPr>
        <w:t xml:space="preserve"> Model Advisor check</w:t>
      </w:r>
      <w:r>
        <w:rPr>
          <w:rFonts w:hint="eastAsia" w:ascii="微软雅黑" w:hAnsi="微软雅黑" w:eastAsia="微软雅黑" w:cs="微软雅黑"/>
          <w:i w:val="0"/>
          <w:caps w:val="0"/>
          <w:color w:val="1A1A1A"/>
          <w:spacing w:val="0"/>
          <w:sz w:val="15"/>
          <w:szCs w:val="15"/>
          <w:shd w:val="clear" w:fill="FFFFFF"/>
        </w:rPr>
        <w:t>. The assessment criteria ensure that the model does not have unconnected lines.</w:t>
      </w:r>
    </w:p>
    <w:p>
      <w:pPr>
        <w:keepNext w:val="0"/>
        <w:keepLines w:val="0"/>
        <w:widowControl/>
        <w:numPr>
          <w:ilvl w:val="0"/>
          <w:numId w:val="2"/>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 xml:space="preserve">Build model: A MATLAB </w:t>
      </w:r>
      <w:r>
        <w:rPr>
          <w:rFonts w:hint="eastAsia" w:ascii="微软雅黑" w:hAnsi="微软雅黑" w:eastAsia="微软雅黑" w:cs="微软雅黑"/>
          <w:i w:val="0"/>
          <w:caps w:val="0"/>
          <w:color w:val="0000FF"/>
          <w:spacing w:val="0"/>
          <w:sz w:val="15"/>
          <w:szCs w:val="15"/>
          <w:shd w:val="clear" w:fill="FFFFFF"/>
        </w:rPr>
        <w:t>Unit test file</w:t>
      </w:r>
      <w:r>
        <w:rPr>
          <w:rFonts w:hint="eastAsia" w:ascii="微软雅黑" w:hAnsi="微软雅黑" w:eastAsia="微软雅黑" w:cs="微软雅黑"/>
          <w:i w:val="0"/>
          <w:caps w:val="0"/>
          <w:color w:val="1A1A1A"/>
          <w:spacing w:val="0"/>
          <w:sz w:val="15"/>
          <w:szCs w:val="15"/>
          <w:shd w:val="clear" w:fill="FFFFFF"/>
        </w:rPr>
        <w:t xml:space="preserve"> builds production SIL code for our model. The assessment criteria passes if the build succeeds without warning.</w:t>
      </w:r>
    </w:p>
    <w:p>
      <w:pPr>
        <w:keepNext w:val="0"/>
        <w:keepLines w:val="0"/>
        <w:widowControl/>
        <w:numPr>
          <w:ilvl w:val="0"/>
          <w:numId w:val="2"/>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Execute test cases: A test suite in Simulink Test uses several driving scenarios</w:t>
      </w:r>
      <w:r>
        <w:rPr>
          <w:rFonts w:hint="eastAsia" w:ascii="微软雅黑" w:hAnsi="微软雅黑" w:eastAsia="微软雅黑" w:cs="微软雅黑"/>
          <w:i w:val="0"/>
          <w:caps w:val="0"/>
          <w:color w:val="1A1A1A"/>
          <w:spacing w:val="0"/>
          <w:sz w:val="15"/>
          <w:szCs w:val="15"/>
          <w:shd w:val="clear" w:fill="FFFFFF"/>
          <w:lang w:val="en-US" w:eastAsia="zh-CN"/>
        </w:rPr>
        <w:t>(情景)</w:t>
      </w:r>
      <w:r>
        <w:rPr>
          <w:rFonts w:hint="eastAsia" w:ascii="微软雅黑" w:hAnsi="微软雅黑" w:eastAsia="微软雅黑" w:cs="微软雅黑"/>
          <w:i w:val="0"/>
          <w:caps w:val="0"/>
          <w:color w:val="1A1A1A"/>
          <w:spacing w:val="0"/>
          <w:sz w:val="15"/>
          <w:szCs w:val="15"/>
          <w:shd w:val="clear" w:fill="FFFFFF"/>
        </w:rPr>
        <w:t xml:space="preserve"> to test the lane-following controller. Three assessment criteria are used to verify satisfactory operation of the controller:</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Collision avoidance: The ego car does not collide with the lead car at any point during the driving scenario.</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Safe distance maintenance: The time gap between the ego car and the lead car is above 1.5 seconds. The time gap between the two cars is defined as the ratio of the calculated headway and the ego car velocity.</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Lane following: The lateral deviation from the centerline of the lane is within 0.2 m.</w:t>
      </w:r>
    </w:p>
    <w:p>
      <w:pPr>
        <w:keepNext w:val="0"/>
        <w:keepLines w:val="0"/>
        <w:widowControl/>
        <w:numPr>
          <w:ilvl w:val="0"/>
          <w:numId w:val="2"/>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 xml:space="preserve">Package artifacts: Each of the previous stages produces artifacts, including a </w:t>
      </w:r>
      <w:r>
        <w:rPr>
          <w:rFonts w:hint="eastAsia" w:ascii="微软雅黑" w:hAnsi="微软雅黑" w:eastAsia="微软雅黑" w:cs="微软雅黑"/>
          <w:i w:val="0"/>
          <w:caps w:val="0"/>
          <w:color w:val="0000FF"/>
          <w:spacing w:val="0"/>
          <w:sz w:val="15"/>
          <w:szCs w:val="15"/>
          <w:shd w:val="clear" w:fill="FFFFFF"/>
        </w:rPr>
        <w:t xml:space="preserve">Model Advisor report, a generated executable, and a set of test results </w:t>
      </w:r>
      <w:r>
        <w:rPr>
          <w:rFonts w:hint="eastAsia" w:ascii="微软雅黑" w:hAnsi="微软雅黑" w:eastAsia="微软雅黑" w:cs="微软雅黑"/>
          <w:i w:val="0"/>
          <w:caps w:val="0"/>
          <w:color w:val="1A1A1A"/>
          <w:spacing w:val="0"/>
          <w:sz w:val="15"/>
          <w:szCs w:val="15"/>
          <w:shd w:val="clear" w:fill="FFFFFF"/>
        </w:rPr>
        <w:t xml:space="preserve">that can be </w:t>
      </w:r>
      <w:r>
        <w:rPr>
          <w:rFonts w:hint="eastAsia" w:ascii="微软雅黑" w:hAnsi="微软雅黑" w:eastAsia="微软雅黑" w:cs="微软雅黑"/>
          <w:i w:val="0"/>
          <w:caps w:val="0"/>
          <w:color w:val="0000FF"/>
          <w:spacing w:val="0"/>
          <w:sz w:val="15"/>
          <w:szCs w:val="15"/>
          <w:shd w:val="clear" w:fill="FFFFFF"/>
        </w:rPr>
        <w:t>archived</w:t>
      </w:r>
      <w:r>
        <w:rPr>
          <w:rFonts w:hint="eastAsia" w:ascii="微软雅黑" w:hAnsi="微软雅黑" w:eastAsia="微软雅黑" w:cs="微软雅黑"/>
          <w:i w:val="0"/>
          <w:caps w:val="0"/>
          <w:color w:val="1A1A1A"/>
          <w:spacing w:val="0"/>
          <w:sz w:val="15"/>
          <w:szCs w:val="15"/>
          <w:shd w:val="clear" w:fill="FFFFFF"/>
        </w:rPr>
        <w:t xml:space="preserve"> for future use or reference.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Workflow Steps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workflow consists of the following steps (Figure 5):</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Trigger</w:t>
      </w:r>
      <w:r>
        <w:rPr>
          <w:rFonts w:hint="eastAsia" w:ascii="微软雅黑" w:hAnsi="微软雅黑" w:eastAsia="微软雅黑" w:cs="微软雅黑"/>
          <w:i w:val="0"/>
          <w:caps w:val="0"/>
          <w:color w:val="1A1A1A"/>
          <w:spacing w:val="0"/>
          <w:sz w:val="15"/>
          <w:szCs w:val="15"/>
          <w:shd w:val="clear" w:fill="FFFFFF"/>
        </w:rPr>
        <w:t> a build in Jenkins and observe that the</w:t>
      </w:r>
      <w:r>
        <w:rPr>
          <w:rFonts w:hint="eastAsia" w:ascii="微软雅黑" w:hAnsi="微软雅黑" w:eastAsia="微软雅黑" w:cs="微软雅黑"/>
          <w:i w:val="0"/>
          <w:caps w:val="0"/>
          <w:color w:val="0000FF"/>
          <w:spacing w:val="0"/>
          <w:sz w:val="15"/>
          <w:szCs w:val="15"/>
          <w:shd w:val="clear" w:fill="FFFFFF"/>
        </w:rPr>
        <w:t xml:space="preserve"> </w:t>
      </w:r>
      <w:r>
        <w:rPr>
          <w:rFonts w:hint="eastAsia" w:ascii="微软雅黑" w:hAnsi="微软雅黑" w:eastAsia="微软雅黑" w:cs="微软雅黑"/>
          <w:i w:val="0"/>
          <w:caps w:val="0"/>
          <w:color w:val="auto"/>
          <w:spacing w:val="0"/>
          <w:sz w:val="15"/>
          <w:szCs w:val="15"/>
          <w:shd w:val="clear" w:fill="FFFFFF"/>
        </w:rPr>
        <w:t>Verify and Build stages p</w:t>
      </w:r>
      <w:r>
        <w:rPr>
          <w:rFonts w:hint="eastAsia" w:ascii="微软雅黑" w:hAnsi="微软雅黑" w:eastAsia="微软雅黑" w:cs="微软雅黑"/>
          <w:i w:val="0"/>
          <w:caps w:val="0"/>
          <w:color w:val="1A1A1A"/>
          <w:spacing w:val="0"/>
          <w:sz w:val="15"/>
          <w:szCs w:val="15"/>
          <w:shd w:val="clear" w:fill="FFFFFF"/>
        </w:rPr>
        <w:t>ass.</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Detect</w:t>
      </w:r>
      <w:r>
        <w:rPr>
          <w:rFonts w:hint="eastAsia" w:ascii="微软雅黑" w:hAnsi="微软雅黑" w:eastAsia="微软雅黑" w:cs="微软雅黑"/>
          <w:i w:val="0"/>
          <w:caps w:val="0"/>
          <w:color w:val="1A1A1A"/>
          <w:spacing w:val="0"/>
          <w:sz w:val="15"/>
          <w:szCs w:val="15"/>
          <w:shd w:val="clear" w:fill="FFFFFF"/>
        </w:rPr>
        <w:t> a test case failure in Jenkins.</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Reproduce</w:t>
      </w:r>
      <w:r>
        <w:rPr>
          <w:rFonts w:hint="eastAsia" w:ascii="微软雅黑" w:hAnsi="微软雅黑" w:eastAsia="微软雅黑" w:cs="微软雅黑"/>
          <w:i w:val="0"/>
          <w:caps w:val="0"/>
          <w:color w:val="1A1A1A"/>
          <w:spacing w:val="0"/>
          <w:sz w:val="15"/>
          <w:szCs w:val="15"/>
          <w:shd w:val="clear" w:fill="FFFFFF"/>
        </w:rPr>
        <w:t> the issue on our desktop MATLAB.</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Fix the issue</w:t>
      </w:r>
      <w:r>
        <w:rPr>
          <w:rFonts w:hint="eastAsia" w:ascii="微软雅黑" w:hAnsi="微软雅黑" w:eastAsia="微软雅黑" w:cs="微软雅黑"/>
          <w:i w:val="0"/>
          <w:caps w:val="0"/>
          <w:color w:val="1A1A1A"/>
          <w:spacing w:val="0"/>
          <w:sz w:val="15"/>
          <w:szCs w:val="15"/>
          <w:shd w:val="clear" w:fill="FFFFFF"/>
        </w:rPr>
        <w:t> in the model by relaxing the assessment criteria.</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Test locally</w:t>
      </w:r>
      <w:r>
        <w:rPr>
          <w:rFonts w:hint="eastAsia" w:ascii="微软雅黑" w:hAnsi="微软雅黑" w:eastAsia="微软雅黑" w:cs="微软雅黑"/>
          <w:i w:val="0"/>
          <w:caps w:val="0"/>
          <w:color w:val="1A1A1A"/>
          <w:spacing w:val="0"/>
          <w:sz w:val="15"/>
          <w:szCs w:val="15"/>
          <w:shd w:val="clear" w:fill="FFFFFF"/>
        </w:rPr>
        <w:t> to ensure the test case passes.</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Merge and review</w:t>
      </w:r>
      <w:r>
        <w:rPr>
          <w:rFonts w:hint="eastAsia" w:ascii="微软雅黑" w:hAnsi="微软雅黑" w:eastAsia="微软雅黑" w:cs="微软雅黑"/>
          <w:i w:val="0"/>
          <w:caps w:val="0"/>
          <w:color w:val="1A1A1A"/>
          <w:spacing w:val="0"/>
          <w:sz w:val="15"/>
          <w:szCs w:val="15"/>
          <w:shd w:val="clear" w:fill="FFFFFF"/>
        </w:rPr>
        <w:t> the changes on the testing branch.</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Commit</w:t>
      </w:r>
      <w:r>
        <w:rPr>
          <w:rFonts w:hint="eastAsia" w:ascii="微软雅黑" w:hAnsi="微软雅黑" w:eastAsia="微软雅黑" w:cs="微软雅黑"/>
          <w:i w:val="0"/>
          <w:caps w:val="0"/>
          <w:color w:val="1A1A1A"/>
          <w:spacing w:val="0"/>
          <w:sz w:val="15"/>
          <w:szCs w:val="15"/>
          <w:shd w:val="clear" w:fill="FFFFFF"/>
        </w:rPr>
        <w:t xml:space="preserve"> the change to Git and </w:t>
      </w:r>
      <w:r>
        <w:rPr>
          <w:rFonts w:hint="eastAsia" w:ascii="微软雅黑" w:hAnsi="微软雅黑" w:eastAsia="微软雅黑" w:cs="微软雅黑"/>
          <w:i w:val="0"/>
          <w:caps w:val="0"/>
          <w:color w:val="0000FF"/>
          <w:spacing w:val="0"/>
          <w:sz w:val="15"/>
          <w:szCs w:val="15"/>
          <w:shd w:val="clear" w:fill="FFFFFF"/>
        </w:rPr>
        <w:t>trigger a build in Jenkins</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numPr>
          <w:ilvl w:val="0"/>
          <w:numId w:val="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b/>
          <w:i w:val="0"/>
          <w:caps w:val="0"/>
          <w:color w:val="1A1A1A"/>
          <w:spacing w:val="0"/>
          <w:sz w:val="15"/>
          <w:szCs w:val="15"/>
          <w:shd w:val="clear" w:fill="FFFFFF"/>
        </w:rPr>
        <w:t>Verify, build, and test</w:t>
      </w:r>
      <w:r>
        <w:rPr>
          <w:rFonts w:hint="eastAsia" w:ascii="微软雅黑" w:hAnsi="微软雅黑" w:eastAsia="微软雅黑" w:cs="微软雅黑"/>
          <w:i w:val="0"/>
          <w:caps w:val="0"/>
          <w:color w:val="1A1A1A"/>
          <w:spacing w:val="0"/>
          <w:sz w:val="15"/>
          <w:szCs w:val="15"/>
          <w:shd w:val="clear" w:fill="FFFFFF"/>
        </w:rPr>
        <w:t> in Jenkins.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instrText xml:space="preserve"> HYPERLINK "https://ww2.mathworks.cn/content/mathworks/cn/zh/company/newsletters/articles/continuous-integration-for-verification-of-simulink-models/_jcr_content/mainParsys/image_0_copy_copy_co_1850942158.adapt.full.high.svg/1621386462929.svg" </w:instrText>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00" w:afterAutospacing="0" w:line="14" w:lineRule="atLeast"/>
        <w:ind w:left="-302" w:right="-302" w:firstLine="0"/>
        <w:jc w:val="left"/>
        <w:rPr>
          <w:rFonts w:hint="eastAsia" w:ascii="微软雅黑" w:hAnsi="微软雅黑" w:eastAsia="微软雅黑" w:cs="微软雅黑"/>
          <w:i w:val="0"/>
          <w:caps w:val="0"/>
          <w:color w:val="0076A8"/>
          <w:spacing w:val="0"/>
          <w:sz w:val="15"/>
          <w:szCs w:val="15"/>
          <w:u w:val="none"/>
        </w:rPr>
      </w:pPr>
      <w:r>
        <w:rPr>
          <w:rStyle w:val="10"/>
          <w:rFonts w:hint="eastAsia" w:ascii="微软雅黑" w:hAnsi="微软雅黑" w:eastAsia="微软雅黑" w:cs="微软雅黑"/>
          <w:i w:val="0"/>
          <w:caps w:val="0"/>
          <w:color w:val="0076A8"/>
          <w:spacing w:val="0"/>
          <w:sz w:val="15"/>
          <w:szCs w:val="15"/>
          <w:u w:val="none"/>
          <w:bdr w:val="single" w:color="E6E6E6" w:sz="4" w:space="0"/>
          <w:shd w:val="clear" w:fill="FFFFFF"/>
        </w:rPr>
        <w:drawing>
          <wp:inline distT="0" distB="0" distL="114300" distR="114300">
            <wp:extent cx="4183380" cy="1858645"/>
            <wp:effectExtent l="0" t="0" r="7620" b="0"/>
            <wp:docPr id="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183380" cy="1858645"/>
                    </a:xfrm>
                    <a:prstGeom prst="rect">
                      <a:avLst/>
                    </a:prstGeom>
                    <a:noFill/>
                  </pic:spPr>
                </pic:pic>
              </a:graphicData>
            </a:graphic>
          </wp:inline>
        </w:drawing>
      </w:r>
    </w:p>
    <w:p>
      <w:pPr>
        <w:keepNext w:val="0"/>
        <w:keepLines w:val="0"/>
        <w:widowControl/>
        <w:suppressLineNumbers w:val="0"/>
        <w:spacing w:after="200" w:afterAutospacing="0"/>
        <w:ind w:left="-302" w:right="-302"/>
        <w:jc w:val="left"/>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line="15" w:lineRule="atLeast"/>
        <w:ind w:left="-302" w:right="-302"/>
      </w:pPr>
      <w:r>
        <w:rPr>
          <w:rFonts w:hint="eastAsia" w:ascii="微软雅黑" w:hAnsi="微软雅黑" w:eastAsia="微软雅黑" w:cs="微软雅黑"/>
          <w:i w:val="0"/>
          <w:caps w:val="0"/>
          <w:color w:val="6F6F6F"/>
          <w:spacing w:val="0"/>
          <w:sz w:val="14"/>
          <w:szCs w:val="14"/>
          <w:shd w:val="clear" w:fill="FFFFFF"/>
        </w:rPr>
        <w:t>Figure 5. Example workflow.</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 xml:space="preserve">Our first failed pass through the CI loop is illustrated </w:t>
      </w:r>
      <w:r>
        <w:rPr>
          <w:rFonts w:hint="eastAsia" w:ascii="微软雅黑" w:hAnsi="微软雅黑" w:eastAsia="微软雅黑" w:cs="微软雅黑"/>
          <w:i w:val="0"/>
          <w:caps w:val="0"/>
          <w:color w:val="0000FF"/>
          <w:spacing w:val="0"/>
          <w:kern w:val="2"/>
          <w:sz w:val="15"/>
          <w:szCs w:val="15"/>
          <w:shd w:val="clear" w:fill="FFFFFF"/>
          <w:lang w:val="en-US" w:eastAsia="zh-CN" w:bidi="ar-SA"/>
        </w:rPr>
        <w:t>at the top left</w:t>
      </w:r>
      <w:r>
        <w:rPr>
          <w:rFonts w:hint="eastAsia" w:ascii="微软雅黑" w:hAnsi="微软雅黑" w:eastAsia="微软雅黑" w:cs="微软雅黑"/>
          <w:i w:val="0"/>
          <w:caps w:val="0"/>
          <w:color w:val="1A1A1A"/>
          <w:spacing w:val="0"/>
          <w:sz w:val="15"/>
          <w:szCs w:val="15"/>
          <w:shd w:val="clear" w:fill="FFFFFF"/>
        </w:rPr>
        <w:t>. It shows the CI test failure, local reproduction, criteria relaxing, and successful completion of the CI workflow.</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Workflow Details</w:t>
      </w:r>
    </w:p>
    <w:p>
      <w:pPr>
        <w:keepNext w:val="0"/>
        <w:keepLines w:val="0"/>
        <w:widowControl/>
        <w:numPr>
          <w:ilvl w:val="0"/>
          <w:numId w:val="4"/>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We begin by</w:t>
      </w:r>
      <w:r>
        <w:rPr>
          <w:rFonts w:hint="eastAsia" w:ascii="微软雅黑" w:hAnsi="微软雅黑" w:eastAsia="微软雅黑" w:cs="微软雅黑"/>
          <w:i w:val="0"/>
          <w:caps w:val="0"/>
          <w:color w:val="0000FF"/>
          <w:spacing w:val="0"/>
          <w:sz w:val="15"/>
          <w:szCs w:val="15"/>
          <w:shd w:val="clear" w:fill="FFFFFF"/>
        </w:rPr>
        <w:t> </w:t>
      </w:r>
      <w:r>
        <w:rPr>
          <w:rFonts w:hint="eastAsia" w:ascii="微软雅黑" w:hAnsi="微软雅黑" w:eastAsia="微软雅黑" w:cs="微软雅黑"/>
          <w:b/>
          <w:i w:val="0"/>
          <w:caps w:val="0"/>
          <w:color w:val="0000FF"/>
          <w:spacing w:val="0"/>
          <w:sz w:val="15"/>
          <w:szCs w:val="15"/>
          <w:shd w:val="clear" w:fill="FFFFFF"/>
        </w:rPr>
        <w:t>triggering</w:t>
      </w:r>
      <w:r>
        <w:rPr>
          <w:rFonts w:hint="eastAsia" w:ascii="微软雅黑" w:hAnsi="微软雅黑" w:eastAsia="微软雅黑" w:cs="微软雅黑"/>
          <w:i w:val="0"/>
          <w:caps w:val="0"/>
          <w:color w:val="0000FF"/>
          <w:spacing w:val="0"/>
          <w:sz w:val="15"/>
          <w:szCs w:val="15"/>
          <w:shd w:val="clear" w:fill="FFFFFF"/>
        </w:rPr>
        <w:t> a build in Jenkins</w:t>
      </w:r>
      <w:r>
        <w:rPr>
          <w:rFonts w:hint="eastAsia" w:ascii="微软雅黑" w:hAnsi="微软雅黑" w:eastAsia="微软雅黑" w:cs="微软雅黑"/>
          <w:i w:val="0"/>
          <w:caps w:val="0"/>
          <w:color w:val="1A1A1A"/>
          <w:spacing w:val="0"/>
          <w:sz w:val="15"/>
          <w:szCs w:val="15"/>
          <w:shd w:val="clear" w:fill="FFFFFF"/>
        </w:rPr>
        <w:t xml:space="preserve"> by selecting </w:t>
      </w:r>
      <w:r>
        <w:rPr>
          <w:rFonts w:hint="eastAsia" w:ascii="微软雅黑" w:hAnsi="微软雅黑" w:eastAsia="微软雅黑" w:cs="微软雅黑"/>
          <w:b/>
          <w:i w:val="0"/>
          <w:caps w:val="0"/>
          <w:color w:val="0000FF"/>
          <w:spacing w:val="0"/>
          <w:sz w:val="15"/>
          <w:szCs w:val="15"/>
          <w:shd w:val="clear" w:fill="FFFFFF"/>
        </w:rPr>
        <w:t>Build Now</w:t>
      </w:r>
      <w:r>
        <w:rPr>
          <w:rFonts w:hint="eastAsia" w:ascii="微软雅黑" w:hAnsi="微软雅黑" w:eastAsia="微软雅黑" w:cs="微软雅黑"/>
          <w:i w:val="0"/>
          <w:caps w:val="0"/>
          <w:color w:val="1A1A1A"/>
          <w:spacing w:val="0"/>
          <w:sz w:val="15"/>
          <w:szCs w:val="15"/>
          <w:shd w:val="clear" w:fill="FFFFFF"/>
        </w:rPr>
        <w:t>. The Simulink Check checks and code generation pass.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3419475" cy="3295650"/>
            <wp:effectExtent l="0" t="0" r="9525" b="6350"/>
            <wp:docPr id="17"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62"/>
                    <pic:cNvPicPr>
                      <a:picLocks noChangeAspect="1"/>
                    </pic:cNvPicPr>
                  </pic:nvPicPr>
                  <pic:blipFill>
                    <a:blip r:embed="rId16"/>
                    <a:stretch>
                      <a:fillRect/>
                    </a:stretch>
                  </pic:blipFill>
                  <pic:spPr>
                    <a:xfrm>
                      <a:off x="0" y="0"/>
                      <a:ext cx="3419475" cy="3295650"/>
                    </a:xfrm>
                    <a:prstGeom prst="rect">
                      <a:avLst/>
                    </a:prstGeom>
                    <a:noFill/>
                    <a:ln w="9525">
                      <a:noFill/>
                    </a:ln>
                  </pic:spPr>
                </pic:pic>
              </a:graphicData>
            </a:graphic>
          </wp:inline>
        </w:drawing>
      </w:r>
    </w:p>
    <w:p>
      <w:pPr>
        <w:keepNext w:val="0"/>
        <w:keepLines w:val="0"/>
        <w:widowControl/>
        <w:numPr>
          <w:ilvl w:val="0"/>
          <w:numId w:val="5"/>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Next, we </w:t>
      </w:r>
      <w:r>
        <w:rPr>
          <w:rFonts w:hint="eastAsia" w:ascii="微软雅黑" w:hAnsi="微软雅黑" w:eastAsia="微软雅黑" w:cs="微软雅黑"/>
          <w:b/>
          <w:i w:val="0"/>
          <w:caps w:val="0"/>
          <w:color w:val="1A1A1A"/>
          <w:spacing w:val="0"/>
          <w:sz w:val="15"/>
          <w:szCs w:val="15"/>
          <w:shd w:val="clear" w:fill="FFFFFF"/>
        </w:rPr>
        <w:t>detect</w:t>
      </w:r>
      <w:r>
        <w:rPr>
          <w:rFonts w:hint="eastAsia" w:ascii="微软雅黑" w:hAnsi="微软雅黑" w:eastAsia="微软雅黑" w:cs="微软雅黑"/>
          <w:i w:val="0"/>
          <w:caps w:val="0"/>
          <w:color w:val="1A1A1A"/>
          <w:spacing w:val="0"/>
          <w:sz w:val="15"/>
          <w:szCs w:val="15"/>
          <w:shd w:val="clear" w:fill="FFFFFF"/>
        </w:rPr>
        <w:t> a test case failure in the second verify phase. The test case </w:t>
      </w:r>
      <w:r>
        <w:rPr>
          <w:rStyle w:val="11"/>
          <w:rFonts w:ascii="Consolas" w:hAnsi="Consolas" w:eastAsia="Consolas" w:cs="Consolas"/>
          <w:i w:val="0"/>
          <w:caps w:val="0"/>
          <w:color w:val="1A1A1A"/>
          <w:spacing w:val="0"/>
          <w:sz w:val="13"/>
          <w:szCs w:val="13"/>
          <w:shd w:val="clear" w:fill="FFFFFF"/>
        </w:rPr>
        <w:t>LFACC_Curve_CutInOut_TooClose</w:t>
      </w:r>
      <w:r>
        <w:rPr>
          <w:rFonts w:hint="eastAsia" w:ascii="微软雅黑" w:hAnsi="微软雅黑" w:eastAsia="微软雅黑" w:cs="微软雅黑"/>
          <w:i w:val="0"/>
          <w:caps w:val="0"/>
          <w:color w:val="1A1A1A"/>
          <w:spacing w:val="0"/>
          <w:sz w:val="15"/>
          <w:szCs w:val="15"/>
          <w:shd w:val="clear" w:fill="FFFFFF"/>
        </w:rPr>
        <w:t> in test suite </w:t>
      </w:r>
      <w:r>
        <w:rPr>
          <w:rStyle w:val="11"/>
          <w:rFonts w:hint="default" w:ascii="Consolas" w:hAnsi="Consolas" w:eastAsia="Consolas" w:cs="Consolas"/>
          <w:i w:val="0"/>
          <w:caps w:val="0"/>
          <w:color w:val="1A1A1A"/>
          <w:spacing w:val="0"/>
          <w:sz w:val="13"/>
          <w:szCs w:val="13"/>
          <w:shd w:val="clear" w:fill="FFFFFF"/>
        </w:rPr>
        <w:t>LaneFollowingTestScenarios</w:t>
      </w:r>
      <w:r>
        <w:rPr>
          <w:rFonts w:hint="eastAsia" w:ascii="微软雅黑" w:hAnsi="微软雅黑" w:eastAsia="微软雅黑" w:cs="微软雅黑"/>
          <w:i w:val="0"/>
          <w:caps w:val="0"/>
          <w:color w:val="1A1A1A"/>
          <w:spacing w:val="0"/>
          <w:sz w:val="15"/>
          <w:szCs w:val="15"/>
          <w:shd w:val="clear" w:fill="FFFFFF"/>
        </w:rPr>
        <w:t> fails the assessment criteria.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8782050" cy="1447800"/>
            <wp:effectExtent l="0" t="0" r="6350" b="0"/>
            <wp:docPr id="11"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3"/>
                    <pic:cNvPicPr>
                      <a:picLocks noChangeAspect="1"/>
                    </pic:cNvPicPr>
                  </pic:nvPicPr>
                  <pic:blipFill>
                    <a:blip r:embed="rId17"/>
                    <a:stretch>
                      <a:fillRect/>
                    </a:stretch>
                  </pic:blipFill>
                  <pic:spPr>
                    <a:xfrm>
                      <a:off x="0" y="0"/>
                      <a:ext cx="8782050" cy="1447800"/>
                    </a:xfrm>
                    <a:prstGeom prst="rect">
                      <a:avLst/>
                    </a:prstGeom>
                    <a:noFill/>
                    <a:ln w="9525">
                      <a:noFill/>
                    </a:ln>
                  </pic:spPr>
                </pic:pic>
              </a:graphicData>
            </a:graphic>
          </wp:inline>
        </w:drawing>
      </w:r>
    </w:p>
    <w:p>
      <w:pPr>
        <w:keepNext w:val="0"/>
        <w:keepLines w:val="0"/>
        <w:widowControl/>
        <w:numPr>
          <w:ilvl w:val="0"/>
          <w:numId w:val="6"/>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To understand the failure better, we </w:t>
      </w:r>
      <w:r>
        <w:rPr>
          <w:rFonts w:hint="eastAsia" w:ascii="微软雅黑" w:hAnsi="微软雅黑" w:eastAsia="微软雅黑" w:cs="微软雅黑"/>
          <w:b/>
          <w:i w:val="0"/>
          <w:caps w:val="0"/>
          <w:color w:val="1A1A1A"/>
          <w:spacing w:val="0"/>
          <w:sz w:val="15"/>
          <w:szCs w:val="15"/>
          <w:shd w:val="clear" w:fill="FFFFFF"/>
        </w:rPr>
        <w:t>reproduce </w:t>
      </w:r>
      <w:r>
        <w:rPr>
          <w:rFonts w:hint="eastAsia" w:ascii="微软雅黑" w:hAnsi="微软雅黑" w:eastAsia="微软雅黑" w:cs="微软雅黑"/>
          <w:i w:val="0"/>
          <w:caps w:val="0"/>
          <w:color w:val="1A1A1A"/>
          <w:spacing w:val="0"/>
          <w:sz w:val="15"/>
          <w:szCs w:val="15"/>
          <w:shd w:val="clear" w:fill="FFFFFF"/>
        </w:rPr>
        <w:t>the failure locally using Simulink Test. We open test file </w:t>
      </w:r>
      <w:r>
        <w:rPr>
          <w:rStyle w:val="11"/>
          <w:rFonts w:hint="default" w:ascii="Consolas" w:hAnsi="Consolas" w:eastAsia="Consolas" w:cs="Consolas"/>
          <w:i w:val="0"/>
          <w:caps w:val="0"/>
          <w:color w:val="1A1A1A"/>
          <w:spacing w:val="0"/>
          <w:sz w:val="13"/>
          <w:szCs w:val="13"/>
          <w:shd w:val="clear" w:fill="FFFFFF"/>
        </w:rPr>
        <w:t>LaneFollowingTestScenarios.mldatx</w:t>
      </w:r>
      <w:r>
        <w:rPr>
          <w:rFonts w:hint="eastAsia" w:ascii="微软雅黑" w:hAnsi="微软雅黑" w:eastAsia="微软雅黑" w:cs="微软雅黑"/>
          <w:i w:val="0"/>
          <w:caps w:val="0"/>
          <w:color w:val="1A1A1A"/>
          <w:spacing w:val="0"/>
          <w:sz w:val="15"/>
          <w:szCs w:val="15"/>
          <w:shd w:val="clear" w:fill="FFFFFF"/>
        </w:rPr>
        <w:t> and run test case </w:t>
      </w:r>
      <w:r>
        <w:rPr>
          <w:rStyle w:val="11"/>
          <w:rFonts w:hint="default" w:ascii="Consolas" w:hAnsi="Consolas" w:eastAsia="Consolas" w:cs="Consolas"/>
          <w:i w:val="0"/>
          <w:caps w:val="0"/>
          <w:color w:val="1A1A1A"/>
          <w:spacing w:val="0"/>
          <w:sz w:val="13"/>
          <w:szCs w:val="13"/>
          <w:shd w:val="clear" w:fill="FFFFFF"/>
        </w:rPr>
        <w:t>LFACC_Curve_CutInOut_TooClose</w:t>
      </w:r>
      <w:r>
        <w:rPr>
          <w:rFonts w:hint="eastAsia" w:ascii="微软雅黑" w:hAnsi="微软雅黑" w:eastAsia="微软雅黑" w:cs="微软雅黑"/>
          <w:i w:val="0"/>
          <w:caps w:val="0"/>
          <w:color w:val="1A1A1A"/>
          <w:spacing w:val="0"/>
          <w:sz w:val="15"/>
          <w:szCs w:val="15"/>
          <w:shd w:val="clear" w:fill="FFFFFF"/>
        </w:rPr>
        <w:t>. Note that it fails the Safe Distance assessment criteria. More flexibility in establishing the time gap between the lead car and ego car is required.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8439150" cy="2162175"/>
            <wp:effectExtent l="0" t="0" r="6350" b="9525"/>
            <wp:docPr id="23"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64"/>
                    <pic:cNvPicPr>
                      <a:picLocks noChangeAspect="1"/>
                    </pic:cNvPicPr>
                  </pic:nvPicPr>
                  <pic:blipFill>
                    <a:blip r:embed="rId18"/>
                    <a:stretch>
                      <a:fillRect/>
                    </a:stretch>
                  </pic:blipFill>
                  <pic:spPr>
                    <a:xfrm>
                      <a:off x="0" y="0"/>
                      <a:ext cx="8439150" cy="2162175"/>
                    </a:xfrm>
                    <a:prstGeom prst="rect">
                      <a:avLst/>
                    </a:prstGeom>
                    <a:noFill/>
                    <a:ln w="9525">
                      <a:noFill/>
                    </a:ln>
                  </pic:spPr>
                </pic:pic>
              </a:graphicData>
            </a:graphic>
          </wp:inline>
        </w:drawing>
      </w:r>
    </w:p>
    <w:p>
      <w:pPr>
        <w:keepNext w:val="0"/>
        <w:keepLines w:val="0"/>
        <w:widowControl/>
        <w:numPr>
          <w:ilvl w:val="0"/>
          <w:numId w:val="7"/>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With an understanding of the problem, we now </w:t>
      </w:r>
      <w:r>
        <w:rPr>
          <w:rFonts w:hint="eastAsia" w:ascii="微软雅黑" w:hAnsi="微软雅黑" w:eastAsia="微软雅黑" w:cs="微软雅黑"/>
          <w:b/>
          <w:i w:val="0"/>
          <w:caps w:val="0"/>
          <w:color w:val="1A1A1A"/>
          <w:spacing w:val="0"/>
          <w:sz w:val="15"/>
          <w:szCs w:val="15"/>
          <w:shd w:val="clear" w:fill="FFFFFF"/>
        </w:rPr>
        <w:t>fix the issue</w:t>
      </w:r>
      <w:r>
        <w:rPr>
          <w:rFonts w:hint="eastAsia" w:ascii="微软雅黑" w:hAnsi="微软雅黑" w:eastAsia="微软雅黑" w:cs="微软雅黑"/>
          <w:i w:val="0"/>
          <w:caps w:val="0"/>
          <w:color w:val="1A1A1A"/>
          <w:spacing w:val="0"/>
          <w:sz w:val="15"/>
          <w:szCs w:val="15"/>
          <w:shd w:val="clear" w:fill="FFFFFF"/>
        </w:rPr>
        <w:t>. We open the </w:t>
      </w:r>
      <w:r>
        <w:rPr>
          <w:rStyle w:val="11"/>
          <w:rFonts w:hint="default" w:ascii="Consolas" w:hAnsi="Consolas" w:eastAsia="Consolas" w:cs="Consolas"/>
          <w:i w:val="0"/>
          <w:caps w:val="0"/>
          <w:color w:val="1A1A1A"/>
          <w:spacing w:val="0"/>
          <w:sz w:val="13"/>
          <w:szCs w:val="13"/>
          <w:shd w:val="clear" w:fill="FFFFFF"/>
        </w:rPr>
        <w:t>LaneFollowingTestBenchExample.slx</w:t>
      </w:r>
      <w:r>
        <w:rPr>
          <w:rFonts w:hint="eastAsia" w:ascii="微软雅黑" w:hAnsi="微软雅黑" w:eastAsia="微软雅黑" w:cs="微软雅黑"/>
          <w:i w:val="0"/>
          <w:caps w:val="0"/>
          <w:color w:val="1A1A1A"/>
          <w:spacing w:val="0"/>
          <w:sz w:val="15"/>
          <w:szCs w:val="15"/>
          <w:shd w:val="clear" w:fill="FFFFFF"/>
        </w:rPr>
        <w:t> model and navigate to the Collision Detection/Test Assessments Test Sequence block. The first assessment asserts that the time gap between the ego and the lead car should not dip below 1.5 seconds for more than two seconds at a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238875" cy="2381250"/>
            <wp:effectExtent l="0" t="0" r="9525" b="6350"/>
            <wp:docPr id="1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5"/>
                    <pic:cNvPicPr>
                      <a:picLocks noChangeAspect="1"/>
                    </pic:cNvPicPr>
                  </pic:nvPicPr>
                  <pic:blipFill>
                    <a:blip r:embed="rId19"/>
                    <a:stretch>
                      <a:fillRect/>
                    </a:stretch>
                  </pic:blipFill>
                  <pic:spPr>
                    <a:xfrm>
                      <a:off x="0" y="0"/>
                      <a:ext cx="6238875" cy="2381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This assessment is too restrictive for the aggressive driving maneuver being tested. For the purposes of this example, we relax the assessment criteria to ensure that the time gap does not dip below 0.8 seconds for more than five seconds at a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238875" cy="2381250"/>
            <wp:effectExtent l="0" t="0" r="9525" b="6350"/>
            <wp:docPr id="18"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19"/>
                    <a:stretch>
                      <a:fillRect/>
                    </a:stretch>
                  </pic:blipFill>
                  <pic:spPr>
                    <a:xfrm>
                      <a:off x="0" y="0"/>
                      <a:ext cx="6238875" cy="2381250"/>
                    </a:xfrm>
                    <a:prstGeom prst="rect">
                      <a:avLst/>
                    </a:prstGeom>
                    <a:noFill/>
                    <a:ln w="9525">
                      <a:noFill/>
                    </a:ln>
                  </pic:spPr>
                </pic:pic>
              </a:graphicData>
            </a:graphic>
          </wp:inline>
        </w:drawing>
      </w:r>
    </w:p>
    <w:p>
      <w:pPr>
        <w:keepNext w:val="0"/>
        <w:keepLines w:val="0"/>
        <w:widowControl/>
        <w:numPr>
          <w:ilvl w:val="0"/>
          <w:numId w:val="8"/>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The issue appears fixed in our simulation. To confirm, we </w:t>
      </w:r>
      <w:r>
        <w:rPr>
          <w:rFonts w:hint="eastAsia" w:ascii="微软雅黑" w:hAnsi="微软雅黑" w:eastAsia="微软雅黑" w:cs="微软雅黑"/>
          <w:b/>
          <w:i w:val="0"/>
          <w:caps w:val="0"/>
          <w:color w:val="1A1A1A"/>
          <w:spacing w:val="0"/>
          <w:sz w:val="15"/>
          <w:szCs w:val="15"/>
          <w:shd w:val="clear" w:fill="FFFFFF"/>
        </w:rPr>
        <w:t>test locally, </w:t>
      </w:r>
      <w:r>
        <w:rPr>
          <w:rFonts w:hint="eastAsia" w:ascii="微软雅黑" w:hAnsi="微软雅黑" w:eastAsia="微软雅黑" w:cs="微软雅黑"/>
          <w:i w:val="0"/>
          <w:caps w:val="0"/>
          <w:color w:val="1A1A1A"/>
          <w:spacing w:val="0"/>
          <w:sz w:val="15"/>
          <w:szCs w:val="15"/>
          <w:shd w:val="clear" w:fill="FFFFFF"/>
        </w:rPr>
        <w:t>saving the model and rerunning the test in the test manager. Notice that it passes with the new assessment criteria.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7400925" cy="1495425"/>
            <wp:effectExtent l="0" t="0" r="3175" b="3175"/>
            <wp:docPr id="7"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67"/>
                    <pic:cNvPicPr>
                      <a:picLocks noChangeAspect="1"/>
                    </pic:cNvPicPr>
                  </pic:nvPicPr>
                  <pic:blipFill>
                    <a:blip r:embed="rId20"/>
                    <a:stretch>
                      <a:fillRect/>
                    </a:stretch>
                  </pic:blipFill>
                  <pic:spPr>
                    <a:xfrm>
                      <a:off x="0" y="0"/>
                      <a:ext cx="7400925" cy="1495425"/>
                    </a:xfrm>
                    <a:prstGeom prst="rect">
                      <a:avLst/>
                    </a:prstGeom>
                    <a:noFill/>
                    <a:ln w="9525">
                      <a:noFill/>
                    </a:ln>
                  </pic:spPr>
                </pic:pic>
              </a:graphicData>
            </a:graphic>
          </wp:inline>
        </w:drawing>
      </w:r>
    </w:p>
    <w:p>
      <w:pPr>
        <w:keepNext w:val="0"/>
        <w:keepLines w:val="0"/>
        <w:widowControl/>
        <w:numPr>
          <w:ilvl w:val="0"/>
          <w:numId w:val="9"/>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We have fixed the issue and verified locally. We now use the Model Comparison tool to </w:t>
      </w:r>
      <w:r>
        <w:rPr>
          <w:rFonts w:hint="eastAsia" w:ascii="微软雅黑" w:hAnsi="微软雅黑" w:eastAsia="微软雅黑" w:cs="微软雅黑"/>
          <w:b/>
          <w:i w:val="0"/>
          <w:caps w:val="0"/>
          <w:color w:val="1A1A1A"/>
          <w:spacing w:val="0"/>
          <w:sz w:val="15"/>
          <w:szCs w:val="15"/>
          <w:shd w:val="clear" w:fill="FFFFFF"/>
        </w:rPr>
        <w:t>review </w:t>
      </w:r>
      <w:r>
        <w:rPr>
          <w:rFonts w:hint="eastAsia" w:ascii="微软雅黑" w:hAnsi="微软雅黑" w:eastAsia="微软雅黑" w:cs="微软雅黑"/>
          <w:i w:val="0"/>
          <w:caps w:val="0"/>
          <w:color w:val="1A1A1A"/>
          <w:spacing w:val="0"/>
          <w:sz w:val="15"/>
          <w:szCs w:val="15"/>
          <w:shd w:val="clear" w:fill="FFFFFF"/>
        </w:rPr>
        <w:t>the changes before committing them to version control.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198870" cy="2073910"/>
            <wp:effectExtent l="0" t="0" r="11430" b="8890"/>
            <wp:docPr id="5"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IMG_268"/>
                    <pic:cNvPicPr>
                      <a:picLocks noChangeAspect="1"/>
                    </pic:cNvPicPr>
                  </pic:nvPicPr>
                  <pic:blipFill>
                    <a:blip r:embed="rId21"/>
                    <a:stretch>
                      <a:fillRect/>
                    </a:stretch>
                  </pic:blipFill>
                  <pic:spPr>
                    <a:xfrm>
                      <a:off x="0" y="0"/>
                      <a:ext cx="6198870" cy="207391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We could also use the Publish feature of the Model Comparison tool to review the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7289800" cy="4400550"/>
            <wp:effectExtent l="0" t="0" r="0" b="6350"/>
            <wp:docPr id="22"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69"/>
                    <pic:cNvPicPr>
                      <a:picLocks noChangeAspect="1"/>
                    </pic:cNvPicPr>
                  </pic:nvPicPr>
                  <pic:blipFill>
                    <a:blip r:embed="rId22"/>
                    <a:stretch>
                      <a:fillRect/>
                    </a:stretch>
                  </pic:blipFill>
                  <pic:spPr>
                    <a:xfrm>
                      <a:off x="0" y="0"/>
                      <a:ext cx="7289800" cy="4400550"/>
                    </a:xfrm>
                    <a:prstGeom prst="rect">
                      <a:avLst/>
                    </a:prstGeom>
                    <a:noFill/>
                    <a:ln w="9525">
                      <a:noFill/>
                    </a:ln>
                  </pic:spPr>
                </pic:pic>
              </a:graphicData>
            </a:graphic>
          </wp:inline>
        </w:drawing>
      </w:r>
    </w:p>
    <w:p>
      <w:pPr>
        <w:keepNext w:val="0"/>
        <w:keepLines w:val="0"/>
        <w:widowControl/>
        <w:numPr>
          <w:ilvl w:val="0"/>
          <w:numId w:val="10"/>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 xml:space="preserve">With the bug fixed, we push these changes to GitLab with MATLAB projects, adding </w:t>
      </w:r>
      <w:r>
        <w:rPr>
          <w:rFonts w:hint="eastAsia" w:ascii="微软雅黑" w:hAnsi="微软雅黑" w:eastAsia="微软雅黑" w:cs="微软雅黑"/>
          <w:i w:val="0"/>
          <w:caps w:val="0"/>
          <w:color w:val="0000FF"/>
          <w:spacing w:val="0"/>
          <w:sz w:val="15"/>
          <w:szCs w:val="15"/>
          <w:shd w:val="clear" w:fill="FFFFFF"/>
        </w:rPr>
        <w:t>a commit message</w:t>
      </w:r>
      <w:r>
        <w:rPr>
          <w:rFonts w:hint="eastAsia" w:ascii="微软雅黑" w:hAnsi="微软雅黑" w:eastAsia="微软雅黑" w:cs="微软雅黑"/>
          <w:i w:val="0"/>
          <w:caps w:val="0"/>
          <w:color w:val="1A1A1A"/>
          <w:spacing w:val="0"/>
          <w:sz w:val="15"/>
          <w:szCs w:val="15"/>
          <w:shd w:val="clear" w:fill="FFFFFF"/>
        </w:rPr>
        <w:t xml:space="preserve"> to note the change to the assessment criteria.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8896350" cy="7191375"/>
            <wp:effectExtent l="0" t="0" r="6350" b="9525"/>
            <wp:docPr id="21"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0"/>
                    <pic:cNvPicPr>
                      <a:picLocks noChangeAspect="1"/>
                    </pic:cNvPicPr>
                  </pic:nvPicPr>
                  <pic:blipFill>
                    <a:blip r:embed="rId23"/>
                    <a:stretch>
                      <a:fillRect/>
                    </a:stretch>
                  </pic:blipFill>
                  <pic:spPr>
                    <a:xfrm>
                      <a:off x="0" y="0"/>
                      <a:ext cx="8896350" cy="7191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We then note the latest commit in GitLab.</w:t>
      </w:r>
      <w:bookmarkStart w:id="5" w:name="_GoBack"/>
      <w:bookmarkEnd w:id="5"/>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GitLab automatically trig</w:t>
      </w:r>
      <w:r>
        <w:rPr>
          <w:rFonts w:hint="eastAsia" w:ascii="微软雅黑" w:hAnsi="微软雅黑" w:eastAsia="微软雅黑" w:cs="微软雅黑"/>
          <w:i w:val="0"/>
          <w:caps w:val="0"/>
          <w:color w:val="0000FF"/>
          <w:spacing w:val="0"/>
          <w:sz w:val="15"/>
          <w:szCs w:val="15"/>
          <w:shd w:val="clear" w:fill="FFFFFF"/>
        </w:rPr>
        <w:t>gers a build in Jenkins</w:t>
      </w:r>
      <w:r>
        <w:rPr>
          <w:rFonts w:hint="eastAsia" w:ascii="微软雅黑" w:hAnsi="微软雅黑" w:eastAsia="微软雅黑" w:cs="微软雅黑"/>
          <w:i w:val="0"/>
          <w:caps w:val="0"/>
          <w:color w:val="1A1A1A"/>
          <w:spacing w:val="0"/>
          <w:sz w:val="15"/>
          <w:szCs w:val="15"/>
          <w:shd w:val="clear" w:fill="FFFFFF"/>
        </w:rPr>
        <w:t>. The Jenkins Project dashboard shows the build status and progress.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3124200" cy="581025"/>
            <wp:effectExtent l="0" t="0" r="0" b="3175"/>
            <wp:docPr id="12"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IMG_271"/>
                    <pic:cNvPicPr>
                      <a:picLocks noChangeAspect="1"/>
                    </pic:cNvPicPr>
                  </pic:nvPicPr>
                  <pic:blipFill>
                    <a:blip r:embed="rId24"/>
                    <a:stretch>
                      <a:fillRect/>
                    </a:stretch>
                  </pic:blipFill>
                  <pic:spPr>
                    <a:xfrm>
                      <a:off x="0" y="0"/>
                      <a:ext cx="3124200" cy="581025"/>
                    </a:xfrm>
                    <a:prstGeom prst="rect">
                      <a:avLst/>
                    </a:prstGeom>
                    <a:noFill/>
                    <a:ln w="9525">
                      <a:noFill/>
                    </a:ln>
                  </pic:spPr>
                </pic:pic>
              </a:graphicData>
            </a:graphic>
          </wp:inline>
        </w:drawing>
      </w:r>
    </w:p>
    <w:p>
      <w:pPr>
        <w:keepNext w:val="0"/>
        <w:keepLines w:val="0"/>
        <w:widowControl/>
        <w:numPr>
          <w:ilvl w:val="0"/>
          <w:numId w:val="11"/>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The Jenkins build runs. We see that the </w:t>
      </w:r>
      <w:r>
        <w:rPr>
          <w:rFonts w:hint="eastAsia" w:ascii="微软雅黑" w:hAnsi="微软雅黑" w:eastAsia="微软雅黑" w:cs="微软雅黑"/>
          <w:b/>
          <w:i w:val="0"/>
          <w:caps w:val="0"/>
          <w:color w:val="1A1A1A"/>
          <w:spacing w:val="0"/>
          <w:sz w:val="15"/>
          <w:szCs w:val="15"/>
          <w:shd w:val="clear" w:fill="FFFFFF"/>
        </w:rPr>
        <w:t>verify, build, and test</w:t>
      </w:r>
      <w:r>
        <w:rPr>
          <w:rFonts w:hint="eastAsia" w:ascii="微软雅黑" w:hAnsi="微软雅黑" w:eastAsia="微软雅黑" w:cs="微软雅黑"/>
          <w:i w:val="0"/>
          <w:caps w:val="0"/>
          <w:color w:val="1A1A1A"/>
          <w:spacing w:val="0"/>
          <w:sz w:val="15"/>
          <w:szCs w:val="15"/>
          <w:shd w:val="clear" w:fill="FFFFFF"/>
        </w:rPr>
        <w:t> pipeline phases now pass.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We can now start a merge request to merge the changes in the test branch into the master branch. In GitLab, under Repository we select Branches then click </w:t>
      </w:r>
      <w:r>
        <w:rPr>
          <w:rFonts w:hint="eastAsia" w:ascii="微软雅黑" w:hAnsi="微软雅黑" w:eastAsia="微软雅黑" w:cs="微软雅黑"/>
          <w:b/>
          <w:i w:val="0"/>
          <w:caps w:val="0"/>
          <w:color w:val="1A1A1A"/>
          <w:spacing w:val="0"/>
          <w:sz w:val="15"/>
          <w:szCs w:val="15"/>
          <w:shd w:val="clear" w:fill="FFFFFF"/>
        </w:rPr>
        <w:t>Merge request</w:t>
      </w:r>
      <w:r>
        <w:rPr>
          <w:rFonts w:hint="eastAsia" w:ascii="微软雅黑" w:hAnsi="微软雅黑" w:eastAsia="微软雅黑" w:cs="微软雅黑"/>
          <w:i w:val="0"/>
          <w:caps w:val="0"/>
          <w:color w:val="1A1A1A"/>
          <w:spacing w:val="0"/>
          <w:sz w:val="15"/>
          <w:szCs w:val="15"/>
          <w:shd w:val="clear" w:fill="FFFFFF"/>
        </w:rPr>
        <w:t> next to the latest commit on the test branch.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instrText xml:space="preserve"> HYPERLINK "https://ww2.mathworks.cn/content/mathworks/cn/zh/company/newsletters/articles/continuous-integration-for-verification-of-simulink-models/_jcr_content/mainParsys/image_0_copy_copy_co_1080874460.adapt.full.high.jpg/1621386463232.jpg" </w:instrText>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00" w:afterAutospacing="0" w:line="14" w:lineRule="atLeast"/>
        <w:ind w:left="-302" w:right="-302" w:firstLine="0"/>
        <w:jc w:val="left"/>
        <w:rPr>
          <w:rFonts w:hint="eastAsia" w:ascii="微软雅黑" w:hAnsi="微软雅黑" w:eastAsia="微软雅黑" w:cs="微软雅黑"/>
          <w:i w:val="0"/>
          <w:caps w:val="0"/>
          <w:color w:val="0076A8"/>
          <w:spacing w:val="0"/>
          <w:sz w:val="15"/>
          <w:szCs w:val="15"/>
          <w:u w:val="none"/>
        </w:rPr>
      </w:pPr>
      <w:r>
        <w:rPr>
          <w:rStyle w:val="10"/>
          <w:rFonts w:hint="eastAsia" w:ascii="微软雅黑" w:hAnsi="微软雅黑" w:eastAsia="微软雅黑" w:cs="微软雅黑"/>
          <w:i w:val="0"/>
          <w:caps w:val="0"/>
          <w:color w:val="0076A8"/>
          <w:spacing w:val="0"/>
          <w:sz w:val="15"/>
          <w:szCs w:val="15"/>
          <w:u w:val="none"/>
          <w:bdr w:val="single" w:color="E6E6E6" w:sz="4" w:space="0"/>
          <w:shd w:val="clear" w:fill="FFFFFF"/>
        </w:rPr>
        <w:drawing>
          <wp:inline distT="0" distB="0" distL="114300" distR="114300">
            <wp:extent cx="10477500" cy="1476375"/>
            <wp:effectExtent l="0" t="0" r="0" b="9525"/>
            <wp:docPr id="13"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IMG_272"/>
                    <pic:cNvPicPr>
                      <a:picLocks noChangeAspect="1"/>
                    </pic:cNvPicPr>
                  </pic:nvPicPr>
                  <pic:blipFill>
                    <a:blip r:embed="rId25"/>
                    <a:stretch>
                      <a:fillRect/>
                    </a:stretch>
                  </pic:blipFill>
                  <pic:spPr>
                    <a:xfrm>
                      <a:off x="0" y="0"/>
                      <a:ext cx="10477500" cy="1476375"/>
                    </a:xfrm>
                    <a:prstGeom prst="rect">
                      <a:avLst/>
                    </a:prstGeom>
                    <a:noFill/>
                    <a:ln w="9525">
                      <a:noFill/>
                    </a:ln>
                  </pic:spPr>
                </pic:pic>
              </a:graphicData>
            </a:graphic>
          </wp:inline>
        </w:drawing>
      </w:r>
    </w:p>
    <w:p>
      <w:pPr>
        <w:keepNext w:val="0"/>
        <w:keepLines w:val="0"/>
        <w:widowControl/>
        <w:suppressLineNumbers w:val="0"/>
        <w:spacing w:after="200" w:afterAutospacing="0"/>
        <w:ind w:left="-302" w:right="-302"/>
        <w:jc w:val="left"/>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We complete the form and submit the merge request.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As the owners of the branch, we can accept the merge request by clicking the Merge button. All changes are now captured on the main branch.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800725" cy="1419225"/>
            <wp:effectExtent l="0" t="0" r="3175" b="3175"/>
            <wp:docPr id="6"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IMG_273"/>
                    <pic:cNvPicPr>
                      <a:picLocks noChangeAspect="1"/>
                    </pic:cNvPicPr>
                  </pic:nvPicPr>
                  <pic:blipFill>
                    <a:blip r:embed="rId26"/>
                    <a:stretch>
                      <a:fillRect/>
                    </a:stretch>
                  </pic:blipFill>
                  <pic:spPr>
                    <a:xfrm>
                      <a:off x="0" y="0"/>
                      <a:ext cx="5800725" cy="1419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Using the Example: Tools, Resources, and Requirements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 xml:space="preserve">The following sections outline resources to help you get started, the tools you will require, and </w:t>
      </w:r>
      <w:r>
        <w:rPr>
          <w:rFonts w:hint="eastAsia" w:ascii="微软雅黑" w:hAnsi="微软雅黑" w:eastAsia="微软雅黑" w:cs="微软雅黑"/>
          <w:i w:val="0"/>
          <w:caps w:val="0"/>
          <w:strike/>
          <w:dstrike w:val="0"/>
          <w:color w:val="1A1A1A"/>
          <w:spacing w:val="0"/>
          <w:sz w:val="15"/>
          <w:szCs w:val="15"/>
          <w:shd w:val="clear" w:fill="FFFFFF"/>
        </w:rPr>
        <w:t>how</w:t>
      </w:r>
      <w:r>
        <w:rPr>
          <w:rFonts w:hint="eastAsia" w:ascii="微软雅黑" w:hAnsi="微软雅黑" w:eastAsia="微软雅黑" w:cs="微软雅黑"/>
          <w:i w:val="0"/>
          <w:caps w:val="0"/>
          <w:strike/>
          <w:dstrike w:val="0"/>
          <w:color w:val="1A1A1A"/>
          <w:spacing w:val="0"/>
          <w:sz w:val="15"/>
          <w:szCs w:val="15"/>
          <w:shd w:val="clear" w:fill="FFFFFF"/>
          <w:lang w:val="en-US" w:eastAsia="zh-CN"/>
        </w:rPr>
        <w:t xml:space="preserve"> </w:t>
      </w:r>
      <w:r>
        <w:rPr>
          <w:rFonts w:hint="eastAsia" w:ascii="微软雅黑" w:hAnsi="微软雅黑" w:eastAsia="微软雅黑" w:cs="微软雅黑"/>
          <w:i w:val="0"/>
          <w:caps w:val="0"/>
          <w:strike w:val="0"/>
          <w:dstrike w:val="0"/>
          <w:color w:val="1A1A1A"/>
          <w:spacing w:val="0"/>
          <w:sz w:val="15"/>
          <w:szCs w:val="15"/>
          <w:shd w:val="clear" w:fill="FFFFFF"/>
          <w:lang w:val="en-US" w:eastAsia="zh-CN"/>
        </w:rPr>
        <w:t>what</w:t>
      </w:r>
      <w:r>
        <w:rPr>
          <w:rFonts w:hint="eastAsia" w:ascii="微软雅黑" w:hAnsi="微软雅黑" w:eastAsia="微软雅黑" w:cs="微软雅黑"/>
          <w:i w:val="0"/>
          <w:caps w:val="0"/>
          <w:color w:val="1A1A1A"/>
          <w:spacing w:val="0"/>
          <w:sz w:val="15"/>
          <w:szCs w:val="15"/>
          <w:shd w:val="clear" w:fill="FFFFFF"/>
        </w:rPr>
        <w:t xml:space="preserve"> they should be configured.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30" w:afterAutospacing="0" w:line="12" w:lineRule="atLeast"/>
        <w:ind w:left="-302" w:right="-302"/>
        <w:rPr>
          <w:rFonts w:hint="eastAsia" w:ascii="微软雅黑" w:hAnsi="微软雅黑" w:eastAsia="微软雅黑" w:cs="微软雅黑"/>
          <w:color w:val="1A1A1A"/>
          <w:sz w:val="17"/>
          <w:szCs w:val="17"/>
        </w:rPr>
      </w:pPr>
      <w:bookmarkStart w:id="0" w:name="configuring_systems"/>
      <w:bookmarkEnd w:id="0"/>
      <w:r>
        <w:rPr>
          <w:rFonts w:hint="eastAsia" w:ascii="微软雅黑" w:hAnsi="微软雅黑" w:eastAsia="微软雅黑" w:cs="微软雅黑"/>
          <w:i w:val="0"/>
          <w:caps w:val="0"/>
          <w:color w:val="1A1A1A"/>
          <w:spacing w:val="0"/>
          <w:sz w:val="17"/>
          <w:szCs w:val="17"/>
          <w:shd w:val="clear" w:fill="FFFFFF"/>
        </w:rPr>
        <w:t>Configuring Systems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Jenkins is leveraged as our CI system and GitLab as our version control system. MATLAB, Jenkins, and GitLab must be configured to work together. The following tutorials will help with setup.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"configure_project"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Configure Our MATLAB Project</w:t>
      </w:r>
      <w:r>
        <w:rPr>
          <w:rFonts w:hint="eastAsia" w:ascii="微软雅黑" w:hAnsi="微软雅黑" w:eastAsia="微软雅黑" w:cs="微软雅黑"/>
          <w:i w:val="0"/>
          <w:caps w:val="0"/>
          <w:color w:val="0076A8"/>
          <w:spacing w:val="0"/>
          <w:sz w:val="15"/>
          <w:szCs w:val="15"/>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"configure_jenkins"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Configure Jenkins</w:t>
      </w:r>
      <w:r>
        <w:rPr>
          <w:rFonts w:hint="eastAsia" w:ascii="微软雅黑" w:hAnsi="微软雅黑" w:eastAsia="微软雅黑" w:cs="微软雅黑"/>
          <w:i w:val="0"/>
          <w:caps w:val="0"/>
          <w:color w:val="0076A8"/>
          <w:spacing w:val="0"/>
          <w:sz w:val="15"/>
          <w:szCs w:val="15"/>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"configure_gitlab"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Configure GitLab to Trigger Jenkins</w:t>
      </w:r>
      <w:r>
        <w:rPr>
          <w:rFonts w:hint="eastAsia" w:ascii="微软雅黑" w:hAnsi="微软雅黑" w:eastAsia="微软雅黑" w:cs="微软雅黑"/>
          <w:i w:val="0"/>
          <w:caps w:val="0"/>
          <w:color w:val="0076A8"/>
          <w:spacing w:val="0"/>
          <w:sz w:val="15"/>
          <w:szCs w:val="15"/>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bookmarkStart w:id="1" w:name="required_tools"/>
      <w:bookmarkEnd w:id="1"/>
      <w:r>
        <w:rPr>
          <w:rFonts w:hint="eastAsia" w:ascii="微软雅黑" w:hAnsi="微软雅黑" w:eastAsia="微软雅黑" w:cs="微软雅黑"/>
          <w:i w:val="0"/>
          <w:caps w:val="0"/>
          <w:color w:val="1A1A1A"/>
          <w:spacing w:val="0"/>
          <w:sz w:val="15"/>
          <w:szCs w:val="15"/>
          <w:shd w:val="clear" w:fill="FFFFFF"/>
        </w:rPr>
        <w:t>The tutorials are specific to GitLab and Jenkins, but the concepts can apply to other version control and CI systems.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30" w:afterAutospacing="0" w:line="12" w:lineRule="atLeast"/>
        <w:ind w:left="-302" w:right="-302"/>
        <w:rPr>
          <w:rFonts w:hint="eastAsia" w:ascii="微软雅黑" w:hAnsi="微软雅黑" w:eastAsia="微软雅黑" w:cs="微软雅黑"/>
          <w:color w:val="1A1A1A"/>
          <w:sz w:val="17"/>
          <w:szCs w:val="17"/>
        </w:rPr>
      </w:pPr>
      <w:r>
        <w:rPr>
          <w:rFonts w:hint="eastAsia" w:ascii="微软雅黑" w:hAnsi="微软雅黑" w:eastAsia="微软雅黑" w:cs="微软雅黑"/>
          <w:i w:val="0"/>
          <w:caps w:val="0"/>
          <w:color w:val="1A1A1A"/>
          <w:spacing w:val="0"/>
          <w:sz w:val="17"/>
          <w:szCs w:val="17"/>
          <w:shd w:val="clear" w:fill="FFFFFF"/>
        </w:rPr>
        <w:t>Tools Required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following tools are required for this example: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"https://www.jenkins.io/"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Jenkins</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installation version 2.7.3 or later. Jenkins is used for continuous integration.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"https://plugins.jenkins.io/matlab/"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MATLAB Plugin for Jenkins</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version 1.0.3 or later. MATLAB, Simulink, and Simulink Test all leverage this plugin to communicate with Jenkins. </w:t>
      </w: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"https://github.com/jenkinsci/matlab-plugin"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Learn more on GitHub</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i w:val="0"/>
          <w:caps w:val="0"/>
          <w:color w:val="1A1A1A"/>
          <w:spacing w:val="0"/>
          <w:sz w:val="15"/>
          <w:szCs w:val="15"/>
          <w:shd w:val="clear" w:fill="FFFFFF"/>
        </w:rPr>
        <w:t>Additional plugins required:</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70" w:afterAutospacing="0"/>
        <w:ind w:left="-302" w:right="-302" w:hanging="360"/>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"https://wiki.jenkins.io/display/JENKINS/GitLab+Plugin"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GitLab</w:t>
      </w:r>
      <w:r>
        <w:rPr>
          <w:rFonts w:hint="eastAsia" w:ascii="微软雅黑" w:hAnsi="微软雅黑" w:eastAsia="微软雅黑" w:cs="微软雅黑"/>
          <w:i w:val="0"/>
          <w:caps w:val="0"/>
          <w:color w:val="0076A8"/>
          <w:spacing w:val="0"/>
          <w:sz w:val="15"/>
          <w:szCs w:val="15"/>
          <w:u w:val="none"/>
          <w:shd w:val="clear" w:fill="FFFFFF"/>
        </w:rPr>
        <w:fldChar w:fldCharType="end"/>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70" w:afterAutospacing="0"/>
        <w:ind w:left="-302" w:right="-302" w:hanging="360"/>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"https://wiki.jenkins.io/display/JENKINS/TAP+Plugin"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TAP Plugin</w:t>
      </w:r>
      <w:r>
        <w:rPr>
          <w:rFonts w:hint="eastAsia" w:ascii="微软雅黑" w:hAnsi="微软雅黑" w:eastAsia="微软雅黑" w:cs="微软雅黑"/>
          <w:i w:val="0"/>
          <w:caps w:val="0"/>
          <w:color w:val="0076A8"/>
          <w:spacing w:val="0"/>
          <w:sz w:val="15"/>
          <w:szCs w:val="15"/>
          <w:u w:val="none"/>
          <w:shd w:val="clear" w:fill="FFFFFF"/>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rPr>
          <w:color w:val="0000FF"/>
        </w:rPr>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"https://about.gitlab.com/"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GitLab</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account. GitLab is used for source control and is available as a cloud service. MATLAB Projects i</w:t>
      </w:r>
      <w:r>
        <w:rPr>
          <w:rFonts w:hint="eastAsia" w:ascii="微软雅黑" w:hAnsi="微软雅黑" w:eastAsia="微软雅黑" w:cs="微软雅黑"/>
          <w:i w:val="0"/>
          <w:caps w:val="0"/>
          <w:color w:val="0000FF"/>
          <w:spacing w:val="0"/>
          <w:sz w:val="15"/>
          <w:szCs w:val="15"/>
          <w:shd w:val="clear" w:fill="FFFFFF"/>
        </w:rPr>
        <w:t>nclude a Git interface for communication with GitLab.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License Considerations for CI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If you plan to perform CI on many hosts or on the cloud, contact </w:t>
      </w: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"mailto:continuous-integration@mathworks.com"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continuous-integration@mathworks.com</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for help. </w:t>
      </w:r>
      <w:r>
        <w:rPr>
          <w:rFonts w:hint="eastAsia" w:ascii="微软雅黑" w:hAnsi="微软雅黑" w:eastAsia="微软雅黑" w:cs="微软雅黑"/>
          <w:i/>
          <w:caps w:val="0"/>
          <w:color w:val="1A1A1A"/>
          <w:spacing w:val="0"/>
          <w:sz w:val="15"/>
          <w:szCs w:val="15"/>
          <w:shd w:val="clear" w:fill="FFFFFF"/>
        </w:rPr>
        <w:t>Note: Transformational products such as MathWorks coder and compiler products may require Client Access Licenses (CAL).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Appendix: Configuring MATLAB, GitLab, and Jenkins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130" w:afterAutospacing="0" w:line="12" w:lineRule="atLeast"/>
        <w:ind w:left="-302" w:right="-302"/>
        <w:rPr>
          <w:rFonts w:hint="eastAsia" w:ascii="微软雅黑" w:hAnsi="微软雅黑" w:eastAsia="微软雅黑" w:cs="微软雅黑"/>
          <w:color w:val="1A1A1A"/>
          <w:sz w:val="17"/>
          <w:szCs w:val="17"/>
        </w:rPr>
      </w:pPr>
      <w:bookmarkStart w:id="2" w:name="configure_project"/>
      <w:bookmarkEnd w:id="2"/>
      <w:r>
        <w:rPr>
          <w:rFonts w:hint="eastAsia" w:ascii="微软雅黑" w:hAnsi="微软雅黑" w:eastAsia="微软雅黑" w:cs="微软雅黑"/>
          <w:i w:val="0"/>
          <w:caps w:val="0"/>
          <w:color w:val="1A1A1A"/>
          <w:spacing w:val="0"/>
          <w:sz w:val="17"/>
          <w:szCs w:val="17"/>
          <w:shd w:val="clear" w:fill="FFFFFF"/>
        </w:rPr>
        <w:t>Step 1. Configure MATLAB project to use source control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first step in our example is to configure our project to use source control with GitLab.</w:t>
      </w:r>
    </w:p>
    <w:p>
      <w:pPr>
        <w:keepNext w:val="0"/>
        <w:keepLines w:val="0"/>
        <w:widowControl/>
        <w:numPr>
          <w:ilvl w:val="0"/>
          <w:numId w:val="14"/>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Create a new directory named </w:t>
      </w:r>
      <w:r>
        <w:rPr>
          <w:rStyle w:val="11"/>
          <w:rFonts w:hint="default" w:ascii="Consolas" w:hAnsi="Consolas" w:eastAsia="Consolas" w:cs="Consolas"/>
          <w:i w:val="0"/>
          <w:caps w:val="0"/>
          <w:color w:val="1A1A1A"/>
          <w:spacing w:val="0"/>
          <w:sz w:val="13"/>
          <w:szCs w:val="13"/>
          <w:shd w:val="clear" w:fill="FFFFFF"/>
        </w:rPr>
        <w:t>MBDExampleWithGitAndJenkins</w:t>
      </w:r>
      <w:r>
        <w:rPr>
          <w:rFonts w:hint="eastAsia" w:ascii="微软雅黑" w:hAnsi="微软雅黑" w:eastAsia="微软雅黑" w:cs="微软雅黑"/>
          <w:i w:val="0"/>
          <w:caps w:val="0"/>
          <w:color w:val="1A1A1A"/>
          <w:spacing w:val="0"/>
          <w:sz w:val="15"/>
          <w:szCs w:val="15"/>
          <w:shd w:val="clear" w:fill="FFFFFF"/>
        </w:rPr>
        <w:t>, load the example into it, and open the MATLAB Project </w:t>
      </w:r>
      <w:r>
        <w:rPr>
          <w:rStyle w:val="11"/>
          <w:rFonts w:hint="default" w:ascii="Consolas" w:hAnsi="Consolas" w:eastAsia="Consolas" w:cs="Consolas"/>
          <w:i w:val="0"/>
          <w:caps w:val="0"/>
          <w:color w:val="1A1A1A"/>
          <w:spacing w:val="0"/>
          <w:sz w:val="13"/>
          <w:szCs w:val="13"/>
          <w:shd w:val="clear" w:fill="FFFFFF"/>
        </w:rPr>
        <w:t>MBDExampleWithGitAndJenkins.prj</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numPr>
          <w:ilvl w:val="0"/>
          <w:numId w:val="14"/>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In GitLab, create a new project that will be the remote repository. Name it </w:t>
      </w:r>
      <w:r>
        <w:rPr>
          <w:rStyle w:val="11"/>
          <w:rFonts w:hint="default" w:ascii="Consolas" w:hAnsi="Consolas" w:eastAsia="Consolas" w:cs="Consolas"/>
          <w:i w:val="0"/>
          <w:caps w:val="0"/>
          <w:color w:val="1A1A1A"/>
          <w:spacing w:val="0"/>
          <w:sz w:val="13"/>
          <w:szCs w:val="13"/>
          <w:shd w:val="clear" w:fill="FFFFFF"/>
        </w:rPr>
        <w:t>MBDExampleWithGitAndJenkins</w:t>
      </w:r>
      <w:r>
        <w:rPr>
          <w:rFonts w:hint="eastAsia" w:ascii="微软雅黑" w:hAnsi="微软雅黑" w:eastAsia="微软雅黑" w:cs="微软雅黑"/>
          <w:i w:val="0"/>
          <w:caps w:val="0"/>
          <w:color w:val="1A1A1A"/>
          <w:spacing w:val="0"/>
          <w:sz w:val="15"/>
          <w:szCs w:val="15"/>
          <w:shd w:val="clear" w:fill="FFFFFF"/>
        </w:rPr>
        <w:t> and record the URL where it is hosted.</w:t>
      </w:r>
    </w:p>
    <w:p>
      <w:pPr>
        <w:keepNext w:val="0"/>
        <w:keepLines w:val="0"/>
        <w:widowControl/>
        <w:numPr>
          <w:ilvl w:val="0"/>
          <w:numId w:val="14"/>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In MATLAB, convert the project to</w:t>
      </w:r>
      <w:r>
        <w:rPr>
          <w:rFonts w:hint="eastAsia" w:ascii="微软雅黑" w:hAnsi="微软雅黑" w:eastAsia="微软雅黑" w:cs="微软雅黑"/>
          <w:i w:val="0"/>
          <w:caps w:val="0"/>
          <w:color w:val="0000FF"/>
          <w:spacing w:val="0"/>
          <w:sz w:val="15"/>
          <w:szCs w:val="15"/>
          <w:shd w:val="clear" w:fill="FFFFFF"/>
        </w:rPr>
        <w:t xml:space="preserve"> use source control</w:t>
      </w:r>
      <w:r>
        <w:rPr>
          <w:rFonts w:hint="eastAsia" w:ascii="微软雅黑" w:hAnsi="微软雅黑" w:eastAsia="微软雅黑" w:cs="微软雅黑"/>
          <w:i w:val="0"/>
          <w:caps w:val="0"/>
          <w:color w:val="1A1A1A"/>
          <w:spacing w:val="0"/>
          <w:sz w:val="15"/>
          <w:szCs w:val="15"/>
          <w:shd w:val="clear" w:fill="FFFFFF"/>
        </w:rPr>
        <w:t>. On the Project tab, click </w:t>
      </w:r>
      <w:r>
        <w:rPr>
          <w:rFonts w:hint="eastAsia" w:ascii="微软雅黑" w:hAnsi="微软雅黑" w:eastAsia="微软雅黑" w:cs="微软雅黑"/>
          <w:b/>
          <w:i w:val="0"/>
          <w:caps w:val="0"/>
          <w:color w:val="1A1A1A"/>
          <w:spacing w:val="0"/>
          <w:sz w:val="15"/>
          <w:szCs w:val="15"/>
          <w:shd w:val="clear" w:fill="FFFFFF"/>
        </w:rPr>
        <w:t>Use Source Control</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262245" cy="846455"/>
            <wp:effectExtent l="0" t="0" r="8255" b="4445"/>
            <wp:docPr id="20"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4"/>
                    <pic:cNvPicPr>
                      <a:picLocks noChangeAspect="1"/>
                    </pic:cNvPicPr>
                  </pic:nvPicPr>
                  <pic:blipFill>
                    <a:blip r:embed="rId27"/>
                    <a:stretch>
                      <a:fillRect/>
                    </a:stretch>
                  </pic:blipFill>
                  <pic:spPr>
                    <a:xfrm>
                      <a:off x="0" y="0"/>
                      <a:ext cx="5262245" cy="84645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Project to Source Control</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762625" cy="2847975"/>
            <wp:effectExtent l="0" t="0" r="3175" b="9525"/>
            <wp:docPr id="16"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IMG_275"/>
                    <pic:cNvPicPr>
                      <a:picLocks noChangeAspect="1"/>
                    </pic:cNvPicPr>
                  </pic:nvPicPr>
                  <pic:blipFill>
                    <a:blip r:embed="rId28"/>
                    <a:stretch>
                      <a:fillRect/>
                    </a:stretch>
                  </pic:blipFill>
                  <pic:spPr>
                    <a:xfrm>
                      <a:off x="0" y="0"/>
                      <a:ext cx="5762625" cy="2847975"/>
                    </a:xfrm>
                    <a:prstGeom prst="rect">
                      <a:avLst/>
                    </a:prstGeom>
                    <a:noFill/>
                    <a:ln w="9525">
                      <a:noFill/>
                    </a:ln>
                  </pic:spPr>
                </pic:pic>
              </a:graphicData>
            </a:graphic>
          </wp:inline>
        </w:drawing>
      </w:r>
    </w:p>
    <w:p>
      <w:pPr>
        <w:keepNext w:val="0"/>
        <w:keepLines w:val="0"/>
        <w:widowControl/>
        <w:numPr>
          <w:ilvl w:val="0"/>
          <w:numId w:val="15"/>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Convert</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810250" cy="1981200"/>
            <wp:effectExtent l="0" t="0" r="6350" b="0"/>
            <wp:docPr id="4" name="图片 2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IMG_276"/>
                    <pic:cNvPicPr>
                      <a:picLocks noChangeAspect="1"/>
                    </pic:cNvPicPr>
                  </pic:nvPicPr>
                  <pic:blipFill>
                    <a:blip r:embed="rId29"/>
                    <a:stretch>
                      <a:fillRect/>
                    </a:stretch>
                  </pic:blipFill>
                  <pic:spPr>
                    <a:xfrm>
                      <a:off x="0" y="0"/>
                      <a:ext cx="5810250" cy="1981200"/>
                    </a:xfrm>
                    <a:prstGeom prst="rect">
                      <a:avLst/>
                    </a:prstGeom>
                    <a:noFill/>
                    <a:ln w="9525">
                      <a:noFill/>
                    </a:ln>
                  </pic:spPr>
                </pic:pic>
              </a:graphicData>
            </a:graphic>
          </wp:inline>
        </w:drawing>
      </w:r>
    </w:p>
    <w:p>
      <w:pPr>
        <w:keepNext w:val="0"/>
        <w:keepLines w:val="0"/>
        <w:widowControl/>
        <w:numPr>
          <w:ilvl w:val="0"/>
          <w:numId w:val="16"/>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Open Project</w:t>
      </w:r>
      <w:r>
        <w:rPr>
          <w:rFonts w:hint="eastAsia" w:ascii="微软雅黑" w:hAnsi="微软雅黑" w:eastAsia="微软雅黑" w:cs="微软雅黑"/>
          <w:i w:val="0"/>
          <w:caps w:val="0"/>
          <w:color w:val="1A1A1A"/>
          <w:spacing w:val="0"/>
          <w:sz w:val="15"/>
          <w:szCs w:val="15"/>
          <w:shd w:val="clear" w:fill="FFFFFF"/>
        </w:rPr>
        <w:t> when 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810250" cy="3600450"/>
            <wp:effectExtent l="0" t="0" r="6350" b="6350"/>
            <wp:docPr id="25"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IMG_277"/>
                    <pic:cNvPicPr>
                      <a:picLocks noChangeAspect="1"/>
                    </pic:cNvPicPr>
                  </pic:nvPicPr>
                  <pic:blipFill>
                    <a:blip r:embed="rId30"/>
                    <a:stretch>
                      <a:fillRect/>
                    </a:stretch>
                  </pic:blipFill>
                  <pic:spPr>
                    <a:xfrm>
                      <a:off x="0" y="0"/>
                      <a:ext cx="5810250" cy="36004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project is now under local Git source control.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30" w:afterAutospacing="0" w:line="12" w:lineRule="atLeast"/>
        <w:ind w:left="-302" w:right="-302"/>
        <w:rPr>
          <w:rFonts w:hint="eastAsia" w:ascii="微软雅黑" w:hAnsi="微软雅黑" w:eastAsia="微软雅黑" w:cs="微软雅黑"/>
          <w:color w:val="1A1A1A"/>
          <w:sz w:val="17"/>
          <w:szCs w:val="17"/>
        </w:rPr>
      </w:pPr>
      <w:r>
        <w:rPr>
          <w:rFonts w:hint="eastAsia" w:ascii="微软雅黑" w:hAnsi="微软雅黑" w:eastAsia="微软雅黑" w:cs="微软雅黑"/>
          <w:i w:val="0"/>
          <w:caps w:val="0"/>
          <w:color w:val="1A1A1A"/>
          <w:spacing w:val="0"/>
          <w:sz w:val="17"/>
          <w:szCs w:val="17"/>
          <w:shd w:val="clear" w:fill="FFFFFF"/>
        </w:rPr>
        <w:t>Step 2. Commit changes and push local repository to GitLab</w:t>
      </w:r>
    </w:p>
    <w:p>
      <w:pPr>
        <w:keepNext w:val="0"/>
        <w:keepLines w:val="0"/>
        <w:widowControl/>
        <w:numPr>
          <w:ilvl w:val="0"/>
          <w:numId w:val="17"/>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On the Project tab, click </w:t>
      </w:r>
      <w:r>
        <w:rPr>
          <w:rFonts w:hint="eastAsia" w:ascii="微软雅黑" w:hAnsi="微软雅黑" w:eastAsia="微软雅黑" w:cs="微软雅黑"/>
          <w:b/>
          <w:i w:val="0"/>
          <w:caps w:val="0"/>
          <w:color w:val="1A1A1A"/>
          <w:spacing w:val="0"/>
          <w:sz w:val="15"/>
          <w:szCs w:val="15"/>
          <w:shd w:val="clear" w:fill="FFFFFF"/>
        </w:rPr>
        <w:t>Remote</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132830" cy="846455"/>
            <wp:effectExtent l="0" t="0" r="1270" b="4445"/>
            <wp:docPr id="27"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78"/>
                    <pic:cNvPicPr>
                      <a:picLocks noChangeAspect="1"/>
                    </pic:cNvPicPr>
                  </pic:nvPicPr>
                  <pic:blipFill>
                    <a:blip r:embed="rId31"/>
                    <a:stretch>
                      <a:fillRect/>
                    </a:stretch>
                  </pic:blipFill>
                  <pic:spPr>
                    <a:xfrm>
                      <a:off x="0" y="0"/>
                      <a:ext cx="6132830" cy="846455"/>
                    </a:xfrm>
                    <a:prstGeom prst="rect">
                      <a:avLst/>
                    </a:prstGeom>
                    <a:noFill/>
                    <a:ln w="9525">
                      <a:noFill/>
                    </a:ln>
                  </pic:spPr>
                </pic:pic>
              </a:graphicData>
            </a:graphic>
          </wp:inline>
        </w:drawing>
      </w:r>
    </w:p>
    <w:p>
      <w:pPr>
        <w:keepNext w:val="0"/>
        <w:keepLines w:val="0"/>
        <w:widowControl/>
        <w:numPr>
          <w:ilvl w:val="0"/>
          <w:numId w:val="18"/>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Specify the URL of the remote origin in GitLab.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7486650" cy="1504950"/>
            <wp:effectExtent l="0" t="0" r="6350" b="6350"/>
            <wp:docPr id="28"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79"/>
                    <pic:cNvPicPr>
                      <a:picLocks noChangeAspect="1"/>
                    </pic:cNvPicPr>
                  </pic:nvPicPr>
                  <pic:blipFill>
                    <a:blip r:embed="rId32"/>
                    <a:stretch>
                      <a:fillRect/>
                    </a:stretch>
                  </pic:blipFill>
                  <pic:spPr>
                    <a:xfrm>
                      <a:off x="0" y="0"/>
                      <a:ext cx="7486650" cy="15049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Validate</w:t>
      </w:r>
      <w:r>
        <w:rPr>
          <w:rFonts w:hint="eastAsia" w:ascii="微软雅黑" w:hAnsi="微软雅黑" w:eastAsia="微软雅黑" w:cs="微软雅黑"/>
          <w:i w:val="0"/>
          <w:caps w:val="0"/>
          <w:color w:val="1A1A1A"/>
          <w:spacing w:val="0"/>
          <w:sz w:val="15"/>
          <w:szCs w:val="15"/>
          <w:shd w:val="clear" w:fill="FFFFFF"/>
        </w:rPr>
        <w:t> to ensure the connection to the remote repository is successful and click </w:t>
      </w:r>
      <w:r>
        <w:rPr>
          <w:rFonts w:hint="eastAsia" w:ascii="微软雅黑" w:hAnsi="微软雅黑" w:eastAsia="微软雅黑" w:cs="微软雅黑"/>
          <w:b/>
          <w:i w:val="0"/>
          <w:caps w:val="0"/>
          <w:color w:val="1A1A1A"/>
          <w:spacing w:val="0"/>
          <w:sz w:val="15"/>
          <w:szCs w:val="15"/>
          <w:shd w:val="clear" w:fill="FFFFFF"/>
        </w:rPr>
        <w:t>OK</w:t>
      </w:r>
      <w:r>
        <w:rPr>
          <w:rFonts w:hint="eastAsia" w:ascii="微软雅黑" w:hAnsi="微软雅黑" w:eastAsia="微软雅黑" w:cs="微软雅黑"/>
          <w:i w:val="0"/>
          <w:caps w:val="0"/>
          <w:color w:val="1A1A1A"/>
          <w:spacing w:val="0"/>
          <w:sz w:val="15"/>
          <w:szCs w:val="15"/>
          <w:shd w:val="clear" w:fill="FFFFFF"/>
        </w:rPr>
        <w:t>. The project is now configured to push and pull changes with GitLab.</w:t>
      </w:r>
    </w:p>
    <w:p>
      <w:pPr>
        <w:keepNext w:val="0"/>
        <w:keepLines w:val="0"/>
        <w:widowControl/>
        <w:numPr>
          <w:ilvl w:val="0"/>
          <w:numId w:val="19"/>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Commit</w:t>
      </w:r>
      <w:r>
        <w:rPr>
          <w:rFonts w:hint="eastAsia" w:ascii="微软雅黑" w:hAnsi="微软雅黑" w:eastAsia="微软雅黑" w:cs="微软雅黑"/>
          <w:i w:val="0"/>
          <w:caps w:val="0"/>
          <w:color w:val="1A1A1A"/>
          <w:spacing w:val="0"/>
          <w:sz w:val="15"/>
          <w:szCs w:val="15"/>
          <w:shd w:val="clear" w:fill="FFFFFF"/>
        </w:rPr>
        <w:t> to perform an initial commit.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973445" cy="824865"/>
            <wp:effectExtent l="0" t="0" r="8255" b="635"/>
            <wp:docPr id="29"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80"/>
                    <pic:cNvPicPr>
                      <a:picLocks noChangeAspect="1"/>
                    </pic:cNvPicPr>
                  </pic:nvPicPr>
                  <pic:blipFill>
                    <a:blip r:embed="rId33"/>
                    <a:stretch>
                      <a:fillRect/>
                    </a:stretch>
                  </pic:blipFill>
                  <pic:spPr>
                    <a:xfrm>
                      <a:off x="0" y="0"/>
                      <a:ext cx="5973445" cy="82486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4610100" cy="2533650"/>
            <wp:effectExtent l="0" t="0" r="0" b="6350"/>
            <wp:docPr id="32" name="图片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IMG_281"/>
                    <pic:cNvPicPr>
                      <a:picLocks noChangeAspect="1"/>
                    </pic:cNvPicPr>
                  </pic:nvPicPr>
                  <pic:blipFill>
                    <a:blip r:embed="rId34"/>
                    <a:stretch>
                      <a:fillRect/>
                    </a:stretch>
                  </pic:blipFill>
                  <pic:spPr>
                    <a:xfrm>
                      <a:off x="0" y="0"/>
                      <a:ext cx="4610100" cy="2533650"/>
                    </a:xfrm>
                    <a:prstGeom prst="rect">
                      <a:avLst/>
                    </a:prstGeom>
                    <a:noFill/>
                    <a:ln w="9525">
                      <a:noFill/>
                    </a:ln>
                  </pic:spPr>
                </pic:pic>
              </a:graphicData>
            </a:graphic>
          </wp:inline>
        </w:drawing>
      </w:r>
    </w:p>
    <w:p>
      <w:pPr>
        <w:keepNext w:val="0"/>
        <w:keepLines w:val="0"/>
        <w:widowControl/>
        <w:numPr>
          <w:ilvl w:val="0"/>
          <w:numId w:val="20"/>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Push</w:t>
      </w:r>
      <w:r>
        <w:rPr>
          <w:rFonts w:hint="eastAsia" w:ascii="微软雅黑" w:hAnsi="微软雅黑" w:eastAsia="微软雅黑" w:cs="微软雅黑"/>
          <w:i w:val="0"/>
          <w:caps w:val="0"/>
          <w:color w:val="1A1A1A"/>
          <w:spacing w:val="0"/>
          <w:sz w:val="15"/>
          <w:szCs w:val="15"/>
          <w:shd w:val="clear" w:fill="FFFFFF"/>
        </w:rPr>
        <w:t> to push all changes from the local repository to the remote GitLab repository.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435725" cy="888365"/>
            <wp:effectExtent l="0" t="0" r="3175" b="635"/>
            <wp:docPr id="30" name="图片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82"/>
                    <pic:cNvPicPr>
                      <a:picLocks noChangeAspect="1"/>
                    </pic:cNvPicPr>
                  </pic:nvPicPr>
                  <pic:blipFill>
                    <a:blip r:embed="rId35"/>
                    <a:stretch>
                      <a:fillRect/>
                    </a:stretch>
                  </pic:blipFill>
                  <pic:spPr>
                    <a:xfrm>
                      <a:off x="0" y="0"/>
                      <a:ext cx="6435725" cy="888365"/>
                    </a:xfrm>
                    <a:prstGeom prst="rect">
                      <a:avLst/>
                    </a:prstGeom>
                    <a:noFill/>
                    <a:ln w="9525">
                      <a:noFill/>
                    </a:ln>
                  </pic:spPr>
                </pic:pic>
              </a:graphicData>
            </a:graphic>
          </wp:inline>
        </w:drawing>
      </w:r>
    </w:p>
    <w:p>
      <w:pPr>
        <w:keepNext w:val="0"/>
        <w:keepLines w:val="0"/>
        <w:widowControl/>
        <w:numPr>
          <w:ilvl w:val="0"/>
          <w:numId w:val="21"/>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Refresh the GitLab dashboard and observe the contents of the MATLAB project.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567805" cy="4718685"/>
            <wp:effectExtent l="0" t="0" r="10795" b="5715"/>
            <wp:docPr id="31" name="图片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83"/>
                    <pic:cNvPicPr>
                      <a:picLocks noChangeAspect="1"/>
                    </pic:cNvPicPr>
                  </pic:nvPicPr>
                  <pic:blipFill>
                    <a:blip r:embed="rId36"/>
                    <a:stretch>
                      <a:fillRect/>
                    </a:stretch>
                  </pic:blipFill>
                  <pic:spPr>
                    <a:xfrm>
                      <a:off x="0" y="0"/>
                      <a:ext cx="6567805" cy="47186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30" w:afterAutospacing="0" w:line="12" w:lineRule="atLeast"/>
        <w:ind w:left="-302" w:right="-302"/>
        <w:rPr>
          <w:rFonts w:hint="eastAsia" w:ascii="微软雅黑" w:hAnsi="微软雅黑" w:eastAsia="微软雅黑" w:cs="微软雅黑"/>
          <w:color w:val="1A1A1A"/>
          <w:sz w:val="17"/>
          <w:szCs w:val="17"/>
        </w:rPr>
      </w:pPr>
      <w:r>
        <w:rPr>
          <w:rFonts w:hint="eastAsia" w:ascii="微软雅黑" w:hAnsi="微软雅黑" w:eastAsia="微软雅黑" w:cs="微软雅黑"/>
          <w:i w:val="0"/>
          <w:caps w:val="0"/>
          <w:color w:val="1A1A1A"/>
          <w:spacing w:val="0"/>
          <w:sz w:val="17"/>
          <w:szCs w:val="17"/>
          <w:shd w:val="clear" w:fill="FFFFFF"/>
        </w:rPr>
        <w:t>Step 3: Create testing branch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In this step we create a testing branch for testing and verifying changes before merging with the main branch.</w:t>
      </w:r>
    </w:p>
    <w:p>
      <w:pPr>
        <w:keepNext w:val="0"/>
        <w:keepLines w:val="0"/>
        <w:widowControl/>
        <w:numPr>
          <w:ilvl w:val="0"/>
          <w:numId w:val="22"/>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Branches</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275705" cy="866140"/>
            <wp:effectExtent l="0" t="0" r="10795" b="10160"/>
            <wp:docPr id="24" name="图片 3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IMG_284"/>
                    <pic:cNvPicPr>
                      <a:picLocks noChangeAspect="1"/>
                    </pic:cNvPicPr>
                  </pic:nvPicPr>
                  <pic:blipFill>
                    <a:blip r:embed="rId37"/>
                    <a:stretch>
                      <a:fillRect/>
                    </a:stretch>
                  </pic:blipFill>
                  <pic:spPr>
                    <a:xfrm>
                      <a:off x="0" y="0"/>
                      <a:ext cx="6275705" cy="866140"/>
                    </a:xfrm>
                    <a:prstGeom prst="rect">
                      <a:avLst/>
                    </a:prstGeom>
                    <a:noFill/>
                    <a:ln w="9525">
                      <a:noFill/>
                    </a:ln>
                  </pic:spPr>
                </pic:pic>
              </a:graphicData>
            </a:graphic>
          </wp:inline>
        </w:drawing>
      </w:r>
    </w:p>
    <w:p>
      <w:pPr>
        <w:keepNext w:val="0"/>
        <w:keepLines w:val="0"/>
        <w:widowControl/>
        <w:numPr>
          <w:ilvl w:val="0"/>
          <w:numId w:val="2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Expand the </w:t>
      </w:r>
      <w:r>
        <w:rPr>
          <w:rFonts w:hint="eastAsia" w:ascii="微软雅黑" w:hAnsi="微软雅黑" w:eastAsia="微软雅黑" w:cs="微软雅黑"/>
          <w:b/>
          <w:i w:val="0"/>
          <w:caps w:val="0"/>
          <w:color w:val="1A1A1A"/>
          <w:spacing w:val="0"/>
          <w:sz w:val="15"/>
          <w:szCs w:val="15"/>
          <w:shd w:val="clear" w:fill="FFFFFF"/>
        </w:rPr>
        <w:t>Branch and Tag Creation </w:t>
      </w:r>
      <w:r>
        <w:rPr>
          <w:rFonts w:hint="eastAsia" w:ascii="微软雅黑" w:hAnsi="微软雅黑" w:eastAsia="微软雅黑" w:cs="微软雅黑"/>
          <w:i w:val="0"/>
          <w:caps w:val="0"/>
          <w:color w:val="1A1A1A"/>
          <w:spacing w:val="0"/>
          <w:sz w:val="15"/>
          <w:szCs w:val="15"/>
          <w:shd w:val="clear" w:fill="FFFFFF"/>
        </w:rPr>
        <w:t>section, name the branch “Test,” and click </w:t>
      </w:r>
      <w:r>
        <w:rPr>
          <w:rFonts w:hint="eastAsia" w:ascii="微软雅黑" w:hAnsi="微软雅黑" w:eastAsia="微软雅黑" w:cs="微软雅黑"/>
          <w:b/>
          <w:i w:val="0"/>
          <w:caps w:val="0"/>
          <w:color w:val="1A1A1A"/>
          <w:spacing w:val="0"/>
          <w:sz w:val="15"/>
          <w:szCs w:val="15"/>
          <w:shd w:val="clear" w:fill="FFFFFF"/>
        </w:rPr>
        <w:t>Create</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450965" cy="6078855"/>
            <wp:effectExtent l="0" t="0" r="635" b="4445"/>
            <wp:docPr id="33" name="图片 3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85"/>
                    <pic:cNvPicPr>
                      <a:picLocks noChangeAspect="1"/>
                    </pic:cNvPicPr>
                  </pic:nvPicPr>
                  <pic:blipFill>
                    <a:blip r:embed="rId38"/>
                    <a:stretch>
                      <a:fillRect/>
                    </a:stretch>
                  </pic:blipFill>
                  <pic:spPr>
                    <a:xfrm>
                      <a:off x="0" y="0"/>
                      <a:ext cx="6450965" cy="6078855"/>
                    </a:xfrm>
                    <a:prstGeom prst="rect">
                      <a:avLst/>
                    </a:prstGeom>
                    <a:noFill/>
                    <a:ln w="9525">
                      <a:noFill/>
                    </a:ln>
                  </pic:spPr>
                </pic:pic>
              </a:graphicData>
            </a:graphic>
          </wp:inline>
        </w:drawing>
      </w:r>
    </w:p>
    <w:p>
      <w:pPr>
        <w:keepNext w:val="0"/>
        <w:keepLines w:val="0"/>
        <w:widowControl/>
        <w:numPr>
          <w:ilvl w:val="0"/>
          <w:numId w:val="24"/>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Observe Test in the branch browser. From the Test branch click </w:t>
      </w:r>
      <w:r>
        <w:rPr>
          <w:rFonts w:hint="eastAsia" w:ascii="微软雅黑" w:hAnsi="微软雅黑" w:eastAsia="微软雅黑" w:cs="微软雅黑"/>
          <w:b/>
          <w:i w:val="0"/>
          <w:caps w:val="0"/>
          <w:color w:val="1A1A1A"/>
          <w:spacing w:val="0"/>
          <w:sz w:val="15"/>
          <w:szCs w:val="15"/>
          <w:shd w:val="clear" w:fill="FFFFFF"/>
        </w:rPr>
        <w:t>Switch</w:t>
      </w:r>
      <w:r>
        <w:rPr>
          <w:rFonts w:hint="eastAsia" w:ascii="微软雅黑" w:hAnsi="微软雅黑" w:eastAsia="微软雅黑" w:cs="微软雅黑"/>
          <w:i w:val="0"/>
          <w:caps w:val="0"/>
          <w:color w:val="1A1A1A"/>
          <w:spacing w:val="0"/>
          <w:sz w:val="15"/>
          <w:szCs w:val="15"/>
          <w:shd w:val="clear" w:fill="FFFFFF"/>
        </w:rPr>
        <w:t> then </w:t>
      </w:r>
      <w:r>
        <w:rPr>
          <w:rFonts w:hint="eastAsia" w:ascii="微软雅黑" w:hAnsi="微软雅黑" w:eastAsia="微软雅黑" w:cs="微软雅黑"/>
          <w:b/>
          <w:i w:val="0"/>
          <w:caps w:val="0"/>
          <w:color w:val="1A1A1A"/>
          <w:spacing w:val="0"/>
          <w:sz w:val="15"/>
          <w:szCs w:val="15"/>
          <w:shd w:val="clear" w:fill="FFFFFF"/>
        </w:rPr>
        <w:t>Close</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892800" cy="5553075"/>
            <wp:effectExtent l="0" t="0" r="0" b="9525"/>
            <wp:docPr id="26" name="图片 3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6"/>
                    <pic:cNvPicPr>
                      <a:picLocks noChangeAspect="1"/>
                    </pic:cNvPicPr>
                  </pic:nvPicPr>
                  <pic:blipFill>
                    <a:blip r:embed="rId39"/>
                    <a:stretch>
                      <a:fillRect/>
                    </a:stretch>
                  </pic:blipFill>
                  <pic:spPr>
                    <a:xfrm>
                      <a:off x="0" y="0"/>
                      <a:ext cx="5892800" cy="5553075"/>
                    </a:xfrm>
                    <a:prstGeom prst="rect">
                      <a:avLst/>
                    </a:prstGeom>
                    <a:noFill/>
                    <a:ln w="9525">
                      <a:noFill/>
                    </a:ln>
                  </pic:spPr>
                </pic:pic>
              </a:graphicData>
            </a:graphic>
          </wp:inline>
        </w:drawing>
      </w:r>
    </w:p>
    <w:p>
      <w:pPr>
        <w:keepNext w:val="0"/>
        <w:keepLines w:val="0"/>
        <w:widowControl/>
        <w:numPr>
          <w:ilvl w:val="0"/>
          <w:numId w:val="25"/>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In MATLAB select </w:t>
      </w:r>
      <w:r>
        <w:rPr>
          <w:rFonts w:hint="eastAsia" w:ascii="微软雅黑" w:hAnsi="微软雅黑" w:eastAsia="微软雅黑" w:cs="微软雅黑"/>
          <w:b/>
          <w:i w:val="0"/>
          <w:caps w:val="0"/>
          <w:color w:val="1A1A1A"/>
          <w:spacing w:val="0"/>
          <w:sz w:val="15"/>
          <w:szCs w:val="15"/>
          <w:shd w:val="clear" w:fill="FFFFFF"/>
        </w:rPr>
        <w:t>Push</w:t>
      </w:r>
      <w:r>
        <w:rPr>
          <w:rFonts w:hint="eastAsia" w:ascii="微软雅黑" w:hAnsi="微软雅黑" w:eastAsia="微软雅黑" w:cs="微软雅黑"/>
          <w:i w:val="0"/>
          <w:caps w:val="0"/>
          <w:color w:val="1A1A1A"/>
          <w:spacing w:val="0"/>
          <w:sz w:val="15"/>
          <w:szCs w:val="15"/>
          <w:shd w:val="clear" w:fill="FFFFFF"/>
        </w:rPr>
        <w:t> to push these changes to GitLab and observe the Test branch in GitLab.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155055" cy="4808220"/>
            <wp:effectExtent l="0" t="0" r="4445" b="5080"/>
            <wp:docPr id="2" name="图片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descr="IMG_287"/>
                    <pic:cNvPicPr>
                      <a:picLocks noChangeAspect="1"/>
                    </pic:cNvPicPr>
                  </pic:nvPicPr>
                  <pic:blipFill>
                    <a:blip r:embed="rId40"/>
                    <a:stretch>
                      <a:fillRect/>
                    </a:stretch>
                  </pic:blipFill>
                  <pic:spPr>
                    <a:xfrm>
                      <a:off x="0" y="0"/>
                      <a:ext cx="6155055" cy="48082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30" w:afterAutospacing="0" w:line="12" w:lineRule="atLeast"/>
        <w:ind w:left="-302" w:right="-302"/>
        <w:rPr>
          <w:rFonts w:hint="eastAsia" w:ascii="微软雅黑" w:hAnsi="微软雅黑" w:eastAsia="微软雅黑" w:cs="微软雅黑"/>
          <w:color w:val="1A1A1A"/>
          <w:sz w:val="17"/>
          <w:szCs w:val="17"/>
        </w:rPr>
      </w:pPr>
      <w:bookmarkStart w:id="3" w:name="configure_jenkins"/>
      <w:bookmarkEnd w:id="3"/>
      <w:r>
        <w:rPr>
          <w:rFonts w:hint="eastAsia" w:ascii="微软雅黑" w:hAnsi="微软雅黑" w:eastAsia="微软雅黑" w:cs="微软雅黑"/>
          <w:i w:val="0"/>
          <w:caps w:val="0"/>
          <w:color w:val="1A1A1A"/>
          <w:spacing w:val="0"/>
          <w:sz w:val="17"/>
          <w:szCs w:val="17"/>
          <w:shd w:val="clear" w:fill="FFFFFF"/>
        </w:rPr>
        <w:t>Step 4: Configure Jenkins to call MATLAB</w:t>
      </w:r>
    </w:p>
    <w:p>
      <w:pPr>
        <w:keepNext w:val="0"/>
        <w:keepLines w:val="0"/>
        <w:widowControl/>
        <w:numPr>
          <w:ilvl w:val="0"/>
          <w:numId w:val="26"/>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Install two required plugins:</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70" w:afterAutospacing="0"/>
        <w:ind w:left="-60" w:right="-302" w:hanging="360"/>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"https://plugins.jenkins.io/gitlab-plugin/"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GitLab plugin</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 This plugin allows GitLab to</w:t>
      </w:r>
      <w:r>
        <w:rPr>
          <w:rFonts w:hint="eastAsia" w:ascii="微软雅黑" w:hAnsi="微软雅黑" w:eastAsia="微软雅黑" w:cs="微软雅黑"/>
          <w:i w:val="0"/>
          <w:caps w:val="0"/>
          <w:color w:val="0000FF"/>
          <w:spacing w:val="0"/>
          <w:sz w:val="15"/>
          <w:szCs w:val="15"/>
          <w:shd w:val="clear" w:fill="FFFFFF"/>
        </w:rPr>
        <w:t xml:space="preserve"> trigger Jenkins builds and display their results in the GitLab UI</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numPr>
          <w:ilvl w:val="1"/>
          <w:numId w:val="2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70" w:afterAutospacing="0"/>
        <w:ind w:left="-60" w:right="-302" w:hanging="360"/>
      </w:pP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"https://plugins.jenkins.io/matlab/" \t "https://ww2.mathworks.cn/company/newsletters/articles/_blank"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MATLAB plugin</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xml:space="preserve"> – This plugin </w:t>
      </w:r>
      <w:r>
        <w:rPr>
          <w:rFonts w:hint="eastAsia" w:ascii="微软雅黑" w:hAnsi="微软雅黑" w:eastAsia="微软雅黑" w:cs="微软雅黑"/>
          <w:i w:val="0"/>
          <w:caps w:val="0"/>
          <w:color w:val="0000FF"/>
          <w:spacing w:val="0"/>
          <w:sz w:val="15"/>
          <w:szCs w:val="15"/>
          <w:shd w:val="clear" w:fill="FFFFFF"/>
        </w:rPr>
        <w:t>integrates MATLAB with Jenkins</w:t>
      </w:r>
      <w:r>
        <w:rPr>
          <w:rFonts w:hint="eastAsia" w:ascii="微软雅黑" w:hAnsi="微软雅黑" w:eastAsia="微软雅黑" w:cs="微软雅黑"/>
          <w:i w:val="0"/>
          <w:caps w:val="0"/>
          <w:color w:val="1A1A1A"/>
          <w:spacing w:val="0"/>
          <w:sz w:val="15"/>
          <w:szCs w:val="15"/>
          <w:shd w:val="clear" w:fill="FFFFFF"/>
        </w:rPr>
        <w:t xml:space="preserve"> and provides the Jenkins interface to call MATLAB and Simulink.</w:t>
      </w:r>
    </w:p>
    <w:p>
      <w:pPr>
        <w:keepNext w:val="0"/>
        <w:keepLines w:val="0"/>
        <w:widowControl/>
        <w:numPr>
          <w:ilvl w:val="0"/>
          <w:numId w:val="26"/>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Select </w:t>
      </w:r>
      <w:r>
        <w:rPr>
          <w:rFonts w:hint="eastAsia" w:ascii="微软雅黑" w:hAnsi="微软雅黑" w:eastAsia="微软雅黑" w:cs="微软雅黑"/>
          <w:b/>
          <w:i w:val="0"/>
          <w:caps w:val="0"/>
          <w:color w:val="1A1A1A"/>
          <w:spacing w:val="0"/>
          <w:sz w:val="15"/>
          <w:szCs w:val="15"/>
          <w:shd w:val="clear" w:fill="FFFFFF"/>
        </w:rPr>
        <w:t>New Item</w:t>
      </w:r>
      <w:r>
        <w:rPr>
          <w:rFonts w:hint="eastAsia" w:ascii="微软雅黑" w:hAnsi="微软雅黑" w:eastAsia="微软雅黑" w:cs="微软雅黑"/>
          <w:i w:val="0"/>
          <w:caps w:val="0"/>
          <w:color w:val="1A1A1A"/>
          <w:spacing w:val="0"/>
          <w:sz w:val="15"/>
          <w:szCs w:val="15"/>
          <w:shd w:val="clear" w:fill="FFFFFF"/>
        </w:rPr>
        <w:t> and create a new FreeStyle project named </w:t>
      </w:r>
      <w:r>
        <w:rPr>
          <w:rStyle w:val="11"/>
          <w:rFonts w:hint="default" w:ascii="Consolas" w:hAnsi="Consolas" w:eastAsia="Consolas" w:cs="Consolas"/>
          <w:i w:val="0"/>
          <w:caps w:val="0"/>
          <w:color w:val="1A1A1A"/>
          <w:spacing w:val="0"/>
          <w:sz w:val="13"/>
          <w:szCs w:val="13"/>
          <w:shd w:val="clear" w:fill="FFFFFF"/>
        </w:rPr>
        <w:t>MBDExampleUsingGitAndJenkins</w:t>
      </w:r>
      <w:r>
        <w:rPr>
          <w:rFonts w:hint="eastAsia" w:ascii="微软雅黑" w:hAnsi="微软雅黑" w:eastAsia="微软雅黑" w:cs="微软雅黑"/>
          <w:i w:val="0"/>
          <w:caps w:val="0"/>
          <w:color w:val="1A1A1A"/>
          <w:spacing w:val="0"/>
          <w:sz w:val="15"/>
          <w:szCs w:val="15"/>
          <w:shd w:val="clear" w:fill="FFFFFF"/>
        </w:rPr>
        <w:t>.</w:t>
      </w:r>
    </w:p>
    <w:p>
      <w:pPr>
        <w:keepNext w:val="0"/>
        <w:keepLines w:val="0"/>
        <w:widowControl/>
        <w:numPr>
          <w:ilvl w:val="0"/>
          <w:numId w:val="26"/>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Under Source Code Management, enable Git, point Jenkins to our GitLab repository, and enter the </w:t>
      </w:r>
      <w:r>
        <w:rPr>
          <w:rFonts w:hint="eastAsia" w:ascii="微软雅黑" w:hAnsi="微软雅黑" w:eastAsia="微软雅黑" w:cs="微软雅黑"/>
          <w:b/>
          <w:i w:val="0"/>
          <w:caps w:val="0"/>
          <w:color w:val="1A1A1A"/>
          <w:spacing w:val="0"/>
          <w:sz w:val="15"/>
          <w:szCs w:val="15"/>
          <w:shd w:val="clear" w:fill="FFFFFF"/>
        </w:rPr>
        <w:t>Test</w:t>
      </w:r>
      <w:r>
        <w:rPr>
          <w:rFonts w:hint="eastAsia" w:ascii="微软雅黑" w:hAnsi="微软雅黑" w:eastAsia="微软雅黑" w:cs="微软雅黑"/>
          <w:i w:val="0"/>
          <w:caps w:val="0"/>
          <w:color w:val="1A1A1A"/>
          <w:spacing w:val="0"/>
          <w:sz w:val="15"/>
          <w:szCs w:val="15"/>
          <w:shd w:val="clear" w:fill="FFFFFF"/>
        </w:rPr>
        <w:t> branch to build. </w:t>
      </w:r>
      <w:r>
        <w:rPr>
          <w:rFonts w:hint="eastAsia" w:ascii="微软雅黑" w:hAnsi="微软雅黑" w:eastAsia="微软雅黑" w:cs="微软雅黑"/>
          <w:i/>
          <w:caps w:val="0"/>
          <w:color w:val="1A1A1A"/>
          <w:spacing w:val="0"/>
          <w:sz w:val="15"/>
          <w:szCs w:val="15"/>
          <w:shd w:val="clear" w:fill="FFFFFF"/>
        </w:rPr>
        <w:t>Note: Login or password and GitLab API token are required.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674995" cy="3089275"/>
            <wp:effectExtent l="0" t="0" r="1905" b="9525"/>
            <wp:docPr id="1" name="图片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IMG_288"/>
                    <pic:cNvPicPr>
                      <a:picLocks noChangeAspect="1"/>
                    </pic:cNvPicPr>
                  </pic:nvPicPr>
                  <pic:blipFill>
                    <a:blip r:embed="rId41"/>
                    <a:stretch>
                      <a:fillRect/>
                    </a:stretch>
                  </pic:blipFill>
                  <pic:spPr>
                    <a:xfrm>
                      <a:off x="0" y="0"/>
                      <a:ext cx="5674995" cy="3089275"/>
                    </a:xfrm>
                    <a:prstGeom prst="rect">
                      <a:avLst/>
                    </a:prstGeom>
                    <a:noFill/>
                    <a:ln w="9525">
                      <a:noFill/>
                    </a:ln>
                  </pic:spPr>
                </pic:pic>
              </a:graphicData>
            </a:graphic>
          </wp:inline>
        </w:drawing>
      </w:r>
    </w:p>
    <w:p>
      <w:pPr>
        <w:keepNext w:val="0"/>
        <w:keepLines w:val="0"/>
        <w:widowControl/>
        <w:numPr>
          <w:ilvl w:val="0"/>
          <w:numId w:val="28"/>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 xml:space="preserve">Configure the build trigger to run a build when </w:t>
      </w:r>
      <w:r>
        <w:rPr>
          <w:rFonts w:hint="eastAsia" w:ascii="微软雅黑" w:hAnsi="微软雅黑" w:eastAsia="微软雅黑" w:cs="微软雅黑"/>
          <w:i w:val="0"/>
          <w:caps w:val="0"/>
          <w:color w:val="0000FF"/>
          <w:spacing w:val="0"/>
          <w:sz w:val="15"/>
          <w:szCs w:val="15"/>
          <w:shd w:val="clear" w:fill="FFFFFF"/>
        </w:rPr>
        <w:t>a push request is made to the Test branch in GitLab.</w:t>
      </w:r>
      <w:r>
        <w:rPr>
          <w:rFonts w:hint="eastAsia" w:ascii="微软雅黑" w:hAnsi="微软雅黑" w:eastAsia="微软雅黑" w:cs="微软雅黑"/>
          <w:i w:val="0"/>
          <w:caps w:val="0"/>
          <w:color w:val="1A1A1A"/>
          <w:spacing w:val="0"/>
          <w:sz w:val="15"/>
          <w:szCs w:val="15"/>
          <w:shd w:val="clear" w:fill="FFFFFF"/>
        </w:rPr>
        <w:t xml:space="preserve"> In the Build Triggers section select </w:t>
      </w:r>
      <w:r>
        <w:rPr>
          <w:rFonts w:hint="eastAsia" w:ascii="微软雅黑" w:hAnsi="微软雅黑" w:eastAsia="微软雅黑" w:cs="微软雅黑"/>
          <w:b/>
          <w:i w:val="0"/>
          <w:caps w:val="0"/>
          <w:color w:val="1A1A1A"/>
          <w:spacing w:val="0"/>
          <w:sz w:val="15"/>
          <w:szCs w:val="15"/>
          <w:shd w:val="clear" w:fill="FFFFFF"/>
        </w:rPr>
        <w:t>Advanced &gt;</w:t>
      </w:r>
      <w:r>
        <w:rPr>
          <w:rFonts w:hint="eastAsia" w:ascii="微软雅黑" w:hAnsi="微软雅黑" w:eastAsia="微软雅黑" w:cs="微软雅黑"/>
          <w:i w:val="0"/>
          <w:caps w:val="0"/>
          <w:color w:val="1A1A1A"/>
          <w:spacing w:val="0"/>
          <w:sz w:val="15"/>
          <w:szCs w:val="15"/>
          <w:shd w:val="clear" w:fill="FFFFFF"/>
        </w:rPr>
        <w:t> </w:t>
      </w:r>
      <w:r>
        <w:rPr>
          <w:rFonts w:hint="eastAsia" w:ascii="微软雅黑" w:hAnsi="微软雅黑" w:eastAsia="微软雅黑" w:cs="微软雅黑"/>
          <w:b/>
          <w:i w:val="0"/>
          <w:caps w:val="0"/>
          <w:color w:val="1A1A1A"/>
          <w:spacing w:val="0"/>
          <w:sz w:val="15"/>
          <w:szCs w:val="15"/>
          <w:shd w:val="clear" w:fill="FFFFFF"/>
        </w:rPr>
        <w:t>secret token</w:t>
      </w:r>
      <w:r>
        <w:rPr>
          <w:rFonts w:hint="eastAsia" w:ascii="微软雅黑" w:hAnsi="微软雅黑" w:eastAsia="微软雅黑" w:cs="微软雅黑"/>
          <w:i w:val="0"/>
          <w:caps w:val="0"/>
          <w:color w:val="1A1A1A"/>
          <w:spacing w:val="0"/>
          <w:sz w:val="15"/>
          <w:szCs w:val="15"/>
          <w:shd w:val="clear" w:fill="FFFFFF"/>
        </w:rPr>
        <w:t>. This token is used by GitLab to request a build and authenticate with Jenkins. Make a note of the secret token and the GitLab webhook.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instrText xml:space="preserve"> HYPERLINK "https://ww2.mathworks.cn/content/mathworks/cn/zh/company/newsletters/articles/continuous-integration-for-verification-of-simulink-models/_jcr_content/mainParsys/image_0_copy_copy_co_797319347.adapt.full.high.jpg/1621386463720.jpg" </w:instrText>
      </w: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00" w:afterAutospacing="0" w:line="14" w:lineRule="atLeast"/>
        <w:ind w:left="-302" w:right="-302" w:firstLine="0"/>
        <w:jc w:val="left"/>
        <w:rPr>
          <w:rFonts w:hint="eastAsia" w:ascii="微软雅黑" w:hAnsi="微软雅黑" w:eastAsia="微软雅黑" w:cs="微软雅黑"/>
          <w:i w:val="0"/>
          <w:caps w:val="0"/>
          <w:color w:val="0076A8"/>
          <w:spacing w:val="0"/>
          <w:sz w:val="15"/>
          <w:szCs w:val="15"/>
          <w:u w:val="none"/>
        </w:rPr>
      </w:pPr>
      <w:r>
        <w:rPr>
          <w:rStyle w:val="10"/>
          <w:rFonts w:hint="eastAsia" w:ascii="微软雅黑" w:hAnsi="微软雅黑" w:eastAsia="微软雅黑" w:cs="微软雅黑"/>
          <w:i w:val="0"/>
          <w:caps w:val="0"/>
          <w:color w:val="0076A8"/>
          <w:spacing w:val="0"/>
          <w:sz w:val="15"/>
          <w:szCs w:val="15"/>
          <w:u w:val="none"/>
          <w:bdr w:val="single" w:color="E6E6E6" w:sz="4" w:space="0"/>
          <w:shd w:val="clear" w:fill="FFFFFF"/>
        </w:rPr>
        <w:drawing>
          <wp:inline distT="0" distB="0" distL="114300" distR="114300">
            <wp:extent cx="10477500" cy="6781800"/>
            <wp:effectExtent l="0" t="0" r="0" b="0"/>
            <wp:docPr id="45" name="图片 3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descr="IMG_289"/>
                    <pic:cNvPicPr>
                      <a:picLocks noChangeAspect="1"/>
                    </pic:cNvPicPr>
                  </pic:nvPicPr>
                  <pic:blipFill>
                    <a:blip r:embed="rId42"/>
                    <a:stretch>
                      <a:fillRect/>
                    </a:stretch>
                  </pic:blipFill>
                  <pic:spPr>
                    <a:xfrm>
                      <a:off x="0" y="0"/>
                      <a:ext cx="10477500" cy="6781800"/>
                    </a:xfrm>
                    <a:prstGeom prst="rect">
                      <a:avLst/>
                    </a:prstGeom>
                    <a:noFill/>
                    <a:ln w="9525">
                      <a:noFill/>
                    </a:ln>
                  </pic:spPr>
                </pic:pic>
              </a:graphicData>
            </a:graphic>
          </wp:inline>
        </w:drawing>
      </w:r>
    </w:p>
    <w:p>
      <w:pPr>
        <w:keepNext w:val="0"/>
        <w:keepLines w:val="0"/>
        <w:widowControl/>
        <w:suppressLineNumbers w:val="0"/>
        <w:spacing w:after="200" w:afterAutospacing="0"/>
        <w:ind w:left="-302" w:right="-302"/>
        <w:jc w:val="left"/>
      </w:pPr>
      <w:r>
        <w:rPr>
          <w:rFonts w:hint="eastAsia" w:ascii="微软雅黑" w:hAnsi="微软雅黑" w:eastAsia="微软雅黑" w:cs="微软雅黑"/>
          <w:i w:val="0"/>
          <w:caps w:val="0"/>
          <w:color w:val="0076A8"/>
          <w:spacing w:val="0"/>
          <w:kern w:val="0"/>
          <w:sz w:val="15"/>
          <w:szCs w:val="15"/>
          <w:u w:val="none"/>
          <w:shd w:val="clear" w:fill="FFFFFF"/>
          <w:lang w:val="en-US" w:eastAsia="zh-CN" w:bidi="ar"/>
        </w:rPr>
        <w:fldChar w:fldCharType="end"/>
      </w:r>
    </w:p>
    <w:p>
      <w:pPr>
        <w:keepNext w:val="0"/>
        <w:keepLines w:val="0"/>
        <w:widowControl/>
        <w:numPr>
          <w:ilvl w:val="0"/>
          <w:numId w:val="29"/>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Configure the build environment. Select </w:t>
      </w:r>
      <w:r>
        <w:rPr>
          <w:rFonts w:hint="eastAsia" w:ascii="微软雅黑" w:hAnsi="微软雅黑" w:eastAsia="微软雅黑" w:cs="微软雅黑"/>
          <w:b/>
          <w:i w:val="0"/>
          <w:caps w:val="0"/>
          <w:color w:val="1A1A1A"/>
          <w:spacing w:val="0"/>
          <w:sz w:val="15"/>
          <w:szCs w:val="15"/>
          <w:shd w:val="clear" w:fill="FFFFFF"/>
        </w:rPr>
        <w:t>Use MATLAB version</w:t>
      </w:r>
      <w:r>
        <w:rPr>
          <w:rFonts w:hint="eastAsia" w:ascii="微软雅黑" w:hAnsi="微软雅黑" w:eastAsia="微软雅黑" w:cs="微软雅黑"/>
          <w:i w:val="0"/>
          <w:caps w:val="0"/>
          <w:color w:val="1A1A1A"/>
          <w:spacing w:val="0"/>
          <w:sz w:val="15"/>
          <w:szCs w:val="15"/>
          <w:shd w:val="clear" w:fill="FFFFFF"/>
        </w:rPr>
        <w:t> and enter the MATLAB 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837555" cy="1852295"/>
            <wp:effectExtent l="0" t="0" r="4445" b="1905"/>
            <wp:docPr id="40" name="图片 3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90"/>
                    <pic:cNvPicPr>
                      <a:picLocks noChangeAspect="1"/>
                    </pic:cNvPicPr>
                  </pic:nvPicPr>
                  <pic:blipFill>
                    <a:blip r:embed="rId43"/>
                    <a:stretch>
                      <a:fillRect/>
                    </a:stretch>
                  </pic:blipFill>
                  <pic:spPr>
                    <a:xfrm>
                      <a:off x="0" y="0"/>
                      <a:ext cx="5837555" cy="1852295"/>
                    </a:xfrm>
                    <a:prstGeom prst="rect">
                      <a:avLst/>
                    </a:prstGeom>
                    <a:noFill/>
                    <a:ln w="9525">
                      <a:noFill/>
                    </a:ln>
                  </pic:spPr>
                </pic:pic>
              </a:graphicData>
            </a:graphic>
          </wp:inline>
        </w:drawing>
      </w:r>
    </w:p>
    <w:p>
      <w:pPr>
        <w:keepNext w:val="0"/>
        <w:keepLines w:val="0"/>
        <w:widowControl/>
        <w:numPr>
          <w:ilvl w:val="0"/>
          <w:numId w:val="30"/>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Configure the build step.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build step</w:t>
      </w:r>
      <w:r>
        <w:rPr>
          <w:rFonts w:hint="eastAsia" w:ascii="微软雅黑" w:hAnsi="微软雅黑" w:eastAsia="微软雅黑" w:cs="微软雅黑"/>
          <w:i w:val="0"/>
          <w:caps w:val="0"/>
          <w:color w:val="1A1A1A"/>
          <w:spacing w:val="0"/>
          <w:sz w:val="15"/>
          <w:szCs w:val="15"/>
          <w:shd w:val="clear" w:fill="FFFFFF"/>
        </w:rPr>
        <w:t> and choose </w:t>
      </w:r>
      <w:r>
        <w:rPr>
          <w:rFonts w:hint="eastAsia" w:ascii="微软雅黑" w:hAnsi="微软雅黑" w:eastAsia="微软雅黑" w:cs="微软雅黑"/>
          <w:b/>
          <w:i w:val="0"/>
          <w:caps w:val="0"/>
          <w:color w:val="1A1A1A"/>
          <w:spacing w:val="0"/>
          <w:sz w:val="15"/>
          <w:szCs w:val="15"/>
          <w:shd w:val="clear" w:fill="FFFFFF"/>
        </w:rPr>
        <w:t>Run MATLAB Command</w:t>
      </w:r>
      <w:r>
        <w:rPr>
          <w:rFonts w:hint="eastAsia" w:ascii="微软雅黑" w:hAnsi="微软雅黑" w:eastAsia="微软雅黑" w:cs="微软雅黑"/>
          <w:i w:val="0"/>
          <w:caps w:val="0"/>
          <w:color w:val="1A1A1A"/>
          <w:spacing w:val="0"/>
          <w:sz w:val="15"/>
          <w:szCs w:val="15"/>
          <w:shd w:val="clear" w:fill="FFFFFF"/>
        </w:rPr>
        <w:t>. Enter the command </w:t>
      </w:r>
      <w:r>
        <w:rPr>
          <w:rStyle w:val="11"/>
          <w:rFonts w:hint="default" w:ascii="Consolas" w:hAnsi="Consolas" w:eastAsia="Consolas" w:cs="Consolas"/>
          <w:i w:val="0"/>
          <w:caps w:val="0"/>
          <w:color w:val="1A1A1A"/>
          <w:spacing w:val="0"/>
          <w:sz w:val="13"/>
          <w:szCs w:val="13"/>
          <w:shd w:val="clear" w:fill="FFFFFF"/>
        </w:rPr>
        <w:t>openProject('SltestLaneFollowingExample.prj'); LaneFollowingExecModelAdvisor</w:t>
      </w: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i w:val="0"/>
          <w:caps w:val="0"/>
          <w:color w:val="1A1A1A"/>
          <w:spacing w:val="0"/>
          <w:sz w:val="15"/>
          <w:szCs w:val="15"/>
          <w:shd w:val="clear" w:fill="FFFFFF"/>
        </w:rPr>
        <w:t>to open the project and run model advisor checks.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build step</w:t>
      </w:r>
      <w:r>
        <w:rPr>
          <w:rFonts w:hint="eastAsia" w:ascii="微软雅黑" w:hAnsi="微软雅黑" w:eastAsia="微软雅黑" w:cs="微软雅黑"/>
          <w:i w:val="0"/>
          <w:caps w:val="0"/>
          <w:color w:val="1A1A1A"/>
          <w:spacing w:val="0"/>
          <w:sz w:val="15"/>
          <w:szCs w:val="15"/>
          <w:shd w:val="clear" w:fill="FFFFFF"/>
        </w:rPr>
        <w:t> and choose </w:t>
      </w:r>
      <w:r>
        <w:rPr>
          <w:rFonts w:hint="eastAsia" w:ascii="微软雅黑" w:hAnsi="微软雅黑" w:eastAsia="微软雅黑" w:cs="微软雅黑"/>
          <w:b/>
          <w:i w:val="0"/>
          <w:caps w:val="0"/>
          <w:color w:val="1A1A1A"/>
          <w:spacing w:val="0"/>
          <w:sz w:val="15"/>
          <w:szCs w:val="15"/>
          <w:shd w:val="clear" w:fill="FFFFFF"/>
        </w:rPr>
        <w:t>Run MATLAB Command</w:t>
      </w:r>
      <w:r>
        <w:rPr>
          <w:rFonts w:hint="eastAsia" w:ascii="微软雅黑" w:hAnsi="微软雅黑" w:eastAsia="微软雅黑" w:cs="微软雅黑"/>
          <w:i w:val="0"/>
          <w:caps w:val="0"/>
          <w:color w:val="1A1A1A"/>
          <w:spacing w:val="0"/>
          <w:sz w:val="15"/>
          <w:szCs w:val="15"/>
          <w:shd w:val="clear" w:fill="FFFFFF"/>
        </w:rPr>
        <w:t> again. Enter the command: </w:t>
      </w:r>
      <w:r>
        <w:rPr>
          <w:rStyle w:val="11"/>
          <w:rFonts w:hint="default" w:ascii="Consolas" w:hAnsi="Consolas" w:eastAsia="Consolas" w:cs="Consolas"/>
          <w:i w:val="0"/>
          <w:caps w:val="0"/>
          <w:color w:val="1A1A1A"/>
          <w:spacing w:val="0"/>
          <w:sz w:val="13"/>
          <w:szCs w:val="13"/>
          <w:shd w:val="clear" w:fill="FFFFFF"/>
        </w:rPr>
        <w:t>openProject('SltestLaneFollowingExample.prj'); LaneFollowingExecControllerBuild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build step</w:t>
      </w:r>
      <w:r>
        <w:rPr>
          <w:rFonts w:hint="eastAsia" w:ascii="微软雅黑" w:hAnsi="微软雅黑" w:eastAsia="微软雅黑" w:cs="微软雅黑"/>
          <w:i w:val="0"/>
          <w:caps w:val="0"/>
          <w:color w:val="1A1A1A"/>
          <w:spacing w:val="0"/>
          <w:sz w:val="15"/>
          <w:szCs w:val="15"/>
          <w:shd w:val="clear" w:fill="FFFFFF"/>
        </w:rPr>
        <w:t> and choose </w:t>
      </w:r>
      <w:r>
        <w:rPr>
          <w:rFonts w:hint="eastAsia" w:ascii="微软雅黑" w:hAnsi="微软雅黑" w:eastAsia="微软雅黑" w:cs="微软雅黑"/>
          <w:b/>
          <w:i w:val="0"/>
          <w:caps w:val="0"/>
          <w:color w:val="1A1A1A"/>
          <w:spacing w:val="0"/>
          <w:sz w:val="15"/>
          <w:szCs w:val="15"/>
          <w:shd w:val="clear" w:fill="FFFFFF"/>
        </w:rPr>
        <w:t>Run MATLAB Tests</w:t>
      </w:r>
      <w:r>
        <w:rPr>
          <w:rFonts w:hint="eastAsia" w:ascii="微软雅黑" w:hAnsi="微软雅黑" w:eastAsia="微软雅黑" w:cs="微软雅黑"/>
          <w:i w:val="0"/>
          <w:caps w:val="0"/>
          <w:color w:val="1A1A1A"/>
          <w:spacing w:val="0"/>
          <w:sz w:val="15"/>
          <w:szCs w:val="15"/>
          <w:shd w:val="clear" w:fill="FFFFFF"/>
        </w:rPr>
        <w:t>. Select </w:t>
      </w:r>
      <w:r>
        <w:rPr>
          <w:rFonts w:hint="eastAsia" w:ascii="微软雅黑" w:hAnsi="微软雅黑" w:eastAsia="微软雅黑" w:cs="微软雅黑"/>
          <w:b/>
          <w:i w:val="0"/>
          <w:caps w:val="0"/>
          <w:color w:val="1A1A1A"/>
          <w:spacing w:val="0"/>
          <w:sz w:val="15"/>
          <w:szCs w:val="15"/>
          <w:shd w:val="clear" w:fill="FFFFFF"/>
        </w:rPr>
        <w:t>TAP test results</w:t>
      </w:r>
      <w:r>
        <w:rPr>
          <w:rFonts w:hint="eastAsia" w:ascii="微软雅黑" w:hAnsi="微软雅黑" w:eastAsia="微软雅黑" w:cs="微软雅黑"/>
          <w:i w:val="0"/>
          <w:caps w:val="0"/>
          <w:color w:val="1A1A1A"/>
          <w:spacing w:val="0"/>
          <w:sz w:val="15"/>
          <w:szCs w:val="15"/>
          <w:shd w:val="clear" w:fill="FFFFFF"/>
        </w:rPr>
        <w:t> and </w:t>
      </w:r>
      <w:r>
        <w:rPr>
          <w:rFonts w:hint="eastAsia" w:ascii="微软雅黑" w:hAnsi="微软雅黑" w:eastAsia="微软雅黑" w:cs="微软雅黑"/>
          <w:b/>
          <w:i w:val="0"/>
          <w:caps w:val="0"/>
          <w:color w:val="1A1A1A"/>
          <w:spacing w:val="0"/>
          <w:sz w:val="15"/>
          <w:szCs w:val="15"/>
          <w:shd w:val="clear" w:fill="FFFFFF"/>
        </w:rPr>
        <w:t>Cobertura code coverage</w:t>
      </w:r>
      <w:r>
        <w:rPr>
          <w:rFonts w:hint="eastAsia" w:ascii="微软雅黑" w:hAnsi="微软雅黑" w:eastAsia="微软雅黑" w:cs="微软雅黑"/>
          <w:i w:val="0"/>
          <w:caps w:val="0"/>
          <w:color w:val="1A1A1A"/>
          <w:spacing w:val="0"/>
          <w:sz w:val="15"/>
          <w:szCs w:val="15"/>
          <w:shd w:val="clear" w:fill="FFFFFF"/>
        </w:rPr>
        <w:t> to complete the build 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348095" cy="4432300"/>
            <wp:effectExtent l="0" t="0" r="1905" b="0"/>
            <wp:docPr id="48" name="图片 37"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descr="IMG_291"/>
                    <pic:cNvPicPr>
                      <a:picLocks noChangeAspect="1"/>
                    </pic:cNvPicPr>
                  </pic:nvPicPr>
                  <pic:blipFill>
                    <a:blip r:embed="rId44"/>
                    <a:stretch>
                      <a:fillRect/>
                    </a:stretch>
                  </pic:blipFill>
                  <pic:spPr>
                    <a:xfrm>
                      <a:off x="0" y="0"/>
                      <a:ext cx="6348095" cy="4432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30" w:afterAutospacing="0" w:line="12" w:lineRule="atLeast"/>
        <w:ind w:left="-302" w:right="-302"/>
        <w:rPr>
          <w:rFonts w:hint="eastAsia" w:ascii="微软雅黑" w:hAnsi="微软雅黑" w:eastAsia="微软雅黑" w:cs="微软雅黑"/>
          <w:color w:val="1A1A1A"/>
          <w:sz w:val="17"/>
          <w:szCs w:val="17"/>
        </w:rPr>
      </w:pPr>
      <w:bookmarkStart w:id="4" w:name="configure_gitlab"/>
      <w:bookmarkEnd w:id="4"/>
      <w:r>
        <w:rPr>
          <w:rFonts w:hint="eastAsia" w:ascii="微软雅黑" w:hAnsi="微软雅黑" w:eastAsia="微软雅黑" w:cs="微软雅黑"/>
          <w:i w:val="0"/>
          <w:caps w:val="0"/>
          <w:color w:val="1A1A1A"/>
          <w:spacing w:val="0"/>
          <w:sz w:val="17"/>
          <w:szCs w:val="17"/>
          <w:shd w:val="clear" w:fill="FFFFFF"/>
        </w:rPr>
        <w:t>Step 5. Publishing TAP results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post-build action &gt; Publish TAP Results</w:t>
      </w:r>
      <w:r>
        <w:rPr>
          <w:rFonts w:hint="eastAsia" w:ascii="微软雅黑" w:hAnsi="微软雅黑" w:eastAsia="微软雅黑" w:cs="微软雅黑"/>
          <w:i w:val="0"/>
          <w:caps w:val="0"/>
          <w:color w:val="1A1A1A"/>
          <w:spacing w:val="0"/>
          <w:sz w:val="15"/>
          <w:szCs w:val="15"/>
          <w:shd w:val="clear" w:fill="FFFFFF"/>
        </w:rPr>
        <w:t>. Enter the relative path where the TAP test results will be published.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368415" cy="2091055"/>
            <wp:effectExtent l="0" t="0" r="6985" b="4445"/>
            <wp:docPr id="36" name="图片 38"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descr="IMG_292"/>
                    <pic:cNvPicPr>
                      <a:picLocks noChangeAspect="1"/>
                    </pic:cNvPicPr>
                  </pic:nvPicPr>
                  <pic:blipFill>
                    <a:blip r:embed="rId45"/>
                    <a:stretch>
                      <a:fillRect/>
                    </a:stretch>
                  </pic:blipFill>
                  <pic:spPr>
                    <a:xfrm>
                      <a:off x="0" y="0"/>
                      <a:ext cx="6368415" cy="209105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 xml:space="preserve">This action parses the TAP test results and makes them viewable when </w:t>
      </w:r>
      <w:r>
        <w:rPr>
          <w:rFonts w:hint="eastAsia" w:ascii="微软雅黑" w:hAnsi="微软雅黑" w:eastAsia="微软雅黑" w:cs="微软雅黑"/>
          <w:i w:val="0"/>
          <w:caps w:val="0"/>
          <w:color w:val="0000FF"/>
          <w:spacing w:val="0"/>
          <w:sz w:val="15"/>
          <w:szCs w:val="15"/>
          <w:shd w:val="clear" w:fill="FFFFFF"/>
        </w:rPr>
        <w:t>TAP Extended Test Results</w:t>
      </w:r>
      <w:r>
        <w:rPr>
          <w:rFonts w:hint="eastAsia" w:ascii="微软雅黑" w:hAnsi="微软雅黑" w:eastAsia="微软雅黑" w:cs="微软雅黑"/>
          <w:i w:val="0"/>
          <w:caps w:val="0"/>
          <w:color w:val="1A1A1A"/>
          <w:spacing w:val="0"/>
          <w:sz w:val="15"/>
          <w:szCs w:val="15"/>
          <w:shd w:val="clear" w:fill="FFFFFF"/>
        </w:rPr>
        <w:t xml:space="preserve"> is selected. The output contains an overview of the executed test cases, the results summary, and logs from the MATLAB console.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2971800" cy="3457575"/>
            <wp:effectExtent l="0" t="0" r="0" b="9525"/>
            <wp:docPr id="37" name="图片 39"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 descr="IMG_293"/>
                    <pic:cNvPicPr>
                      <a:picLocks noChangeAspect="1"/>
                    </pic:cNvPicPr>
                  </pic:nvPicPr>
                  <pic:blipFill>
                    <a:blip r:embed="rId46"/>
                    <a:stretch>
                      <a:fillRect/>
                    </a:stretch>
                  </pic:blipFill>
                  <pic:spPr>
                    <a:xfrm>
                      <a:off x="0" y="0"/>
                      <a:ext cx="2971800" cy="3457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8801100" cy="4438650"/>
            <wp:effectExtent l="0" t="0" r="0" b="6350"/>
            <wp:docPr id="52" name="图片 40"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descr="IMG_294"/>
                    <pic:cNvPicPr>
                      <a:picLocks noChangeAspect="1"/>
                    </pic:cNvPicPr>
                  </pic:nvPicPr>
                  <pic:blipFill>
                    <a:blip r:embed="rId47"/>
                    <a:stretch>
                      <a:fillRect/>
                    </a:stretch>
                  </pic:blipFill>
                  <pic:spPr>
                    <a:xfrm>
                      <a:off x="0" y="0"/>
                      <a:ext cx="8801100" cy="4438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The TAP plugin also collects the results of the latest test executions and displays a health diagram as shown below. You can access any previous build by clicking on the diagram.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943600" cy="2438400"/>
            <wp:effectExtent l="0" t="0" r="0" b="0"/>
            <wp:docPr id="53" name="图片 41"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descr="IMG_295"/>
                    <pic:cNvPicPr>
                      <a:picLocks noChangeAspect="1"/>
                    </pic:cNvPicPr>
                  </pic:nvPicPr>
                  <pic:blipFill>
                    <a:blip r:embed="rId48"/>
                    <a:stretch>
                      <a:fillRect/>
                    </a:stretch>
                  </pic:blipFill>
                  <pic:spPr>
                    <a:xfrm>
                      <a:off x="0" y="0"/>
                      <a:ext cx="5943600" cy="2438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Step 6. Publishing HTML reports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post-build action &gt;</w:t>
      </w:r>
      <w:r>
        <w:rPr>
          <w:rFonts w:hint="eastAsia" w:ascii="微软雅黑" w:hAnsi="微软雅黑" w:eastAsia="微软雅黑" w:cs="微软雅黑"/>
          <w:i w:val="0"/>
          <w:caps w:val="0"/>
          <w:color w:val="1A1A1A"/>
          <w:spacing w:val="0"/>
          <w:sz w:val="15"/>
          <w:szCs w:val="15"/>
          <w:shd w:val="clear" w:fill="FFFFFF"/>
        </w:rPr>
        <w:t> </w:t>
      </w:r>
      <w:r>
        <w:rPr>
          <w:rFonts w:hint="eastAsia" w:ascii="微软雅黑" w:hAnsi="微软雅黑" w:eastAsia="微软雅黑" w:cs="微软雅黑"/>
          <w:b/>
          <w:i w:val="0"/>
          <w:caps w:val="0"/>
          <w:color w:val="1A1A1A"/>
          <w:spacing w:val="0"/>
          <w:sz w:val="15"/>
          <w:szCs w:val="15"/>
          <w:shd w:val="clear" w:fill="FFFFFF"/>
        </w:rPr>
        <w:t>Publish HTML reports</w:t>
      </w:r>
      <w:r>
        <w:rPr>
          <w:rFonts w:hint="eastAsia" w:ascii="微软雅黑" w:hAnsi="微软雅黑" w:eastAsia="微软雅黑" w:cs="微软雅黑"/>
          <w:i w:val="0"/>
          <w:caps w:val="0"/>
          <w:color w:val="1A1A1A"/>
          <w:spacing w:val="0"/>
          <w:sz w:val="15"/>
          <w:szCs w:val="15"/>
          <w:shd w:val="clear" w:fill="FFFFFF"/>
        </w:rPr>
        <w:t>. Enter the relative root path where the HTML report will be published and the filename of the index page that is in the 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358890" cy="6275070"/>
            <wp:effectExtent l="0" t="0" r="3810" b="11430"/>
            <wp:docPr id="41" name="图片 42"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96"/>
                    <pic:cNvPicPr>
                      <a:picLocks noChangeAspect="1"/>
                    </pic:cNvPicPr>
                  </pic:nvPicPr>
                  <pic:blipFill>
                    <a:blip r:embed="rId49"/>
                    <a:stretch>
                      <a:fillRect/>
                    </a:stretch>
                  </pic:blipFill>
                  <pic:spPr>
                    <a:xfrm>
                      <a:off x="0" y="0"/>
                      <a:ext cx="6358890" cy="62750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Add as many entries as there are HTML reports to be published. In this scenario, there are two web reports: The Model Advisor Summary and the Code Generation Report. These are standard reports created with MATLAB built-in functions. You can add custom HTML reports.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You will find a report link corresponding to the last build for every HTML report on the main Jenkins job page.  If you activate the checkbox “Always link to last build” under publishing options, the plugin will publish reports for the last build regardless of the build status. If this checkbox is not activated, the plugin will only link to the last “successful” build.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10039350" cy="4352925"/>
            <wp:effectExtent l="0" t="0" r="6350" b="3175"/>
            <wp:docPr id="42" name="图片 43"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IMG_297"/>
                    <pic:cNvPicPr>
                      <a:picLocks noChangeAspect="1"/>
                    </pic:cNvPicPr>
                  </pic:nvPicPr>
                  <pic:blipFill>
                    <a:blip r:embed="rId50"/>
                    <a:stretch>
                      <a:fillRect/>
                    </a:stretch>
                  </pic:blipFill>
                  <pic:spPr>
                    <a:xfrm>
                      <a:off x="0" y="0"/>
                      <a:ext cx="10039350" cy="4352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Step 7. Configuring GitLab to trigger a build in Jenkins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Configure GitLab to trigger an automatic build in Jenkins when a new push occurs on the master branch. To do this, navigate to </w:t>
      </w:r>
      <w:r>
        <w:rPr>
          <w:rFonts w:hint="eastAsia" w:ascii="微软雅黑" w:hAnsi="微软雅黑" w:eastAsia="微软雅黑" w:cs="微软雅黑"/>
          <w:b/>
          <w:i w:val="0"/>
          <w:caps w:val="0"/>
          <w:color w:val="1A1A1A"/>
          <w:spacing w:val="0"/>
          <w:sz w:val="15"/>
          <w:szCs w:val="15"/>
          <w:shd w:val="clear" w:fill="FFFFFF"/>
        </w:rPr>
        <w:t>Settings &gt;</w:t>
      </w:r>
      <w:r>
        <w:rPr>
          <w:rFonts w:hint="eastAsia" w:ascii="微软雅黑" w:hAnsi="微软雅黑" w:eastAsia="微软雅黑" w:cs="微软雅黑"/>
          <w:i w:val="0"/>
          <w:caps w:val="0"/>
          <w:color w:val="1A1A1A"/>
          <w:spacing w:val="0"/>
          <w:sz w:val="15"/>
          <w:szCs w:val="15"/>
          <w:shd w:val="clear" w:fill="FFFFFF"/>
        </w:rPr>
        <w:t> </w:t>
      </w:r>
      <w:r>
        <w:rPr>
          <w:rFonts w:hint="eastAsia" w:ascii="微软雅黑" w:hAnsi="微软雅黑" w:eastAsia="微软雅黑" w:cs="微软雅黑"/>
          <w:b/>
          <w:i w:val="0"/>
          <w:caps w:val="0"/>
          <w:color w:val="1A1A1A"/>
          <w:spacing w:val="0"/>
          <w:sz w:val="15"/>
          <w:szCs w:val="15"/>
          <w:shd w:val="clear" w:fill="FFFFFF"/>
        </w:rPr>
        <w:t>Webhooks</w:t>
      </w:r>
      <w:r>
        <w:rPr>
          <w:rFonts w:hint="eastAsia" w:ascii="微软雅黑" w:hAnsi="微软雅黑" w:eastAsia="微软雅黑" w:cs="微软雅黑"/>
          <w:i w:val="0"/>
          <w:caps w:val="0"/>
          <w:color w:val="1A1A1A"/>
          <w:spacing w:val="0"/>
          <w:sz w:val="15"/>
          <w:szCs w:val="15"/>
          <w:shd w:val="clear" w:fill="FFFFFF"/>
        </w:rPr>
        <w:t>. Use the webhook URL and the secret token provided by Jenkins in the Build Trigger configuration and select </w:t>
      </w:r>
      <w:r>
        <w:rPr>
          <w:rFonts w:hint="eastAsia" w:ascii="微软雅黑" w:hAnsi="微软雅黑" w:eastAsia="微软雅黑" w:cs="微软雅黑"/>
          <w:b/>
          <w:i w:val="0"/>
          <w:caps w:val="0"/>
          <w:color w:val="1A1A1A"/>
          <w:spacing w:val="0"/>
          <w:sz w:val="15"/>
          <w:szCs w:val="15"/>
          <w:shd w:val="clear" w:fill="FFFFFF"/>
        </w:rPr>
        <w:t>Push events</w:t>
      </w:r>
      <w:r>
        <w:rPr>
          <w:rFonts w:hint="eastAsia" w:ascii="微软雅黑" w:hAnsi="微软雅黑" w:eastAsia="微软雅黑" w:cs="微软雅黑"/>
          <w:i w:val="0"/>
          <w:caps w:val="0"/>
          <w:color w:val="1A1A1A"/>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caps w:val="0"/>
          <w:color w:val="1A1A1A"/>
          <w:spacing w:val="0"/>
          <w:sz w:val="15"/>
          <w:szCs w:val="15"/>
          <w:shd w:val="clear" w:fill="FFFFFF"/>
        </w:rPr>
        <w:t>Note: Use a fully qualified domain name in the URL section in place of localhost so that GitLab can find the Jenkins installation.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11430000" cy="4010025"/>
            <wp:effectExtent l="0" t="0" r="0" b="3175"/>
            <wp:docPr id="55" name="图片 44"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descr="IMG_298"/>
                    <pic:cNvPicPr>
                      <a:picLocks noChangeAspect="1"/>
                    </pic:cNvPicPr>
                  </pic:nvPicPr>
                  <pic:blipFill>
                    <a:blip r:embed="rId51"/>
                    <a:stretch>
                      <a:fillRect/>
                    </a:stretch>
                  </pic:blipFill>
                  <pic:spPr>
                    <a:xfrm>
                      <a:off x="0" y="0"/>
                      <a:ext cx="11430000" cy="40100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In the </w:t>
      </w:r>
      <w:r>
        <w:rPr>
          <w:rFonts w:hint="eastAsia" w:ascii="微软雅黑" w:hAnsi="微软雅黑" w:eastAsia="微软雅黑" w:cs="微软雅黑"/>
          <w:b/>
          <w:i w:val="0"/>
          <w:caps w:val="0"/>
          <w:color w:val="1A1A1A"/>
          <w:spacing w:val="0"/>
          <w:sz w:val="15"/>
          <w:szCs w:val="15"/>
          <w:shd w:val="clear" w:fill="FFFFFF"/>
        </w:rPr>
        <w:t>Test</w:t>
      </w:r>
      <w:r>
        <w:rPr>
          <w:rFonts w:hint="eastAsia" w:ascii="微软雅黑" w:hAnsi="微软雅黑" w:eastAsia="微软雅黑" w:cs="微软雅黑"/>
          <w:i w:val="0"/>
          <w:caps w:val="0"/>
          <w:color w:val="1A1A1A"/>
          <w:spacing w:val="0"/>
          <w:sz w:val="15"/>
          <w:szCs w:val="15"/>
          <w:shd w:val="clear" w:fill="FFFFFF"/>
        </w:rPr>
        <w:t> pulldown, select </w:t>
      </w:r>
      <w:r>
        <w:rPr>
          <w:rFonts w:hint="eastAsia" w:ascii="微软雅黑" w:hAnsi="微软雅黑" w:eastAsia="微软雅黑" w:cs="微软雅黑"/>
          <w:b/>
          <w:i w:val="0"/>
          <w:caps w:val="0"/>
          <w:color w:val="1A1A1A"/>
          <w:spacing w:val="0"/>
          <w:sz w:val="15"/>
          <w:szCs w:val="15"/>
          <w:shd w:val="clear" w:fill="FFFFFF"/>
        </w:rPr>
        <w:t>Push Events</w:t>
      </w:r>
      <w:r>
        <w:rPr>
          <w:rFonts w:hint="eastAsia" w:ascii="微软雅黑" w:hAnsi="微软雅黑" w:eastAsia="微软雅黑" w:cs="微软雅黑"/>
          <w:i w:val="0"/>
          <w:caps w:val="0"/>
          <w:color w:val="1A1A1A"/>
          <w:spacing w:val="0"/>
          <w:sz w:val="15"/>
          <w:szCs w:val="15"/>
          <w:shd w:val="clear" w:fill="FFFFFF"/>
        </w:rPr>
        <w:t> to test the integration. GitLab will show the message “Hook executed successfully: HTTP 200” and Jenkins will start a build.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6600825" cy="1657350"/>
            <wp:effectExtent l="0" t="0" r="3175" b="6350"/>
            <wp:docPr id="54" name="图片 45"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descr="IMG_299"/>
                    <pic:cNvPicPr>
                      <a:picLocks noChangeAspect="1"/>
                    </pic:cNvPicPr>
                  </pic:nvPicPr>
                  <pic:blipFill>
                    <a:blip r:embed="rId52"/>
                    <a:stretch>
                      <a:fillRect/>
                    </a:stretch>
                  </pic:blipFill>
                  <pic:spPr>
                    <a:xfrm>
                      <a:off x="0" y="0"/>
                      <a:ext cx="6600825" cy="165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Step 8. Configuring Jenkins-to-GitLab authentication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To publish a Jenkins build status automatically on GitLab, you must configure the Jenkins-to-GitLab authentication.</w:t>
      </w:r>
    </w:p>
    <w:p>
      <w:pPr>
        <w:keepNext w:val="0"/>
        <w:keepLines w:val="0"/>
        <w:widowControl/>
        <w:numPr>
          <w:ilvl w:val="0"/>
          <w:numId w:val="31"/>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Create a personal access token on GitLab with API scope selected.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9525000" cy="4686300"/>
            <wp:effectExtent l="0" t="0" r="0" b="0"/>
            <wp:docPr id="38" name="图片 46"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descr="IMG_300"/>
                    <pic:cNvPicPr>
                      <a:picLocks noChangeAspect="1"/>
                    </pic:cNvPicPr>
                  </pic:nvPicPr>
                  <pic:blipFill>
                    <a:blip r:embed="rId53"/>
                    <a:stretch>
                      <a:fillRect/>
                    </a:stretch>
                  </pic:blipFill>
                  <pic:spPr>
                    <a:xfrm>
                      <a:off x="0" y="0"/>
                      <a:ext cx="9525000" cy="4686300"/>
                    </a:xfrm>
                    <a:prstGeom prst="rect">
                      <a:avLst/>
                    </a:prstGeom>
                    <a:noFill/>
                    <a:ln w="9525">
                      <a:noFill/>
                    </a:ln>
                  </pic:spPr>
                </pic:pic>
              </a:graphicData>
            </a:graphic>
          </wp:inline>
        </w:drawing>
      </w:r>
    </w:p>
    <w:p>
      <w:pPr>
        <w:keepNext w:val="0"/>
        <w:keepLines w:val="0"/>
        <w:widowControl/>
        <w:numPr>
          <w:ilvl w:val="0"/>
          <w:numId w:val="32"/>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Copy the token and create a GitLab connection under Jenkins Configure System.</w:t>
      </w: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i/>
          <w:caps w:val="0"/>
          <w:color w:val="1A1A1A"/>
          <w:spacing w:val="0"/>
          <w:sz w:val="15"/>
          <w:szCs w:val="15"/>
          <w:shd w:val="clear" w:fill="FFFFFF"/>
        </w:rPr>
        <w:t>Note: Connections can be reused over multiple Jenkins jobs and may be configured globally if the user has at least “maintainer” rights.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762625" cy="2019300"/>
            <wp:effectExtent l="0" t="0" r="3175" b="0"/>
            <wp:docPr id="56" name="图片 47"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descr="IMG_301"/>
                    <pic:cNvPicPr>
                      <a:picLocks noChangeAspect="1"/>
                    </pic:cNvPicPr>
                  </pic:nvPicPr>
                  <pic:blipFill>
                    <a:blip r:embed="rId54"/>
                    <a:stretch>
                      <a:fillRect/>
                    </a:stretch>
                  </pic:blipFill>
                  <pic:spPr>
                    <a:xfrm>
                      <a:off x="0" y="0"/>
                      <a:ext cx="5762625" cy="2019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Step 9. Integrating Jenkins into the GitLab pipeline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To integrate Jenkins into the GitLab pipeline you must configure the GitLab connection in Jenkins and publish the job status to GitLab.</w:t>
      </w:r>
    </w:p>
    <w:p>
      <w:pPr>
        <w:keepNext w:val="0"/>
        <w:keepLines w:val="0"/>
        <w:widowControl/>
        <w:numPr>
          <w:ilvl w:val="0"/>
          <w:numId w:val="33"/>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Select the GitLab Connection in the General section of your Jenkins job.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10772775" cy="5153025"/>
            <wp:effectExtent l="0" t="0" r="9525" b="3175"/>
            <wp:docPr id="57" name="图片 48"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 descr="IMG_302"/>
                    <pic:cNvPicPr>
                      <a:picLocks noChangeAspect="1"/>
                    </pic:cNvPicPr>
                  </pic:nvPicPr>
                  <pic:blipFill>
                    <a:blip r:embed="rId55"/>
                    <a:stretch>
                      <a:fillRect/>
                    </a:stretch>
                  </pic:blipFill>
                  <pic:spPr>
                    <a:xfrm>
                      <a:off x="0" y="0"/>
                      <a:ext cx="10772775" cy="5153025"/>
                    </a:xfrm>
                    <a:prstGeom prst="rect">
                      <a:avLst/>
                    </a:prstGeom>
                    <a:noFill/>
                    <a:ln w="9525">
                      <a:noFill/>
                    </a:ln>
                  </pic:spPr>
                </pic:pic>
              </a:graphicData>
            </a:graphic>
          </wp:inline>
        </w:drawing>
      </w:r>
    </w:p>
    <w:p>
      <w:pPr>
        <w:keepNext w:val="0"/>
        <w:keepLines w:val="0"/>
        <w:widowControl/>
        <w:numPr>
          <w:ilvl w:val="0"/>
          <w:numId w:val="34"/>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Add a post-build action to publish build status to GitLab.</w:t>
      </w: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i/>
          <w:caps w:val="0"/>
          <w:color w:val="1A1A1A"/>
          <w:spacing w:val="0"/>
          <w:sz w:val="15"/>
          <w:szCs w:val="15"/>
          <w:shd w:val="clear" w:fill="FFFFFF"/>
        </w:rPr>
        <w:t>Note: This action has no parameter and will use the existing GitLab connection to publish the build status on GitLab and create bidirectional traceability for every commit and merge request.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3067050" cy="628650"/>
            <wp:effectExtent l="0" t="0" r="6350" b="6350"/>
            <wp:docPr id="59" name="图片 49"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9" descr="IMG_303"/>
                    <pic:cNvPicPr>
                      <a:picLocks noChangeAspect="1"/>
                    </pic:cNvPicPr>
                  </pic:nvPicPr>
                  <pic:blipFill>
                    <a:blip r:embed="rId56"/>
                    <a:stretch>
                      <a:fillRect/>
                    </a:stretch>
                  </pic:blipFill>
                  <pic:spPr>
                    <a:xfrm>
                      <a:off x="0" y="0"/>
                      <a:ext cx="3067050" cy="6286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2" w:lineRule="atLeast"/>
        <w:ind w:left="-302" w:right="-302"/>
        <w:rPr>
          <w:rFonts w:hint="eastAsia" w:ascii="微软雅黑" w:hAnsi="微软雅黑" w:eastAsia="微软雅黑" w:cs="微软雅黑"/>
          <w:color w:val="1A1A1A"/>
          <w:sz w:val="21"/>
          <w:szCs w:val="21"/>
        </w:rPr>
      </w:pPr>
      <w:r>
        <w:rPr>
          <w:rFonts w:hint="eastAsia" w:ascii="微软雅黑" w:hAnsi="微软雅黑" w:eastAsia="微软雅黑" w:cs="微软雅黑"/>
          <w:i w:val="0"/>
          <w:caps w:val="0"/>
          <w:color w:val="1A1A1A"/>
          <w:spacing w:val="0"/>
          <w:sz w:val="21"/>
          <w:szCs w:val="21"/>
          <w:shd w:val="clear" w:fill="FFFFFF"/>
        </w:rPr>
        <w:t>Step 10: Visualizing requirements-based testing metrics (R2020b)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Requirements-based </w:t>
      </w:r>
      <w:r>
        <w:rPr>
          <w:rFonts w:hint="eastAsia" w:ascii="微软雅黑" w:hAnsi="微软雅黑" w:eastAsia="微软雅黑" w:cs="微软雅黑"/>
          <w:i w:val="0"/>
          <w:caps w:val="0"/>
          <w:color w:val="0076A8"/>
          <w:spacing w:val="0"/>
          <w:sz w:val="15"/>
          <w:szCs w:val="15"/>
          <w:u w:val="none"/>
          <w:shd w:val="clear" w:fill="FFFFFF"/>
        </w:rPr>
        <w:fldChar w:fldCharType="begin"/>
      </w:r>
      <w:r>
        <w:rPr>
          <w:rFonts w:hint="eastAsia" w:ascii="微软雅黑" w:hAnsi="微软雅黑" w:eastAsia="微软雅黑" w:cs="微软雅黑"/>
          <w:i w:val="0"/>
          <w:caps w:val="0"/>
          <w:color w:val="0076A8"/>
          <w:spacing w:val="0"/>
          <w:sz w:val="15"/>
          <w:szCs w:val="15"/>
          <w:u w:val="none"/>
          <w:shd w:val="clear" w:fill="FFFFFF"/>
        </w:rPr>
        <w:instrText xml:space="preserve"> HYPERLINK "https://ww2.mathworks.cn/help/slcheck/collect-model-metric-data-1.html" </w:instrText>
      </w:r>
      <w:r>
        <w:rPr>
          <w:rFonts w:hint="eastAsia" w:ascii="微软雅黑" w:hAnsi="微软雅黑" w:eastAsia="微软雅黑" w:cs="微软雅黑"/>
          <w:i w:val="0"/>
          <w:caps w:val="0"/>
          <w:color w:val="0076A8"/>
          <w:spacing w:val="0"/>
          <w:sz w:val="15"/>
          <w:szCs w:val="15"/>
          <w:u w:val="none"/>
          <w:shd w:val="clear" w:fill="FFFFFF"/>
        </w:rPr>
        <w:fldChar w:fldCharType="separate"/>
      </w:r>
      <w:r>
        <w:rPr>
          <w:rStyle w:val="10"/>
          <w:rFonts w:hint="eastAsia" w:ascii="微软雅黑" w:hAnsi="微软雅黑" w:eastAsia="微软雅黑" w:cs="微软雅黑"/>
          <w:i w:val="0"/>
          <w:caps w:val="0"/>
          <w:color w:val="0076A8"/>
          <w:spacing w:val="0"/>
          <w:sz w:val="15"/>
          <w:szCs w:val="15"/>
          <w:u w:val="none"/>
          <w:shd w:val="clear" w:fill="FFFFFF"/>
        </w:rPr>
        <w:t>testing metrics</w:t>
      </w:r>
      <w:r>
        <w:rPr>
          <w:rFonts w:hint="eastAsia" w:ascii="微软雅黑" w:hAnsi="微软雅黑" w:eastAsia="微软雅黑" w:cs="微软雅黑"/>
          <w:i w:val="0"/>
          <w:caps w:val="0"/>
          <w:color w:val="0076A8"/>
          <w:spacing w:val="0"/>
          <w:sz w:val="15"/>
          <w:szCs w:val="15"/>
          <w:u w:val="none"/>
          <w:shd w:val="clear" w:fill="FFFFFF"/>
        </w:rPr>
        <w:fldChar w:fldCharType="end"/>
      </w:r>
      <w:r>
        <w:rPr>
          <w:rFonts w:hint="eastAsia" w:ascii="微软雅黑" w:hAnsi="微软雅黑" w:eastAsia="微软雅黑" w:cs="微软雅黑"/>
          <w:i w:val="0"/>
          <w:caps w:val="0"/>
          <w:color w:val="1A1A1A"/>
          <w:spacing w:val="0"/>
          <w:sz w:val="15"/>
          <w:szCs w:val="15"/>
          <w:shd w:val="clear" w:fill="FFFFFF"/>
        </w:rPr>
        <w:t> let you assess the status and quality of your requirements-based testing activities. The metrics results can be visualized using the Model Testing Dashboard.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8629650" cy="4152900"/>
            <wp:effectExtent l="0" t="0" r="6350" b="0"/>
            <wp:docPr id="58" name="图片 50"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descr="IMG_304"/>
                    <pic:cNvPicPr>
                      <a:picLocks noChangeAspect="1"/>
                    </pic:cNvPicPr>
                  </pic:nvPicPr>
                  <pic:blipFill>
                    <a:blip r:embed="rId57"/>
                    <a:stretch>
                      <a:fillRect/>
                    </a:stretch>
                  </pic:blipFill>
                  <pic:spPr>
                    <a:xfrm>
                      <a:off x="0" y="0"/>
                      <a:ext cx="8629650" cy="4152900"/>
                    </a:xfrm>
                    <a:prstGeom prst="rect">
                      <a:avLst/>
                    </a:prstGeom>
                    <a:noFill/>
                    <a:ln w="9525">
                      <a:noFill/>
                    </a:ln>
                  </pic:spPr>
                </pic:pic>
              </a:graphicData>
            </a:graphic>
          </wp:inline>
        </w:drawing>
      </w:r>
    </w:p>
    <w:p>
      <w:pPr>
        <w:keepNext w:val="0"/>
        <w:keepLines w:val="0"/>
        <w:widowControl/>
        <w:numPr>
          <w:ilvl w:val="0"/>
          <w:numId w:val="35"/>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Create a file called </w:t>
      </w:r>
      <w:r>
        <w:rPr>
          <w:rStyle w:val="11"/>
          <w:rFonts w:hint="default" w:ascii="Consolas" w:hAnsi="Consolas" w:eastAsia="Consolas" w:cs="Consolas"/>
          <w:i w:val="0"/>
          <w:caps w:val="0"/>
          <w:color w:val="1A1A1A"/>
          <w:spacing w:val="0"/>
          <w:sz w:val="13"/>
          <w:szCs w:val="13"/>
          <w:shd w:val="clear" w:fill="FFFFFF"/>
        </w:rPr>
        <w:t>collectModelTestingResults.m</w:t>
      </w:r>
      <w:r>
        <w:rPr>
          <w:rFonts w:hint="eastAsia" w:ascii="微软雅黑" w:hAnsi="微软雅黑" w:eastAsia="微软雅黑" w:cs="微软雅黑"/>
          <w:i w:val="0"/>
          <w:caps w:val="0"/>
          <w:color w:val="1A1A1A"/>
          <w:spacing w:val="0"/>
          <w:sz w:val="15"/>
          <w:szCs w:val="15"/>
          <w:shd w:val="clear" w:fill="FFFFFF"/>
        </w:rPr>
        <w:t> based on the function shown below. This function will initialize the metrics engine infrastructure and collect all available model metrics.</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function collectModelTestingResults()</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 metric capability added in R2020a</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if exist('metric')</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metricIDs = [...</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"ConditionCoverageBreakdown" "CoverageDataService"...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"DecisionCoverageBreakdown" "ExecutionCoverageBreakdown"...</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"MCDCCoverageBreakdown" "OverallConditionCoverage"...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"OverallDecisionCoverage" "OverallExecutionCoverage"...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"OverallMCDCCoverage" "RequirementWithTestCase"...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"RequirementWithTestCaseDistribution" "RequirementWithTestCasePercentage"...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"RequirementsPerTestCase" "RequirementsPerTestCaseDistribution"...</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"TestCaseStatus" "TestCaseStatusDistribution"...</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"TestCaseStatusPercentage" "TestCaseTag"...</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"TestCaseTagDistribution" "TestCaseType"...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"TestCaseTypeDistribution" "TestCaseWithRequirement"...</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"TestCaseWithRequirementDistribution" "TestCaseWithRequirementPercentage"...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"TestCasesPerRequirement" "TestCasesPerRequirementDistribution"...</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 collect all metrics for initial reconcile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E = metric.Engine();</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execute(E, metricIDs);</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i w:val="0"/>
          <w:caps w:val="0"/>
          <w:color w:val="333333"/>
          <w:spacing w:val="0"/>
          <w:sz w:val="13"/>
          <w:szCs w:val="13"/>
          <w:bdr w:val="single" w:color="CCCCCC" w:sz="4" w:space="0"/>
          <w:shd w:val="clear" w:fill="F5F5F5"/>
        </w:rPr>
      </w:pPr>
      <w:r>
        <w:rPr>
          <w:rFonts w:hint="default" w:ascii="Consolas" w:hAnsi="Consolas" w:eastAsia="Consolas" w:cs="Consolas"/>
          <w:i w:val="0"/>
          <w:caps w:val="0"/>
          <w:color w:val="333333"/>
          <w:spacing w:val="0"/>
          <w:sz w:val="13"/>
          <w:szCs w:val="13"/>
          <w:bdr w:val="single" w:color="CCCCCC" w:sz="4" w:space="0"/>
          <w:shd w:val="clear" w:fill="F5F5F5"/>
        </w:rPr>
        <w:t xml:space="preserve">    end</w:t>
      </w:r>
    </w:p>
    <w:p>
      <w:pPr>
        <w:pStyle w:val="5"/>
        <w:keepNext w:val="0"/>
        <w:keepLines w:val="0"/>
        <w:widowControl/>
        <w:suppressLineNumbers w:val="0"/>
        <w:pBdr>
          <w:top w:val="single" w:color="CCCCCC" w:sz="4" w:space="4"/>
          <w:left w:val="single" w:color="CCCCCC" w:sz="4" w:space="4"/>
          <w:bottom w:val="single" w:color="CCCCCC" w:sz="4" w:space="4"/>
          <w:right w:val="single" w:color="CCCCCC" w:sz="4" w:space="4"/>
        </w:pBdr>
        <w:shd w:val="clear" w:fill="F5F5F5"/>
        <w:wordWrap/>
        <w:spacing w:before="0" w:beforeAutospacing="0" w:after="210" w:afterAutospacing="0" w:line="14" w:lineRule="atLeast"/>
        <w:ind w:left="-302" w:right="-302"/>
        <w:rPr>
          <w:rFonts w:hint="default" w:ascii="Consolas" w:hAnsi="Consolas" w:eastAsia="Consolas" w:cs="Consolas"/>
          <w:color w:val="333333"/>
          <w:sz w:val="13"/>
          <w:szCs w:val="13"/>
        </w:rPr>
      </w:pPr>
      <w:r>
        <w:rPr>
          <w:rFonts w:hint="default" w:ascii="Consolas" w:hAnsi="Consolas" w:eastAsia="Consolas" w:cs="Consolas"/>
          <w:i w:val="0"/>
          <w:caps w:val="0"/>
          <w:color w:val="333333"/>
          <w:spacing w:val="0"/>
          <w:sz w:val="13"/>
          <w:szCs w:val="13"/>
          <w:bdr w:val="single" w:color="CCCCCC" w:sz="4" w:space="0"/>
          <w:shd w:val="clear" w:fill="F5F5F5"/>
        </w:rPr>
        <w:t>end</w:t>
      </w:r>
    </w:p>
    <w:p>
      <w:pPr>
        <w:keepNext w:val="0"/>
        <w:keepLines w:val="0"/>
        <w:widowControl/>
        <w:numPr>
          <w:ilvl w:val="0"/>
          <w:numId w:val="36"/>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Add this file to your project and to the path.</w:t>
      </w:r>
    </w:p>
    <w:p>
      <w:pPr>
        <w:keepNext w:val="0"/>
        <w:keepLines w:val="0"/>
        <w:widowControl/>
        <w:numPr>
          <w:ilvl w:val="0"/>
          <w:numId w:val="36"/>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Configure Jenkins to collect metric results by calling the new </w:t>
      </w:r>
      <w:r>
        <w:rPr>
          <w:rStyle w:val="11"/>
          <w:rFonts w:hint="default" w:ascii="Consolas" w:hAnsi="Consolas" w:eastAsia="Consolas" w:cs="Consolas"/>
          <w:i w:val="0"/>
          <w:caps w:val="0"/>
          <w:color w:val="1A1A1A"/>
          <w:spacing w:val="0"/>
          <w:sz w:val="13"/>
          <w:szCs w:val="13"/>
          <w:shd w:val="clear" w:fill="FFFFFF"/>
        </w:rPr>
        <w:t>collectModelTestingResults</w:t>
      </w:r>
      <w:r>
        <w:rPr>
          <w:rFonts w:hint="eastAsia" w:ascii="微软雅黑" w:hAnsi="微软雅黑" w:eastAsia="微软雅黑" w:cs="微软雅黑"/>
          <w:i w:val="0"/>
          <w:caps w:val="0"/>
          <w:color w:val="1A1A1A"/>
          <w:spacing w:val="0"/>
          <w:sz w:val="15"/>
          <w:szCs w:val="15"/>
          <w:shd w:val="clear" w:fill="FFFFFF"/>
        </w:rPr>
        <w:t> function twice. The first call initializes the metrics integration with Simulink Test Manager. The second collects the metrics results using the exported Simulink Test Manager results.</w:t>
      </w:r>
    </w:p>
    <w:p>
      <w:pPr>
        <w:keepNext w:val="0"/>
        <w:keepLines w:val="0"/>
        <w:widowControl/>
        <w:numPr>
          <w:ilvl w:val="1"/>
          <w:numId w:val="37"/>
        </w:numPr>
        <w:suppressLineNumbers w:val="0"/>
        <w:pBdr>
          <w:left w:val="none" w:color="auto" w:sz="0" w:space="0"/>
        </w:pBdr>
        <w:tabs>
          <w:tab w:val="left" w:pos="1440"/>
        </w:tabs>
        <w:spacing w:before="0" w:beforeAutospacing="1" w:after="70" w:afterAutospacing="0"/>
        <w:ind w:left="182" w:right="-302" w:hanging="360"/>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build step </w:t>
      </w:r>
      <w:r>
        <w:rPr>
          <w:rFonts w:hint="eastAsia" w:ascii="微软雅黑" w:hAnsi="微软雅黑" w:eastAsia="微软雅黑" w:cs="微软雅黑"/>
          <w:i w:val="0"/>
          <w:caps w:val="0"/>
          <w:color w:val="1A1A1A"/>
          <w:spacing w:val="0"/>
          <w:sz w:val="15"/>
          <w:szCs w:val="15"/>
          <w:shd w:val="clear" w:fill="FFFFFF"/>
        </w:rPr>
        <w:t>and choose </w:t>
      </w:r>
      <w:r>
        <w:rPr>
          <w:rFonts w:hint="eastAsia" w:ascii="微软雅黑" w:hAnsi="微软雅黑" w:eastAsia="微软雅黑" w:cs="微软雅黑"/>
          <w:b/>
          <w:i w:val="0"/>
          <w:caps w:val="0"/>
          <w:color w:val="1A1A1A"/>
          <w:spacing w:val="0"/>
          <w:sz w:val="15"/>
          <w:szCs w:val="15"/>
          <w:shd w:val="clear" w:fill="FFFFFF"/>
        </w:rPr>
        <w:t>Run MATLAB Command </w:t>
      </w:r>
      <w:r>
        <w:rPr>
          <w:rFonts w:hint="eastAsia" w:ascii="微软雅黑" w:hAnsi="微软雅黑" w:eastAsia="微软雅黑" w:cs="微软雅黑"/>
          <w:i w:val="0"/>
          <w:caps w:val="0"/>
          <w:color w:val="1A1A1A"/>
          <w:spacing w:val="0"/>
          <w:sz w:val="15"/>
          <w:szCs w:val="15"/>
          <w:shd w:val="clear" w:fill="FFFFFF"/>
        </w:rPr>
        <w:t>again. Enter the command: </w:t>
      </w:r>
      <w:r>
        <w:rPr>
          <w:rStyle w:val="11"/>
          <w:rFonts w:hint="default" w:ascii="Consolas" w:hAnsi="Consolas" w:eastAsia="Consolas" w:cs="Consolas"/>
          <w:i w:val="0"/>
          <w:caps w:val="0"/>
          <w:color w:val="1A1A1A"/>
          <w:spacing w:val="0"/>
          <w:sz w:val="13"/>
          <w:szCs w:val="13"/>
          <w:shd w:val="clear" w:fill="FFFFFF"/>
        </w:rPr>
        <w:t>openProject('SltestLaneFollowingExample.prj'); collectModelTestingResults</w:t>
      </w: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i w:val="0"/>
          <w:caps w:val="0"/>
          <w:color w:val="1A1A1A"/>
          <w:spacing w:val="0"/>
          <w:sz w:val="15"/>
          <w:szCs w:val="15"/>
          <w:shd w:val="clear" w:fill="FFFFFF"/>
        </w:rPr>
        <w:t>Position this build step before the </w:t>
      </w:r>
      <w:r>
        <w:rPr>
          <w:rFonts w:hint="eastAsia" w:ascii="微软雅黑" w:hAnsi="微软雅黑" w:eastAsia="微软雅黑" w:cs="微软雅黑"/>
          <w:b/>
          <w:i w:val="0"/>
          <w:caps w:val="0"/>
          <w:color w:val="1A1A1A"/>
          <w:spacing w:val="0"/>
          <w:sz w:val="15"/>
          <w:szCs w:val="15"/>
          <w:shd w:val="clear" w:fill="FFFFFF"/>
        </w:rPr>
        <w:t>Run MATLAB Tests</w:t>
      </w:r>
      <w:r>
        <w:rPr>
          <w:rFonts w:hint="eastAsia" w:ascii="微软雅黑" w:hAnsi="微软雅黑" w:eastAsia="微软雅黑" w:cs="微软雅黑"/>
          <w:i w:val="0"/>
          <w:caps w:val="0"/>
          <w:color w:val="1A1A1A"/>
          <w:spacing w:val="0"/>
          <w:sz w:val="15"/>
          <w:szCs w:val="15"/>
          <w:shd w:val="clear" w:fill="FFFFFF"/>
        </w:rPr>
        <w:t> build step.</w:t>
      </w:r>
    </w:p>
    <w:p>
      <w:pPr>
        <w:keepNext w:val="0"/>
        <w:keepLines w:val="0"/>
        <w:widowControl/>
        <w:numPr>
          <w:ilvl w:val="1"/>
          <w:numId w:val="37"/>
        </w:numPr>
        <w:suppressLineNumbers w:val="0"/>
        <w:pBdr>
          <w:left w:val="none" w:color="auto" w:sz="0" w:space="0"/>
        </w:pBdr>
        <w:tabs>
          <w:tab w:val="left" w:pos="1440"/>
        </w:tabs>
        <w:spacing w:before="0" w:beforeAutospacing="1" w:after="70" w:afterAutospacing="0"/>
        <w:ind w:left="182" w:right="-302" w:hanging="360"/>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build step </w:t>
      </w:r>
      <w:r>
        <w:rPr>
          <w:rFonts w:hint="eastAsia" w:ascii="微软雅黑" w:hAnsi="微软雅黑" w:eastAsia="微软雅黑" w:cs="微软雅黑"/>
          <w:i w:val="0"/>
          <w:caps w:val="0"/>
          <w:color w:val="1A1A1A"/>
          <w:spacing w:val="0"/>
          <w:sz w:val="15"/>
          <w:szCs w:val="15"/>
          <w:shd w:val="clear" w:fill="FFFFFF"/>
        </w:rPr>
        <w:t>and choose </w:t>
      </w:r>
      <w:r>
        <w:rPr>
          <w:rFonts w:hint="eastAsia" w:ascii="微软雅黑" w:hAnsi="微软雅黑" w:eastAsia="微软雅黑" w:cs="微软雅黑"/>
          <w:b/>
          <w:i w:val="0"/>
          <w:caps w:val="0"/>
          <w:color w:val="1A1A1A"/>
          <w:spacing w:val="0"/>
          <w:sz w:val="15"/>
          <w:szCs w:val="15"/>
          <w:shd w:val="clear" w:fill="FFFFFF"/>
        </w:rPr>
        <w:t>Run MATLAB Command </w:t>
      </w:r>
      <w:r>
        <w:rPr>
          <w:rFonts w:hint="eastAsia" w:ascii="微软雅黑" w:hAnsi="微软雅黑" w:eastAsia="微软雅黑" w:cs="微软雅黑"/>
          <w:i w:val="0"/>
          <w:caps w:val="0"/>
          <w:color w:val="1A1A1A"/>
          <w:spacing w:val="0"/>
          <w:sz w:val="15"/>
          <w:szCs w:val="15"/>
          <w:shd w:val="clear" w:fill="FFFFFF"/>
        </w:rPr>
        <w:t>again. Enter the command again: </w:t>
      </w:r>
      <w:r>
        <w:rPr>
          <w:rStyle w:val="11"/>
          <w:rFonts w:hint="default" w:ascii="Consolas" w:hAnsi="Consolas" w:eastAsia="Consolas" w:cs="Consolas"/>
          <w:i w:val="0"/>
          <w:caps w:val="0"/>
          <w:color w:val="1A1A1A"/>
          <w:spacing w:val="0"/>
          <w:sz w:val="13"/>
          <w:szCs w:val="13"/>
          <w:shd w:val="clear" w:fill="FFFFFF"/>
        </w:rPr>
        <w:t>openProject('SltestLaneFollowingExample.prj'); collectModelTestingResults</w:t>
      </w: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i w:val="0"/>
          <w:caps w:val="0"/>
          <w:color w:val="1A1A1A"/>
          <w:spacing w:val="0"/>
          <w:sz w:val="15"/>
          <w:szCs w:val="15"/>
          <w:shd w:val="clear" w:fill="FFFFFF"/>
        </w:rPr>
        <w:t>Position this build step after the </w:t>
      </w:r>
      <w:r>
        <w:rPr>
          <w:rFonts w:hint="eastAsia" w:ascii="微软雅黑" w:hAnsi="微软雅黑" w:eastAsia="微软雅黑" w:cs="微软雅黑"/>
          <w:b/>
          <w:i w:val="0"/>
          <w:caps w:val="0"/>
          <w:color w:val="1A1A1A"/>
          <w:spacing w:val="0"/>
          <w:sz w:val="15"/>
          <w:szCs w:val="15"/>
          <w:shd w:val="clear" w:fill="FFFFFF"/>
        </w:rPr>
        <w:t>Run MATLAB Tests</w:t>
      </w:r>
      <w:r>
        <w:rPr>
          <w:rFonts w:hint="eastAsia" w:ascii="微软雅黑" w:hAnsi="微软雅黑" w:eastAsia="微软雅黑" w:cs="微软雅黑"/>
          <w:i w:val="0"/>
          <w:caps w:val="0"/>
          <w:color w:val="1A1A1A"/>
          <w:spacing w:val="0"/>
          <w:sz w:val="15"/>
          <w:szCs w:val="15"/>
          <w:shd w:val="clear" w:fill="FFFFFF"/>
        </w:rPr>
        <w:t> build step.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943600" cy="4914900"/>
            <wp:effectExtent l="0" t="0" r="0" b="0"/>
            <wp:docPr id="39" name="图片 51"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1" descr="IMG_305"/>
                    <pic:cNvPicPr>
                      <a:picLocks noChangeAspect="1"/>
                    </pic:cNvPicPr>
                  </pic:nvPicPr>
                  <pic:blipFill>
                    <a:blip r:embed="rId58"/>
                    <a:stretch>
                      <a:fillRect/>
                    </a:stretch>
                  </pic:blipFill>
                  <pic:spPr>
                    <a:xfrm>
                      <a:off x="0" y="0"/>
                      <a:ext cx="5943600" cy="4914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iii. Check </w:t>
      </w:r>
      <w:r>
        <w:rPr>
          <w:rFonts w:hint="eastAsia" w:ascii="微软雅黑" w:hAnsi="微软雅黑" w:eastAsia="微软雅黑" w:cs="微软雅黑"/>
          <w:b/>
          <w:i w:val="0"/>
          <w:caps w:val="0"/>
          <w:color w:val="1A1A1A"/>
          <w:spacing w:val="0"/>
          <w:sz w:val="15"/>
          <w:szCs w:val="15"/>
          <w:shd w:val="clear" w:fill="FFFFFF"/>
        </w:rPr>
        <w:t>Simulink Test Manager results</w:t>
      </w:r>
      <w:r>
        <w:rPr>
          <w:rFonts w:hint="eastAsia" w:ascii="微软雅黑" w:hAnsi="微软雅黑" w:eastAsia="微软雅黑" w:cs="微软雅黑"/>
          <w:i w:val="0"/>
          <w:caps w:val="0"/>
          <w:color w:val="1A1A1A"/>
          <w:spacing w:val="0"/>
          <w:sz w:val="15"/>
          <w:szCs w:val="15"/>
          <w:shd w:val="clear" w:fill="FFFFFF"/>
        </w:rPr>
        <w:t> in the </w:t>
      </w:r>
      <w:r>
        <w:rPr>
          <w:rFonts w:hint="eastAsia" w:ascii="微软雅黑" w:hAnsi="微软雅黑" w:eastAsia="微软雅黑" w:cs="微软雅黑"/>
          <w:b/>
          <w:i w:val="0"/>
          <w:caps w:val="0"/>
          <w:color w:val="1A1A1A"/>
          <w:spacing w:val="0"/>
          <w:sz w:val="15"/>
          <w:szCs w:val="15"/>
          <w:shd w:val="clear" w:fill="FFFFFF"/>
        </w:rPr>
        <w:t>Run MATLAB Tests</w:t>
      </w:r>
      <w:r>
        <w:rPr>
          <w:rFonts w:hint="eastAsia" w:ascii="微软雅黑" w:hAnsi="微软雅黑" w:eastAsia="微软雅黑" w:cs="微软雅黑"/>
          <w:i w:val="0"/>
          <w:caps w:val="0"/>
          <w:color w:val="1A1A1A"/>
          <w:spacing w:val="0"/>
          <w:sz w:val="15"/>
          <w:szCs w:val="15"/>
          <w:shd w:val="clear" w:fill="FFFFFF"/>
        </w:rPr>
        <w:t> build step.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867400" cy="514350"/>
            <wp:effectExtent l="0" t="0" r="0" b="6350"/>
            <wp:docPr id="50" name="图片 52"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descr="IMG_306"/>
                    <pic:cNvPicPr>
                      <a:picLocks noChangeAspect="1"/>
                    </pic:cNvPicPr>
                  </pic:nvPicPr>
                  <pic:blipFill>
                    <a:blip r:embed="rId59"/>
                    <a:stretch>
                      <a:fillRect/>
                    </a:stretch>
                  </pic:blipFill>
                  <pic:spPr>
                    <a:xfrm>
                      <a:off x="0" y="0"/>
                      <a:ext cx="5867400" cy="514350"/>
                    </a:xfrm>
                    <a:prstGeom prst="rect">
                      <a:avLst/>
                    </a:prstGeom>
                    <a:noFill/>
                    <a:ln w="9525">
                      <a:noFill/>
                    </a:ln>
                  </pic:spPr>
                </pic:pic>
              </a:graphicData>
            </a:graphic>
          </wp:inline>
        </w:drawing>
      </w:r>
    </w:p>
    <w:p>
      <w:pPr>
        <w:keepNext w:val="0"/>
        <w:keepLines w:val="0"/>
        <w:widowControl/>
        <w:numPr>
          <w:ilvl w:val="0"/>
          <w:numId w:val="38"/>
        </w:numPr>
        <w:suppressLineNumbers w:val="0"/>
        <w:pBdr>
          <w:left w:val="none" w:color="auto" w:sz="0" w:space="0"/>
        </w:pBdr>
        <w:spacing w:before="0" w:beforeAutospacing="1" w:after="70" w:afterAutospacing="0"/>
        <w:ind w:left="-60" w:right="-302" w:hanging="360"/>
      </w:pPr>
      <w:r>
        <w:rPr>
          <w:rFonts w:hint="eastAsia" w:ascii="微软雅黑" w:hAnsi="微软雅黑" w:eastAsia="微软雅黑" w:cs="微软雅黑"/>
          <w:i w:val="0"/>
          <w:caps w:val="0"/>
          <w:color w:val="1A1A1A"/>
          <w:spacing w:val="0"/>
          <w:sz w:val="15"/>
          <w:szCs w:val="15"/>
          <w:shd w:val="clear" w:fill="FFFFFF"/>
        </w:rPr>
        <w:t>Archive the metrics results in the derived directory. You must also archive the exported test manager results, as they will allow full navigation of the Metric results when loaded back into MATLAB.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5"/>
          <w:szCs w:val="15"/>
          <w:shd w:val="clear" w:fill="FFFFFF"/>
        </w:rPr>
        <w:t>Click </w:t>
      </w:r>
      <w:r>
        <w:rPr>
          <w:rFonts w:hint="eastAsia" w:ascii="微软雅黑" w:hAnsi="微软雅黑" w:eastAsia="微软雅黑" w:cs="微软雅黑"/>
          <w:b/>
          <w:i w:val="0"/>
          <w:caps w:val="0"/>
          <w:color w:val="1A1A1A"/>
          <w:spacing w:val="0"/>
          <w:sz w:val="15"/>
          <w:szCs w:val="15"/>
          <w:shd w:val="clear" w:fill="FFFFFF"/>
        </w:rPr>
        <w:t>Add post-build action</w:t>
      </w:r>
      <w:r>
        <w:rPr>
          <w:rFonts w:hint="eastAsia" w:ascii="微软雅黑" w:hAnsi="微软雅黑" w:eastAsia="微软雅黑" w:cs="微软雅黑"/>
          <w:i w:val="0"/>
          <w:caps w:val="0"/>
          <w:color w:val="1A1A1A"/>
          <w:spacing w:val="0"/>
          <w:sz w:val="15"/>
          <w:szCs w:val="15"/>
          <w:shd w:val="clear" w:fill="FFFFFF"/>
        </w:rPr>
        <w:t> and choose </w:t>
      </w:r>
      <w:r>
        <w:rPr>
          <w:rFonts w:hint="eastAsia" w:ascii="微软雅黑" w:hAnsi="微软雅黑" w:eastAsia="微软雅黑" w:cs="微软雅黑"/>
          <w:b/>
          <w:i w:val="0"/>
          <w:caps w:val="0"/>
          <w:color w:val="1A1A1A"/>
          <w:spacing w:val="0"/>
          <w:sz w:val="15"/>
          <w:szCs w:val="15"/>
          <w:shd w:val="clear" w:fill="FFFFFF"/>
        </w:rPr>
        <w:t>Archive the artifacts.</w:t>
      </w:r>
      <w:r>
        <w:rPr>
          <w:rFonts w:hint="eastAsia" w:ascii="微软雅黑" w:hAnsi="微软雅黑" w:eastAsia="微软雅黑" w:cs="微软雅黑"/>
          <w:i w:val="0"/>
          <w:caps w:val="0"/>
          <w:color w:val="1A1A1A"/>
          <w:spacing w:val="0"/>
          <w:sz w:val="15"/>
          <w:szCs w:val="15"/>
          <w:shd w:val="clear" w:fill="FFFFFF"/>
        </w:rPr>
        <w:t> Enter path </w:t>
      </w:r>
      <w:r>
        <w:rPr>
          <w:rStyle w:val="11"/>
          <w:rFonts w:hint="default" w:ascii="Consolas" w:hAnsi="Consolas" w:eastAsia="Consolas" w:cs="Consolas"/>
          <w:i w:val="0"/>
          <w:caps w:val="0"/>
          <w:color w:val="1A1A1A"/>
          <w:spacing w:val="0"/>
          <w:sz w:val="13"/>
          <w:szCs w:val="13"/>
          <w:shd w:val="clear" w:fill="FFFFFF"/>
        </w:rPr>
        <w:t>derived/**,matlabTestArtifacts/*.mldatx</w:t>
      </w:r>
      <w:r>
        <w:rPr>
          <w:rFonts w:hint="eastAsia" w:ascii="微软雅黑" w:hAnsi="微软雅黑" w:eastAsia="微软雅黑" w:cs="微软雅黑"/>
          <w:i w:val="0"/>
          <w:caps w:val="0"/>
          <w:color w:val="1A1A1A"/>
          <w:spacing w:val="0"/>
          <w:sz w:val="15"/>
          <w:szCs w:val="15"/>
          <w:shd w:val="clear" w:fill="FFFFFF"/>
        </w:rPr>
        <w:t> to archive all files saved to that directory.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00" w:afterAutospacing="0" w:line="14" w:lineRule="atLeast"/>
        <w:ind w:left="-302" w:right="-302"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bdr w:val="single" w:color="E6E6E6" w:sz="4" w:space="0"/>
          <w:shd w:val="clear" w:fill="FFFFFF"/>
          <w:lang w:val="en-US" w:eastAsia="zh-CN" w:bidi="ar"/>
        </w:rPr>
        <w:drawing>
          <wp:inline distT="0" distB="0" distL="114300" distR="114300">
            <wp:extent cx="5867400" cy="1390650"/>
            <wp:effectExtent l="0" t="0" r="0" b="6350"/>
            <wp:docPr id="49" name="图片 53"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descr="IMG_307"/>
                    <pic:cNvPicPr>
                      <a:picLocks noChangeAspect="1"/>
                    </pic:cNvPicPr>
                  </pic:nvPicPr>
                  <pic:blipFill>
                    <a:blip r:embed="rId60"/>
                    <a:stretch>
                      <a:fillRect/>
                    </a:stretch>
                  </pic:blipFill>
                  <pic:spPr>
                    <a:xfrm>
                      <a:off x="0" y="0"/>
                      <a:ext cx="5867400" cy="1390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caps w:val="0"/>
          <w:color w:val="1A1A1A"/>
          <w:spacing w:val="0"/>
          <w:sz w:val="15"/>
          <w:szCs w:val="15"/>
          <w:shd w:val="clear" w:fill="FFFFFF"/>
        </w:rPr>
        <w:t>Note: To view these results in MATLAB on a machine other than the test machine, do the following: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i/>
          <w:caps w:val="0"/>
          <w:color w:val="1A1A1A"/>
          <w:spacing w:val="0"/>
          <w:sz w:val="15"/>
          <w:szCs w:val="15"/>
          <w:shd w:val="clear" w:fill="FFFFFF"/>
        </w:rPr>
        <w:t>Download the archived artifacts (derived directory and test results .mldatx files).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i/>
          <w:caps w:val="0"/>
          <w:color w:val="1A1A1A"/>
          <w:spacing w:val="0"/>
          <w:sz w:val="15"/>
          <w:szCs w:val="15"/>
          <w:shd w:val="clear" w:fill="FFFFFF"/>
        </w:rPr>
        <w:t>Extract and copy into a local copy of the same version of the project that was used to run the CI job.</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302" w:right="-302" w:hanging="360"/>
      </w:pPr>
      <w:r>
        <w:rPr>
          <w:rFonts w:hint="eastAsia" w:ascii="微软雅黑" w:hAnsi="微软雅黑" w:eastAsia="微软雅黑" w:cs="微软雅黑"/>
          <w:i/>
          <w:caps w:val="0"/>
          <w:color w:val="1A1A1A"/>
          <w:spacing w:val="0"/>
          <w:sz w:val="15"/>
          <w:szCs w:val="15"/>
          <w:shd w:val="clear" w:fill="FFFFFF"/>
        </w:rPr>
        <w:t>Open the project in MATLAB and launch the Model Testing Dashboard.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caps w:val="0"/>
          <w:color w:val="1A1A1A"/>
          <w:spacing w:val="0"/>
          <w:sz w:val="15"/>
          <w:szCs w:val="15"/>
          <w:shd w:val="clear" w:fill="FFFFFF"/>
        </w:rPr>
        <w:t>The results generated by the CI will be displayed on the </w:t>
      </w:r>
      <w:r>
        <w:rPr>
          <w:rFonts w:hint="eastAsia" w:ascii="微软雅黑" w:hAnsi="微软雅黑" w:eastAsia="微软雅黑" w:cs="微软雅黑"/>
          <w:i/>
          <w:caps w:val="0"/>
          <w:color w:val="0076A8"/>
          <w:spacing w:val="0"/>
          <w:sz w:val="15"/>
          <w:szCs w:val="15"/>
          <w:u w:val="none"/>
          <w:shd w:val="clear" w:fill="FFFFFF"/>
        </w:rPr>
        <w:fldChar w:fldCharType="begin"/>
      </w:r>
      <w:r>
        <w:rPr>
          <w:rFonts w:hint="eastAsia" w:ascii="微软雅黑" w:hAnsi="微软雅黑" w:eastAsia="微软雅黑" w:cs="微软雅黑"/>
          <w:i/>
          <w:caps w:val="0"/>
          <w:color w:val="0076A8"/>
          <w:spacing w:val="0"/>
          <w:sz w:val="15"/>
          <w:szCs w:val="15"/>
          <w:u w:val="none"/>
          <w:shd w:val="clear" w:fill="FFFFFF"/>
        </w:rPr>
        <w:instrText xml:space="preserve"> HYPERLINK "https://ww2.mathworks.cn/help/slcheck/ug/model-testing-dashboard.html" </w:instrText>
      </w:r>
      <w:r>
        <w:rPr>
          <w:rFonts w:hint="eastAsia" w:ascii="微软雅黑" w:hAnsi="微软雅黑" w:eastAsia="微软雅黑" w:cs="微软雅黑"/>
          <w:i/>
          <w:caps w:val="0"/>
          <w:color w:val="0076A8"/>
          <w:spacing w:val="0"/>
          <w:sz w:val="15"/>
          <w:szCs w:val="15"/>
          <w:u w:val="none"/>
          <w:shd w:val="clear" w:fill="FFFFFF"/>
        </w:rPr>
        <w:fldChar w:fldCharType="separate"/>
      </w:r>
      <w:r>
        <w:rPr>
          <w:rStyle w:val="10"/>
          <w:rFonts w:hint="eastAsia" w:ascii="微软雅黑" w:hAnsi="微软雅黑" w:eastAsia="微软雅黑" w:cs="微软雅黑"/>
          <w:i/>
          <w:caps w:val="0"/>
          <w:color w:val="0076A8"/>
          <w:spacing w:val="0"/>
          <w:sz w:val="15"/>
          <w:szCs w:val="15"/>
          <w:u w:val="none"/>
          <w:shd w:val="clear" w:fill="FFFFFF"/>
        </w:rPr>
        <w:t>dashboard</w:t>
      </w:r>
      <w:r>
        <w:rPr>
          <w:rFonts w:hint="eastAsia" w:ascii="微软雅黑" w:hAnsi="微软雅黑" w:eastAsia="微软雅黑" w:cs="微软雅黑"/>
          <w:i/>
          <w:caps w:val="0"/>
          <w:color w:val="0076A8"/>
          <w:spacing w:val="0"/>
          <w:sz w:val="15"/>
          <w:szCs w:val="15"/>
          <w:u w:val="none"/>
          <w:shd w:val="clear" w:fill="FFFFFF"/>
        </w:rPr>
        <w:fldChar w:fldCharType="end"/>
      </w:r>
      <w:r>
        <w:rPr>
          <w:rFonts w:hint="eastAsia" w:ascii="微软雅黑" w:hAnsi="微软雅黑" w:eastAsia="微软雅黑" w:cs="微软雅黑"/>
          <w:i/>
          <w:caps w:val="0"/>
          <w:color w:val="1A1A1A"/>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302" w:right="-302"/>
      </w:pPr>
      <w:r>
        <w:rPr>
          <w:rFonts w:hint="eastAsia" w:ascii="微软雅黑" w:hAnsi="微软雅黑" w:eastAsia="微软雅黑" w:cs="微软雅黑"/>
          <w:i w:val="0"/>
          <w:caps w:val="0"/>
          <w:color w:val="1A1A1A"/>
          <w:spacing w:val="0"/>
          <w:sz w:val="12"/>
          <w:szCs w:val="12"/>
          <w:shd w:val="clear" w:fill="FFFFFF"/>
        </w:rPr>
        <w:t>Published 2021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2" w:afterAutospacing="0" w:line="12" w:lineRule="atLeast"/>
        <w:ind w:left="-452" w:right="-452"/>
        <w:rPr>
          <w:rFonts w:hint="eastAsia" w:ascii="微软雅黑" w:hAnsi="微软雅黑" w:eastAsia="微软雅黑" w:cs="微软雅黑"/>
          <w:color w:val="1A1A1A"/>
          <w:sz w:val="17"/>
          <w:szCs w:val="17"/>
        </w:rPr>
      </w:pPr>
      <w:r>
        <w:rPr>
          <w:rFonts w:hint="eastAsia" w:ascii="微软雅黑" w:hAnsi="微软雅黑" w:eastAsia="微软雅黑" w:cs="微软雅黑"/>
          <w:i w:val="0"/>
          <w:caps w:val="0"/>
          <w:color w:val="1A1A1A"/>
          <w:spacing w:val="0"/>
          <w:sz w:val="17"/>
          <w:szCs w:val="17"/>
          <w:shd w:val="clear" w:fill="F5F5F5"/>
        </w:rPr>
        <w:t>Products Used</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"https://ww2.mathworks.cn/products/matlab.html"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MATLAB</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"https://ww2.mathworks.cn/products/simulink.html"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Simulink</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"https://ww2.mathworks.cn/products/automated-driving.html"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Automated Driving Toolbox</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"https://ww2.mathworks.cn/products/computer-vision.html"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Computer Vision Toolbox</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"https://ww2.mathworks.cn/products/control.html"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Control System Toolbox</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"https://ww2.mathworks.cn/products/embedded-coder.html"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Embedded Coder</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"https://ww2.mathworks.cn/products/image.html"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Image Processing Toolbox</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"https://ww2.mathworks.cn/products/matlab-coder.html"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MATLAB Coder</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"https://ww2.mathworks.cn/products/model-predictive-control.html"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Model Predictive Control Toolbox</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"https://ww2.mathworks.cn/products/simulink-check.html"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Simulink Check</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"https://ww2.mathworks.cn/products/simulink-coder.html"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Simulink Coder</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"https://ww2.mathworks.cn/products/simcontrol.html"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Simulink Control Design</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"https://ww2.mathworks.cn/products/simulink-coverage.html"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Simulink Coverage</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"https://ww2.mathworks.cn/products/simulink-requirements.html"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Simulink Requirements</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"https://ww2.mathworks.cn/products/simulink-test.html"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Simulink Test</w:t>
      </w:r>
      <w:r>
        <w:rPr>
          <w:rFonts w:hint="eastAsia" w:ascii="微软雅黑" w:hAnsi="微软雅黑" w:eastAsia="微软雅黑" w:cs="微软雅黑"/>
          <w:i w:val="0"/>
          <w:caps w:val="0"/>
          <w:color w:val="0076A8"/>
          <w:spacing w:val="0"/>
          <w:sz w:val="15"/>
          <w:szCs w:val="15"/>
          <w:u w:val="none"/>
          <w:shd w:val="clear" w:fill="F5F5F5"/>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2" w:afterAutospacing="0" w:line="12" w:lineRule="atLeast"/>
        <w:ind w:left="-452" w:right="-452"/>
        <w:rPr>
          <w:rFonts w:hint="eastAsia" w:ascii="微软雅黑" w:hAnsi="微软雅黑" w:eastAsia="微软雅黑" w:cs="微软雅黑"/>
          <w:color w:val="1A1A1A"/>
          <w:sz w:val="17"/>
          <w:szCs w:val="17"/>
        </w:rPr>
      </w:pPr>
      <w:r>
        <w:rPr>
          <w:rFonts w:hint="eastAsia" w:ascii="微软雅黑" w:hAnsi="微软雅黑" w:eastAsia="微软雅黑" w:cs="微软雅黑"/>
          <w:i w:val="0"/>
          <w:caps w:val="0"/>
          <w:color w:val="1A1A1A"/>
          <w:spacing w:val="0"/>
          <w:sz w:val="17"/>
          <w:szCs w:val="17"/>
          <w:shd w:val="clear" w:fill="F5F5F5"/>
        </w:rPr>
        <w:t>Learn More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"https://ww2.mathworks.cn/company/newsletters/articles/agile-and-model-based-design-for-engineering-software-development.html"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Agile and Model-Based Design for Engineering Software Development</w:t>
      </w:r>
      <w:r>
        <w:rPr>
          <w:rFonts w:hint="eastAsia" w:ascii="微软雅黑" w:hAnsi="微软雅黑" w:eastAsia="微软雅黑" w:cs="微软雅黑"/>
          <w:i w:val="0"/>
          <w:caps w:val="0"/>
          <w:color w:val="0076A8"/>
          <w:spacing w:val="0"/>
          <w:sz w:val="15"/>
          <w:szCs w:val="15"/>
          <w:u w:val="none"/>
          <w:shd w:val="clear" w:fill="F5F5F5"/>
        </w:rPr>
        <w:fldChar w:fldCharType="end"/>
      </w:r>
      <w:r>
        <w:rPr>
          <w:rFonts w:hint="eastAsia" w:ascii="微软雅黑" w:hAnsi="微软雅黑" w:eastAsia="微软雅黑" w:cs="微软雅黑"/>
          <w:i w:val="0"/>
          <w:caps w:val="0"/>
          <w:color w:val="1A1A1A"/>
          <w:spacing w:val="0"/>
          <w:sz w:val="15"/>
          <w:szCs w:val="15"/>
          <w:shd w:val="clear" w:fill="F5F5F5"/>
        </w:rPr>
        <w:t> - Article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"https://ww2.mathworks.cn/company/newsletters/articles/agile-model-based-design-accelerating-simulink-simulations-in-continuous-integration-workflows.html"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Agile Model-Based Design: Accelerating Simulink Simulations in Continuous Integration Workflows</w:t>
      </w:r>
      <w:r>
        <w:rPr>
          <w:rFonts w:hint="eastAsia" w:ascii="微软雅黑" w:hAnsi="微软雅黑" w:eastAsia="微软雅黑" w:cs="微软雅黑"/>
          <w:i w:val="0"/>
          <w:caps w:val="0"/>
          <w:color w:val="0076A8"/>
          <w:spacing w:val="0"/>
          <w:sz w:val="15"/>
          <w:szCs w:val="15"/>
          <w:u w:val="none"/>
          <w:shd w:val="clear" w:fill="F5F5F5"/>
        </w:rPr>
        <w:fldChar w:fldCharType="end"/>
      </w:r>
      <w:r>
        <w:rPr>
          <w:rFonts w:hint="eastAsia" w:ascii="微软雅黑" w:hAnsi="微软雅黑" w:eastAsia="微软雅黑" w:cs="微软雅黑"/>
          <w:i w:val="0"/>
          <w:caps w:val="0"/>
          <w:color w:val="1A1A1A"/>
          <w:spacing w:val="0"/>
          <w:sz w:val="15"/>
          <w:szCs w:val="15"/>
          <w:shd w:val="clear" w:fill="F5F5F5"/>
        </w:rPr>
        <w:t> - Article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"https://blogs.mathworks.com/developer/2015/01/20/the-other-kind-of-continuous-integration/"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The Other Kind of Continuous Integration</w:t>
      </w:r>
      <w:r>
        <w:rPr>
          <w:rFonts w:hint="eastAsia" w:ascii="微软雅黑" w:hAnsi="微软雅黑" w:eastAsia="微软雅黑" w:cs="微软雅黑"/>
          <w:i w:val="0"/>
          <w:caps w:val="0"/>
          <w:color w:val="0076A8"/>
          <w:spacing w:val="0"/>
          <w:sz w:val="15"/>
          <w:szCs w:val="15"/>
          <w:u w:val="none"/>
          <w:shd w:val="clear" w:fill="F5F5F5"/>
        </w:rPr>
        <w:fldChar w:fldCharType="end"/>
      </w:r>
      <w:r>
        <w:rPr>
          <w:rFonts w:hint="eastAsia" w:ascii="微软雅黑" w:hAnsi="微软雅黑" w:eastAsia="微软雅黑" w:cs="微软雅黑"/>
          <w:i w:val="0"/>
          <w:caps w:val="0"/>
          <w:color w:val="1A1A1A"/>
          <w:spacing w:val="0"/>
          <w:sz w:val="15"/>
          <w:szCs w:val="15"/>
          <w:shd w:val="clear" w:fill="F5F5F5"/>
        </w:rPr>
        <w:t> - Blog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"https://blogs.mathworks.com/developer/2018/08/23/gitlab-jenkins-workflow/"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Git to the Lab!</w:t>
      </w:r>
      <w:r>
        <w:rPr>
          <w:rFonts w:hint="eastAsia" w:ascii="微软雅黑" w:hAnsi="微软雅黑" w:eastAsia="微软雅黑" w:cs="微软雅黑"/>
          <w:i w:val="0"/>
          <w:caps w:val="0"/>
          <w:color w:val="0076A8"/>
          <w:spacing w:val="0"/>
          <w:sz w:val="15"/>
          <w:szCs w:val="15"/>
          <w:u w:val="none"/>
          <w:shd w:val="clear" w:fill="F5F5F5"/>
        </w:rPr>
        <w:fldChar w:fldCharType="end"/>
      </w:r>
      <w:r>
        <w:rPr>
          <w:rFonts w:hint="eastAsia" w:ascii="微软雅黑" w:hAnsi="微软雅黑" w:eastAsia="微软雅黑" w:cs="微软雅黑"/>
          <w:i w:val="0"/>
          <w:caps w:val="0"/>
          <w:color w:val="1A1A1A"/>
          <w:spacing w:val="0"/>
          <w:sz w:val="15"/>
          <w:szCs w:val="15"/>
          <w:shd w:val="clear" w:fill="F5F5F5"/>
        </w:rPr>
        <w:t> - Blog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"https://blogs.mathworks.com/simulink/2018/09/04/continuous-integration-with-simulink-project-and-simulink-test/"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Continuous Integration with Simulink Project and Simulink Test</w:t>
      </w:r>
      <w:r>
        <w:rPr>
          <w:rFonts w:hint="eastAsia" w:ascii="微软雅黑" w:hAnsi="微软雅黑" w:eastAsia="微软雅黑" w:cs="微软雅黑"/>
          <w:i w:val="0"/>
          <w:caps w:val="0"/>
          <w:color w:val="0076A8"/>
          <w:spacing w:val="0"/>
          <w:sz w:val="15"/>
          <w:szCs w:val="15"/>
          <w:u w:val="none"/>
          <w:shd w:val="clear" w:fill="F5F5F5"/>
        </w:rPr>
        <w:fldChar w:fldCharType="end"/>
      </w:r>
      <w:r>
        <w:rPr>
          <w:rFonts w:hint="eastAsia" w:ascii="微软雅黑" w:hAnsi="微软雅黑" w:eastAsia="微软雅黑" w:cs="微软雅黑"/>
          <w:i w:val="0"/>
          <w:caps w:val="0"/>
          <w:color w:val="1A1A1A"/>
          <w:spacing w:val="0"/>
          <w:sz w:val="15"/>
          <w:szCs w:val="15"/>
          <w:shd w:val="clear" w:fill="F5F5F5"/>
        </w:rPr>
        <w:t> - Blog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2" w:afterAutospacing="0" w:line="12" w:lineRule="atLeast"/>
        <w:ind w:left="-452" w:right="-452"/>
        <w:rPr>
          <w:rFonts w:hint="eastAsia" w:ascii="微软雅黑" w:hAnsi="微软雅黑" w:eastAsia="微软雅黑" w:cs="微软雅黑"/>
          <w:color w:val="1A1A1A"/>
          <w:sz w:val="17"/>
          <w:szCs w:val="17"/>
        </w:rPr>
      </w:pPr>
      <w:r>
        <w:rPr>
          <w:rFonts w:hint="eastAsia" w:ascii="微软雅黑" w:hAnsi="微软雅黑" w:eastAsia="微软雅黑" w:cs="微软雅黑"/>
          <w:i w:val="0"/>
          <w:caps w:val="0"/>
          <w:color w:val="1A1A1A"/>
          <w:spacing w:val="0"/>
          <w:sz w:val="17"/>
          <w:szCs w:val="17"/>
          <w:shd w:val="clear" w:fill="F5F5F5"/>
        </w:rPr>
        <w:t>View Articles for Related Capabilities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"https://ww2.mathworks.cn/company/newsletters/search.html?fq[]=marketing-capability:model-based-design"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Simulation and Model-Based Design</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"https://ww2.mathworks.cn/company/newsletters/search.html?fq[]=marketing-capability:system-design-simulation"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System Design and Simulation</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"https://ww2.mathworks.cn/company/newsletters/search.html?fq[]=marketing-capability:verification-validation"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Verification, Validation, and Test</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"https://ww2.mathworks.cn/company/newsletters/search.html?fq[]=marketing-capability:rapid-prototyping"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Real-Time Simulation and Testing</w:t>
      </w:r>
      <w:r>
        <w:rPr>
          <w:rFonts w:hint="eastAsia" w:ascii="微软雅黑" w:hAnsi="微软雅黑" w:eastAsia="微软雅黑" w:cs="微软雅黑"/>
          <w:i w:val="0"/>
          <w:caps w:val="0"/>
          <w:color w:val="0076A8"/>
          <w:spacing w:val="0"/>
          <w:sz w:val="15"/>
          <w:szCs w:val="15"/>
          <w:u w:val="none"/>
          <w:shd w:val="clear" w:fill="F5F5F5"/>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2" w:afterAutospacing="0" w:line="12" w:lineRule="atLeast"/>
        <w:ind w:left="-452" w:right="-452"/>
        <w:rPr>
          <w:rFonts w:hint="eastAsia" w:ascii="微软雅黑" w:hAnsi="微软雅黑" w:eastAsia="微软雅黑" w:cs="微软雅黑"/>
          <w:color w:val="1A1A1A"/>
          <w:sz w:val="17"/>
          <w:szCs w:val="17"/>
        </w:rPr>
      </w:pPr>
      <w:r>
        <w:rPr>
          <w:rFonts w:hint="eastAsia" w:ascii="微软雅黑" w:hAnsi="微软雅黑" w:eastAsia="微软雅黑" w:cs="微软雅黑"/>
          <w:i w:val="0"/>
          <w:caps w:val="0"/>
          <w:color w:val="1A1A1A"/>
          <w:spacing w:val="0"/>
          <w:sz w:val="17"/>
          <w:szCs w:val="17"/>
          <w:shd w:val="clear" w:fill="F5F5F5"/>
        </w:rPr>
        <w:t>View Articles for Related Industries</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rFonts w:hint="eastAsia" w:ascii="微软雅黑" w:hAnsi="微软雅黑" w:eastAsia="微软雅黑" w:cs="微软雅黑"/>
          <w:i w:val="0"/>
          <w:caps w:val="0"/>
          <w:color w:val="0076A8"/>
          <w:spacing w:val="0"/>
          <w:sz w:val="15"/>
          <w:szCs w:val="15"/>
          <w:u w:val="none"/>
          <w:shd w:val="clear" w:fill="F5F5F5"/>
        </w:rPr>
        <w:fldChar w:fldCharType="begin"/>
      </w:r>
      <w:r>
        <w:rPr>
          <w:rFonts w:hint="eastAsia" w:ascii="微软雅黑" w:hAnsi="微软雅黑" w:eastAsia="微软雅黑" w:cs="微软雅黑"/>
          <w:i w:val="0"/>
          <w:caps w:val="0"/>
          <w:color w:val="0076A8"/>
          <w:spacing w:val="0"/>
          <w:sz w:val="15"/>
          <w:szCs w:val="15"/>
          <w:u w:val="none"/>
          <w:shd w:val="clear" w:fill="F5F5F5"/>
        </w:rPr>
        <w:instrText xml:space="preserve"> HYPERLINK "https://ww2.mathworks.cn/company/newsletters/search.html?fq[]=marketing-industry:automotive" </w:instrText>
      </w:r>
      <w:r>
        <w:rPr>
          <w:rFonts w:hint="eastAsia" w:ascii="微软雅黑" w:hAnsi="微软雅黑" w:eastAsia="微软雅黑" w:cs="微软雅黑"/>
          <w:i w:val="0"/>
          <w:caps w:val="0"/>
          <w:color w:val="0076A8"/>
          <w:spacing w:val="0"/>
          <w:sz w:val="15"/>
          <w:szCs w:val="15"/>
          <w:u w:val="none"/>
          <w:shd w:val="clear" w:fill="F5F5F5"/>
        </w:rPr>
        <w:fldChar w:fldCharType="separate"/>
      </w:r>
      <w:r>
        <w:rPr>
          <w:rStyle w:val="10"/>
          <w:rFonts w:hint="eastAsia" w:ascii="微软雅黑" w:hAnsi="微软雅黑" w:eastAsia="微软雅黑" w:cs="微软雅黑"/>
          <w:i w:val="0"/>
          <w:caps w:val="0"/>
          <w:color w:val="0076A8"/>
          <w:spacing w:val="0"/>
          <w:sz w:val="15"/>
          <w:szCs w:val="15"/>
          <w:u w:val="none"/>
          <w:shd w:val="clear" w:fill="F5F5F5"/>
        </w:rPr>
        <w:t>Automotive</w:t>
      </w:r>
      <w:r>
        <w:rPr>
          <w:rFonts w:hint="eastAsia" w:ascii="微软雅黑" w:hAnsi="微软雅黑" w:eastAsia="微软雅黑" w:cs="微软雅黑"/>
          <w:i w:val="0"/>
          <w:caps w:val="0"/>
          <w:color w:val="0076A8"/>
          <w:spacing w:val="0"/>
          <w:sz w:val="15"/>
          <w:szCs w:val="15"/>
          <w:u w:val="none"/>
          <w:shd w:val="clear" w:fill="F5F5F5"/>
        </w:rPr>
        <w:fldChar w:fldCharType="end"/>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02" w:right="150" w:hanging="360"/>
      </w:pPr>
      <w:r>
        <w:rPr>
          <w:rFonts w:hint="eastAsia" w:ascii="微软雅黑" w:hAnsi="微软雅黑" w:eastAsia="微软雅黑" w:cs="微软雅黑"/>
          <w:i w:val="0"/>
          <w:caps w:val="0"/>
          <w:color w:val="0076A8"/>
          <w:spacing w:val="0"/>
          <w:sz w:val="16"/>
          <w:szCs w:val="16"/>
          <w:u w:val="none"/>
          <w:shd w:val="clear" w:fill="E6E6E6"/>
        </w:rPr>
        <w:fldChar w:fldCharType="begin"/>
      </w:r>
      <w:r>
        <w:rPr>
          <w:rFonts w:hint="eastAsia" w:ascii="微软雅黑" w:hAnsi="微软雅黑" w:eastAsia="微软雅黑" w:cs="微软雅黑"/>
          <w:i w:val="0"/>
          <w:caps w:val="0"/>
          <w:color w:val="0076A8"/>
          <w:spacing w:val="0"/>
          <w:sz w:val="16"/>
          <w:szCs w:val="16"/>
          <w:u w:val="none"/>
          <w:shd w:val="clear" w:fill="E6E6E6"/>
        </w:rPr>
        <w:instrText xml:space="preserve"> HYPERLINK "https://ww2.mathworks.cn/company/aboutus/contact_us/contact_sales.html" </w:instrText>
      </w:r>
      <w:r>
        <w:rPr>
          <w:rFonts w:hint="eastAsia" w:ascii="微软雅黑" w:hAnsi="微软雅黑" w:eastAsia="微软雅黑" w:cs="微软雅黑"/>
          <w:i w:val="0"/>
          <w:caps w:val="0"/>
          <w:color w:val="0076A8"/>
          <w:spacing w:val="0"/>
          <w:sz w:val="16"/>
          <w:szCs w:val="16"/>
          <w:u w:val="none"/>
          <w:shd w:val="clear" w:fill="E6E6E6"/>
        </w:rPr>
        <w:fldChar w:fldCharType="separate"/>
      </w:r>
      <w:r>
        <w:rPr>
          <w:rStyle w:val="10"/>
          <w:rFonts w:hint="eastAsia" w:ascii="微软雅黑" w:hAnsi="微软雅黑" w:eastAsia="微软雅黑" w:cs="微软雅黑"/>
          <w:i w:val="0"/>
          <w:caps w:val="0"/>
          <w:color w:val="0076A8"/>
          <w:spacing w:val="0"/>
          <w:sz w:val="16"/>
          <w:szCs w:val="16"/>
          <w:u w:val="none"/>
          <w:shd w:val="clear" w:fill="E6E6E6"/>
        </w:rPr>
        <w:t>联系销售</w:t>
      </w:r>
      <w:r>
        <w:rPr>
          <w:rFonts w:hint="eastAsia" w:ascii="微软雅黑" w:hAnsi="微软雅黑" w:eastAsia="微软雅黑" w:cs="微软雅黑"/>
          <w:i w:val="0"/>
          <w:caps w:val="0"/>
          <w:color w:val="0076A8"/>
          <w:spacing w:val="0"/>
          <w:sz w:val="16"/>
          <w:szCs w:val="16"/>
          <w:u w:val="none"/>
          <w:shd w:val="clear" w:fill="E6E6E6"/>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0" w:afterAutospacing="0" w:line="12" w:lineRule="atLeast"/>
        <w:ind w:left="-302" w:right="-302"/>
        <w:rPr>
          <w:rFonts w:ascii="sans-serif" w:hAnsi="sans-serif" w:eastAsia="sans-serif" w:cs="sans-serif"/>
          <w:i w:val="0"/>
          <w:color w:val="1A1A1A"/>
          <w:sz w:val="15"/>
          <w:szCs w:val="15"/>
        </w:rPr>
      </w:pPr>
      <w:r>
        <w:rPr>
          <w:rFonts w:hint="default" w:ascii="sans-serif" w:hAnsi="sans-serif" w:eastAsia="sans-serif" w:cs="sans-serif"/>
          <w:i w:val="0"/>
          <w:color w:val="1A1A1A"/>
          <w:sz w:val="15"/>
          <w:szCs w:val="15"/>
        </w:rPr>
        <w:t>MathWorks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ind w:left="-302" w:right="-302"/>
      </w:pPr>
      <w:r>
        <w:rPr>
          <w:i/>
        </w:rPr>
        <w:t>Accelerating the pace of engineering and science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ind w:left="-302" w:right="-302"/>
      </w:pPr>
      <w:r>
        <w:t>MathWorks 公司是世界领先的为工程师和科学家提供数学计算软件的开发商。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82" w:afterAutospacing="0"/>
        <w:ind w:left="-302" w:right="-302"/>
      </w:pPr>
      <w:r>
        <w:rPr>
          <w:color w:val="1A1A1A"/>
          <w:u w:val="none"/>
        </w:rPr>
        <w:fldChar w:fldCharType="begin"/>
      </w:r>
      <w:r>
        <w:rPr>
          <w:color w:val="1A1A1A"/>
          <w:u w:val="none"/>
        </w:rPr>
        <w:instrText xml:space="preserve"> HYPERLINK "https://ww2.mathworks.cn/discovery.html?s_tid=hp_ff_a_discover" </w:instrText>
      </w:r>
      <w:r>
        <w:rPr>
          <w:color w:val="1A1A1A"/>
          <w:u w:val="none"/>
        </w:rPr>
        <w:fldChar w:fldCharType="separate"/>
      </w:r>
      <w:r>
        <w:rPr>
          <w:rStyle w:val="10"/>
          <w:color w:val="1A1A1A"/>
          <w:u w:val="none"/>
        </w:rPr>
        <w:t>发现…</w:t>
      </w:r>
      <w:r>
        <w:rPr>
          <w:color w:val="1A1A1A"/>
          <w:u w:val="none"/>
        </w:rPr>
        <w:fldChar w:fldCharType="end"/>
      </w:r>
    </w:p>
    <w:p>
      <w:pPr>
        <w:pStyle w:val="6"/>
        <w:keepNext w:val="0"/>
        <w:keepLines w:val="0"/>
        <w:widowControl/>
        <w:suppressLineNumbers w:val="0"/>
        <w:pBdr>
          <w:top w:val="none" w:color="auto" w:sz="0" w:space="0"/>
          <w:left w:val="none" w:color="auto" w:sz="0" w:space="0"/>
          <w:bottom w:val="single" w:color="1A1A1A" w:sz="4" w:space="1"/>
          <w:right w:val="none" w:color="auto" w:sz="0" w:space="0"/>
        </w:pBdr>
        <w:spacing w:before="0" w:beforeAutospacing="0" w:after="100" w:afterAutospacing="0" w:line="12" w:lineRule="atLeast"/>
        <w:ind w:left="-452" w:right="-452"/>
        <w:rPr>
          <w:b/>
          <w:color w:val="1A1A1A"/>
          <w:sz w:val="13"/>
          <w:szCs w:val="13"/>
        </w:rPr>
      </w:pPr>
      <w:r>
        <w:rPr>
          <w:b/>
          <w:color w:val="1A1A1A"/>
          <w:sz w:val="13"/>
          <w:szCs w:val="13"/>
          <w:u w:val="none"/>
        </w:rPr>
        <w:fldChar w:fldCharType="begin"/>
      </w:r>
      <w:r>
        <w:rPr>
          <w:b/>
          <w:color w:val="1A1A1A"/>
          <w:sz w:val="13"/>
          <w:szCs w:val="13"/>
          <w:u w:val="none"/>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"fatfooter_products" </w:instrText>
      </w:r>
      <w:r>
        <w:rPr>
          <w:b/>
          <w:color w:val="1A1A1A"/>
          <w:sz w:val="13"/>
          <w:szCs w:val="13"/>
          <w:u w:val="none"/>
        </w:rPr>
        <w:fldChar w:fldCharType="separate"/>
      </w:r>
      <w:r>
        <w:rPr>
          <w:rStyle w:val="10"/>
          <w:b/>
          <w:color w:val="1A1A1A"/>
          <w:sz w:val="13"/>
          <w:szCs w:val="13"/>
          <w:u w:val="none"/>
        </w:rPr>
        <w:t>了解产品</w:t>
      </w:r>
      <w:r>
        <w:rPr>
          <w:b/>
          <w:color w:val="1A1A1A"/>
          <w:sz w:val="13"/>
          <w:szCs w:val="13"/>
          <w:u w:val="none"/>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"https://ww2.mathworks.cn/products/matlab.html?s_tid=hp_ff_p_matlab" \t "https://ww2.mathworks.cn/company/newsletters/articles/_self" </w:instrText>
      </w:r>
      <w:r>
        <w:rPr>
          <w:color w:val="1A1A1A"/>
          <w:u w:val="none"/>
        </w:rPr>
        <w:fldChar w:fldCharType="separate"/>
      </w:r>
      <w:r>
        <w:rPr>
          <w:rStyle w:val="10"/>
          <w:color w:val="1A1A1A"/>
          <w:u w:val="none"/>
        </w:rPr>
        <w:t>MATLAB</w:t>
      </w:r>
      <w:r>
        <w:rPr>
          <w:color w:val="1A1A1A"/>
          <w:u w:val="none"/>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"https://ww2.mathworks.cn/products/simulink.html?s_tid=hp_ff_p_simulink" \t "https://ww2.mathworks.cn/company/newsletters/articles/_self" </w:instrText>
      </w:r>
      <w:r>
        <w:rPr>
          <w:color w:val="1A1A1A"/>
          <w:u w:val="none"/>
        </w:rPr>
        <w:fldChar w:fldCharType="separate"/>
      </w:r>
      <w:r>
        <w:rPr>
          <w:rStyle w:val="10"/>
          <w:color w:val="1A1A1A"/>
          <w:u w:val="none"/>
        </w:rPr>
        <w:t>Simulink</w:t>
      </w:r>
      <w:r>
        <w:rPr>
          <w:color w:val="1A1A1A"/>
          <w:u w:val="none"/>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"https://ww2.mathworks.cn/products/matlab/student.html?s_tid=hp_ff_p_student" \t "https://ww2.mathworks.cn/company/newsletters/articles/_self" </w:instrText>
      </w:r>
      <w:r>
        <w:rPr>
          <w:color w:val="1A1A1A"/>
          <w:u w:val="none"/>
        </w:rPr>
        <w:fldChar w:fldCharType="separate"/>
      </w:r>
      <w:r>
        <w:rPr>
          <w:rStyle w:val="10"/>
          <w:color w:val="1A1A1A"/>
          <w:u w:val="none"/>
        </w:rPr>
        <w:t>学生版软件</w:t>
      </w:r>
      <w:r>
        <w:rPr>
          <w:color w:val="1A1A1A"/>
          <w:u w:val="none"/>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"https://ww2.mathworks.cn/hardware-support/home.html?s_tid=hp_ff_p_hwsupport" \t "https://ww2.mathworks.cn/company/newsletters/articles/_self" </w:instrText>
      </w:r>
      <w:r>
        <w:rPr>
          <w:color w:val="1A1A1A"/>
          <w:u w:val="none"/>
        </w:rPr>
        <w:fldChar w:fldCharType="separate"/>
      </w:r>
      <w:r>
        <w:rPr>
          <w:rStyle w:val="10"/>
          <w:color w:val="1A1A1A"/>
          <w:u w:val="none"/>
        </w:rPr>
        <w:t>硬件支持</w:t>
      </w:r>
      <w:r>
        <w:rPr>
          <w:color w:val="1A1A1A"/>
          <w:u w:val="none"/>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"https://ww2.mathworks.cn/matlabcentral/fileexchange/?s_tid=hp_ff_p_fx" </w:instrText>
      </w:r>
      <w:r>
        <w:rPr>
          <w:color w:val="1A1A1A"/>
          <w:u w:val="none"/>
        </w:rPr>
        <w:fldChar w:fldCharType="separate"/>
      </w:r>
      <w:r>
        <w:rPr>
          <w:rStyle w:val="10"/>
          <w:color w:val="1A1A1A"/>
          <w:u w:val="none"/>
        </w:rPr>
        <w:t>文件交换</w:t>
      </w:r>
      <w:r>
        <w:rPr>
          <w:color w:val="1A1A1A"/>
          <w:u w:val="none"/>
        </w:rPr>
        <w:fldChar w:fldCharType="end"/>
      </w:r>
    </w:p>
    <w:p>
      <w:pPr>
        <w:pStyle w:val="6"/>
        <w:keepNext w:val="0"/>
        <w:keepLines w:val="0"/>
        <w:widowControl/>
        <w:suppressLineNumbers w:val="0"/>
        <w:pBdr>
          <w:top w:val="none" w:color="auto" w:sz="0" w:space="0"/>
          <w:left w:val="none" w:color="auto" w:sz="0" w:space="0"/>
          <w:bottom w:val="single" w:color="1A1A1A" w:sz="4" w:space="1"/>
          <w:right w:val="none" w:color="auto" w:sz="0" w:space="0"/>
        </w:pBdr>
        <w:spacing w:before="0" w:beforeAutospacing="0" w:after="100" w:afterAutospacing="0" w:line="12" w:lineRule="atLeast"/>
        <w:ind w:left="-452" w:right="-452"/>
        <w:rPr>
          <w:b/>
          <w:color w:val="1A1A1A"/>
          <w:sz w:val="13"/>
          <w:szCs w:val="13"/>
        </w:rPr>
      </w:pPr>
      <w:r>
        <w:rPr>
          <w:b/>
          <w:color w:val="1A1A1A"/>
          <w:sz w:val="13"/>
          <w:szCs w:val="13"/>
          <w:u w:val="none"/>
        </w:rPr>
        <w:fldChar w:fldCharType="begin"/>
      </w:r>
      <w:r>
        <w:rPr>
          <w:b/>
          <w:color w:val="1A1A1A"/>
          <w:sz w:val="13"/>
          <w:szCs w:val="13"/>
          <w:u w:val="none"/>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"fatfooter_buy" </w:instrText>
      </w:r>
      <w:r>
        <w:rPr>
          <w:b/>
          <w:color w:val="1A1A1A"/>
          <w:sz w:val="13"/>
          <w:szCs w:val="13"/>
          <w:u w:val="none"/>
        </w:rPr>
        <w:fldChar w:fldCharType="separate"/>
      </w:r>
      <w:r>
        <w:rPr>
          <w:rStyle w:val="10"/>
          <w:b/>
          <w:color w:val="1A1A1A"/>
          <w:sz w:val="13"/>
          <w:szCs w:val="13"/>
          <w:u w:val="none"/>
        </w:rPr>
        <w:t>试用或购买</w:t>
      </w:r>
      <w:r>
        <w:rPr>
          <w:b/>
          <w:color w:val="1A1A1A"/>
          <w:sz w:val="13"/>
          <w:szCs w:val="13"/>
          <w:u w:val="none"/>
        </w:rPr>
        <w:fldChar w:fldCharType="end"/>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"https://ww2.mathworks.cn/downloads/web_downloads/?s_iid=hp_ff_t_downloads" </w:instrText>
      </w:r>
      <w:r>
        <w:rPr>
          <w:color w:val="1A1A1A"/>
          <w:u w:val="none"/>
        </w:rPr>
        <w:fldChar w:fldCharType="separate"/>
      </w:r>
      <w:r>
        <w:rPr>
          <w:rStyle w:val="10"/>
          <w:color w:val="1A1A1A"/>
          <w:u w:val="none"/>
        </w:rPr>
        <w:t>下载</w:t>
      </w:r>
      <w:r>
        <w:rPr>
          <w:color w:val="1A1A1A"/>
          <w:u w:val="none"/>
        </w:rPr>
        <w:fldChar w:fldCharType="end"/>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"https://ww2.mathworks.cn/campaigns/products/trials.html?s_iid=hp_ff_p_trial" </w:instrText>
      </w:r>
      <w:r>
        <w:rPr>
          <w:color w:val="1A1A1A"/>
          <w:u w:val="none"/>
        </w:rPr>
        <w:fldChar w:fldCharType="separate"/>
      </w:r>
      <w:r>
        <w:rPr>
          <w:rStyle w:val="10"/>
          <w:color w:val="1A1A1A"/>
          <w:u w:val="none"/>
        </w:rPr>
        <w:t>试用软件</w:t>
      </w:r>
      <w:r>
        <w:rPr>
          <w:color w:val="1A1A1A"/>
          <w:u w:val="none"/>
        </w:rPr>
        <w:fldChar w:fldCharType="end"/>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"https://ww2.mathworks.cn/company/aboutus/contact_us/contact_sales.html?s_iid=hp_ff_t_sales" \t "https://ww2.mathworks.cn/company/newsletters/articles/_self" </w:instrText>
      </w:r>
      <w:r>
        <w:rPr>
          <w:color w:val="1A1A1A"/>
          <w:u w:val="none"/>
        </w:rPr>
        <w:fldChar w:fldCharType="separate"/>
      </w:r>
      <w:r>
        <w:rPr>
          <w:rStyle w:val="10"/>
          <w:color w:val="1A1A1A"/>
          <w:u w:val="none"/>
        </w:rPr>
        <w:t>联系销售</w:t>
      </w:r>
      <w:r>
        <w:rPr>
          <w:color w:val="1A1A1A"/>
          <w:u w:val="none"/>
        </w:rPr>
        <w:fldChar w:fldCharType="end"/>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"https://ww2.mathworks.cn/pricing-licensing.html?s_iid=hp_ff_t_pricing" \t "https://ww2.mathworks.cn/company/newsletters/articles/_self" </w:instrText>
      </w:r>
      <w:r>
        <w:rPr>
          <w:color w:val="1A1A1A"/>
          <w:u w:val="none"/>
        </w:rPr>
        <w:fldChar w:fldCharType="separate"/>
      </w:r>
      <w:r>
        <w:rPr>
          <w:rStyle w:val="10"/>
          <w:color w:val="1A1A1A"/>
          <w:u w:val="none"/>
        </w:rPr>
        <w:t>定价和许可</w:t>
      </w:r>
      <w:r>
        <w:rPr>
          <w:color w:val="1A1A1A"/>
          <w:u w:val="none"/>
        </w:rPr>
        <w:fldChar w:fldCharType="end"/>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"https://ww2.mathworks.cn/store/?s_iid=hp_ff_t_buy" \t "https://ww2.mathworks.cn/company/newsletters/articles/_self" </w:instrText>
      </w:r>
      <w:r>
        <w:rPr>
          <w:color w:val="1A1A1A"/>
          <w:u w:val="none"/>
        </w:rPr>
        <w:fldChar w:fldCharType="separate"/>
      </w:r>
      <w:r>
        <w:rPr>
          <w:rStyle w:val="10"/>
          <w:color w:val="1A1A1A"/>
          <w:u w:val="none"/>
        </w:rPr>
        <w:t>如何购买</w:t>
      </w:r>
      <w:r>
        <w:rPr>
          <w:color w:val="1A1A1A"/>
          <w:u w:val="none"/>
        </w:rPr>
        <w:fldChar w:fldCharType="end"/>
      </w:r>
    </w:p>
    <w:p>
      <w:pPr>
        <w:pStyle w:val="6"/>
        <w:keepNext w:val="0"/>
        <w:keepLines w:val="0"/>
        <w:widowControl/>
        <w:suppressLineNumbers w:val="0"/>
        <w:pBdr>
          <w:top w:val="none" w:color="auto" w:sz="0" w:space="0"/>
          <w:left w:val="none" w:color="auto" w:sz="0" w:space="0"/>
          <w:bottom w:val="single" w:color="1A1A1A" w:sz="4" w:space="1"/>
          <w:right w:val="none" w:color="auto" w:sz="0" w:space="0"/>
        </w:pBdr>
        <w:spacing w:before="0" w:beforeAutospacing="0" w:after="100" w:afterAutospacing="0" w:line="12" w:lineRule="atLeast"/>
        <w:ind w:left="-452" w:right="-452"/>
        <w:rPr>
          <w:b/>
          <w:color w:val="1A1A1A"/>
          <w:sz w:val="13"/>
          <w:szCs w:val="13"/>
        </w:rPr>
      </w:pPr>
      <w:r>
        <w:rPr>
          <w:b/>
          <w:color w:val="1A1A1A"/>
          <w:sz w:val="13"/>
          <w:szCs w:val="13"/>
          <w:u w:val="none"/>
        </w:rPr>
        <w:fldChar w:fldCharType="begin"/>
      </w:r>
      <w:r>
        <w:rPr>
          <w:b/>
          <w:color w:val="1A1A1A"/>
          <w:sz w:val="13"/>
          <w:szCs w:val="13"/>
          <w:u w:val="none"/>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"fatfooter_use" </w:instrText>
      </w:r>
      <w:r>
        <w:rPr>
          <w:b/>
          <w:color w:val="1A1A1A"/>
          <w:sz w:val="13"/>
          <w:szCs w:val="13"/>
          <w:u w:val="none"/>
        </w:rPr>
        <w:fldChar w:fldCharType="separate"/>
      </w:r>
      <w:r>
        <w:rPr>
          <w:rStyle w:val="10"/>
          <w:b/>
          <w:color w:val="1A1A1A"/>
          <w:sz w:val="13"/>
          <w:szCs w:val="13"/>
          <w:u w:val="none"/>
        </w:rPr>
        <w:t>如何使用</w:t>
      </w:r>
      <w:r>
        <w:rPr>
          <w:b/>
          <w:color w:val="1A1A1A"/>
          <w:sz w:val="13"/>
          <w:szCs w:val="13"/>
          <w:u w:val="none"/>
        </w:rPr>
        <w:fldChar w:fldCharType="end"/>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"https://ww2.mathworks.cn/help/?s_tid=hp_ff_l_doc" </w:instrText>
      </w:r>
      <w:r>
        <w:rPr>
          <w:color w:val="1A1A1A"/>
          <w:u w:val="none"/>
        </w:rPr>
        <w:fldChar w:fldCharType="separate"/>
      </w:r>
      <w:r>
        <w:rPr>
          <w:rStyle w:val="10"/>
          <w:color w:val="1A1A1A"/>
          <w:u w:val="none"/>
        </w:rPr>
        <w:t>文档</w:t>
      </w:r>
      <w:r>
        <w:rPr>
          <w:color w:val="1A1A1A"/>
          <w:u w:val="none"/>
        </w:rPr>
        <w:fldChar w:fldCharType="end"/>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"https://ww2.mathworks.cn/support/learn-with-matlab-tutorials.html?s_tid=hp_ff_l_tutorials" </w:instrText>
      </w:r>
      <w:r>
        <w:rPr>
          <w:color w:val="1A1A1A"/>
          <w:u w:val="none"/>
        </w:rPr>
        <w:fldChar w:fldCharType="separate"/>
      </w:r>
      <w:r>
        <w:rPr>
          <w:rStyle w:val="10"/>
          <w:color w:val="1A1A1A"/>
          <w:u w:val="none"/>
        </w:rPr>
        <w:t>教程</w:t>
      </w:r>
      <w:r>
        <w:rPr>
          <w:color w:val="1A1A1A"/>
          <w:u w:val="none"/>
        </w:rPr>
        <w:fldChar w:fldCharType="end"/>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"https://ww2.mathworks.cn/help/examples.html?s_tid=hp_ff_l_examples" </w:instrText>
      </w:r>
      <w:r>
        <w:rPr>
          <w:color w:val="1A1A1A"/>
          <w:u w:val="none"/>
        </w:rPr>
        <w:fldChar w:fldCharType="separate"/>
      </w:r>
      <w:r>
        <w:rPr>
          <w:rStyle w:val="10"/>
          <w:color w:val="1A1A1A"/>
          <w:u w:val="none"/>
        </w:rPr>
        <w:t>示例</w:t>
      </w:r>
      <w:r>
        <w:rPr>
          <w:color w:val="1A1A1A"/>
          <w:u w:val="none"/>
        </w:rPr>
        <w:fldChar w:fldCharType="end"/>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"https://ww2.mathworks.cn/videos.html?s_tid=hp_ff_l_videos" \t "https://ww2.mathworks.cn/company/newsletters/articles/_self" </w:instrText>
      </w:r>
      <w:r>
        <w:rPr>
          <w:color w:val="1A1A1A"/>
          <w:u w:val="none"/>
        </w:rPr>
        <w:fldChar w:fldCharType="separate"/>
      </w:r>
      <w:r>
        <w:rPr>
          <w:rStyle w:val="10"/>
          <w:color w:val="1A1A1A"/>
          <w:u w:val="none"/>
        </w:rPr>
        <w:t>视频与网上研讨会</w:t>
      </w:r>
      <w:r>
        <w:rPr>
          <w:color w:val="1A1A1A"/>
          <w:u w:val="none"/>
        </w:rPr>
        <w:fldChar w:fldCharType="end"/>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"https://ww2.mathworks.cn/services/training.html?s_tid=hp_ff_l_training" \t "https://ww2.mathworks.cn/company/newsletters/articles/_self" </w:instrText>
      </w:r>
      <w:r>
        <w:rPr>
          <w:color w:val="1A1A1A"/>
          <w:u w:val="none"/>
        </w:rPr>
        <w:fldChar w:fldCharType="separate"/>
      </w:r>
      <w:r>
        <w:rPr>
          <w:rStyle w:val="10"/>
          <w:color w:val="1A1A1A"/>
          <w:u w:val="none"/>
        </w:rPr>
        <w:t>培训</w:t>
      </w:r>
      <w:r>
        <w:rPr>
          <w:color w:val="1A1A1A"/>
          <w:u w:val="none"/>
        </w:rPr>
        <w:fldChar w:fldCharType="end"/>
      </w:r>
    </w:p>
    <w:p>
      <w:pPr>
        <w:pStyle w:val="6"/>
        <w:keepNext w:val="0"/>
        <w:keepLines w:val="0"/>
        <w:widowControl/>
        <w:suppressLineNumbers w:val="0"/>
        <w:pBdr>
          <w:top w:val="none" w:color="auto" w:sz="0" w:space="0"/>
          <w:left w:val="none" w:color="auto" w:sz="0" w:space="0"/>
          <w:bottom w:val="single" w:color="1A1A1A" w:sz="4" w:space="1"/>
          <w:right w:val="none" w:color="auto" w:sz="0" w:space="0"/>
        </w:pBdr>
        <w:spacing w:before="0" w:beforeAutospacing="0" w:after="100" w:afterAutospacing="0" w:line="12" w:lineRule="atLeast"/>
        <w:ind w:left="-452" w:right="-452"/>
        <w:rPr>
          <w:b/>
          <w:color w:val="1A1A1A"/>
          <w:sz w:val="13"/>
          <w:szCs w:val="13"/>
        </w:rPr>
      </w:pPr>
      <w:r>
        <w:rPr>
          <w:b/>
          <w:color w:val="1A1A1A"/>
          <w:sz w:val="13"/>
          <w:szCs w:val="13"/>
          <w:u w:val="none"/>
        </w:rPr>
        <w:fldChar w:fldCharType="begin"/>
      </w:r>
      <w:r>
        <w:rPr>
          <w:b/>
          <w:color w:val="1A1A1A"/>
          <w:sz w:val="13"/>
          <w:szCs w:val="13"/>
          <w:u w:val="none"/>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"fatfooter_support" </w:instrText>
      </w:r>
      <w:r>
        <w:rPr>
          <w:b/>
          <w:color w:val="1A1A1A"/>
          <w:sz w:val="13"/>
          <w:szCs w:val="13"/>
          <w:u w:val="none"/>
        </w:rPr>
        <w:fldChar w:fldCharType="separate"/>
      </w:r>
      <w:r>
        <w:rPr>
          <w:rStyle w:val="10"/>
          <w:b/>
          <w:color w:val="1A1A1A"/>
          <w:sz w:val="13"/>
          <w:szCs w:val="13"/>
          <w:u w:val="none"/>
        </w:rPr>
        <w:t>获取支持</w:t>
      </w:r>
      <w:r>
        <w:rPr>
          <w:b/>
          <w:color w:val="1A1A1A"/>
          <w:sz w:val="13"/>
          <w:szCs w:val="13"/>
          <w:u w:val="none"/>
        </w:rPr>
        <w:fldChar w:fldCharType="end"/>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"https://ww2.mathworks.cn/help/install/?s_tid=hp_ff_s_install" </w:instrText>
      </w:r>
      <w:r>
        <w:rPr>
          <w:color w:val="1A1A1A"/>
          <w:u w:val="none"/>
        </w:rPr>
        <w:fldChar w:fldCharType="separate"/>
      </w:r>
      <w:r>
        <w:rPr>
          <w:rStyle w:val="10"/>
          <w:color w:val="1A1A1A"/>
          <w:u w:val="none"/>
        </w:rPr>
        <w:t>安装帮助</w:t>
      </w:r>
      <w:r>
        <w:rPr>
          <w:color w:val="1A1A1A"/>
          <w:u w:val="none"/>
        </w:rPr>
        <w:fldChar w:fldCharType="end"/>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"https://ww2.mathworks.cn/matlabcentral/answers/index?s_tid=hp_ff_s_answers" </w:instrText>
      </w:r>
      <w:r>
        <w:rPr>
          <w:color w:val="1A1A1A"/>
          <w:u w:val="none"/>
        </w:rPr>
        <w:fldChar w:fldCharType="separate"/>
      </w:r>
      <w:r>
        <w:rPr>
          <w:rStyle w:val="10"/>
          <w:color w:val="1A1A1A"/>
          <w:u w:val="none"/>
        </w:rPr>
        <w:t>MATLAB 问答社区</w:t>
      </w:r>
      <w:r>
        <w:rPr>
          <w:color w:val="1A1A1A"/>
          <w:u w:val="none"/>
        </w:rPr>
        <w:fldChar w:fldCharType="end"/>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"https://ww2.mathworks.cn/services/consulting.html?s_tid=hp_ff_s_consulting" \t "https://ww2.mathworks.cn/company/newsletters/articles/_self" </w:instrText>
      </w:r>
      <w:r>
        <w:rPr>
          <w:color w:val="1A1A1A"/>
          <w:u w:val="none"/>
        </w:rPr>
        <w:fldChar w:fldCharType="separate"/>
      </w:r>
      <w:r>
        <w:rPr>
          <w:rStyle w:val="10"/>
          <w:color w:val="1A1A1A"/>
          <w:u w:val="none"/>
        </w:rPr>
        <w:t>咨询</w:t>
      </w:r>
      <w:r>
        <w:rPr>
          <w:color w:val="1A1A1A"/>
          <w:u w:val="none"/>
        </w:rPr>
        <w:fldChar w:fldCharType="end"/>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"https://ww2.mathworks.cn/licensecenter/?s_tid=hp_ff_s_license" </w:instrText>
      </w:r>
      <w:r>
        <w:rPr>
          <w:color w:val="1A1A1A"/>
          <w:u w:val="none"/>
        </w:rPr>
        <w:fldChar w:fldCharType="separate"/>
      </w:r>
      <w:r>
        <w:rPr>
          <w:rStyle w:val="10"/>
          <w:color w:val="1A1A1A"/>
          <w:u w:val="none"/>
        </w:rPr>
        <w:t>许可中心</w:t>
      </w:r>
      <w:r>
        <w:rPr>
          <w:color w:val="1A1A1A"/>
          <w:u w:val="none"/>
        </w:rPr>
        <w:fldChar w:fldCharType="end"/>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"https://ww2.mathworks.cn/support/contact_us.html?s_tid=hp_ff_s_support" \t "https://ww2.mathworks.cn/company/newsletters/articles/_self" </w:instrText>
      </w:r>
      <w:r>
        <w:rPr>
          <w:color w:val="1A1A1A"/>
          <w:u w:val="none"/>
        </w:rPr>
        <w:fldChar w:fldCharType="separate"/>
      </w:r>
      <w:r>
        <w:rPr>
          <w:rStyle w:val="10"/>
          <w:color w:val="1A1A1A"/>
          <w:u w:val="none"/>
        </w:rPr>
        <w:t>联系支持</w:t>
      </w:r>
      <w:r>
        <w:rPr>
          <w:color w:val="1A1A1A"/>
          <w:u w:val="none"/>
        </w:rPr>
        <w:fldChar w:fldCharType="end"/>
      </w:r>
    </w:p>
    <w:p>
      <w:pPr>
        <w:pStyle w:val="6"/>
        <w:keepNext w:val="0"/>
        <w:keepLines w:val="0"/>
        <w:widowControl/>
        <w:suppressLineNumbers w:val="0"/>
        <w:pBdr>
          <w:top w:val="none" w:color="auto" w:sz="0" w:space="0"/>
          <w:left w:val="none" w:color="auto" w:sz="0" w:space="0"/>
          <w:bottom w:val="single" w:color="1A1A1A" w:sz="4" w:space="1"/>
          <w:right w:val="none" w:color="auto" w:sz="0" w:space="0"/>
        </w:pBdr>
        <w:spacing w:before="0" w:beforeAutospacing="0" w:after="100" w:afterAutospacing="0" w:line="12" w:lineRule="atLeast"/>
        <w:ind w:left="-452" w:right="-452"/>
        <w:rPr>
          <w:b/>
          <w:color w:val="1A1A1A"/>
          <w:sz w:val="13"/>
          <w:szCs w:val="13"/>
        </w:rPr>
      </w:pPr>
      <w:r>
        <w:rPr>
          <w:b/>
          <w:color w:val="1A1A1A"/>
          <w:sz w:val="13"/>
          <w:szCs w:val="13"/>
          <w:u w:val="none"/>
        </w:rPr>
        <w:fldChar w:fldCharType="begin"/>
      </w:r>
      <w:r>
        <w:rPr>
          <w:b/>
          <w:color w:val="1A1A1A"/>
          <w:sz w:val="13"/>
          <w:szCs w:val="13"/>
          <w:u w:val="none"/>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\l "fatfooter_about" </w:instrText>
      </w:r>
      <w:r>
        <w:rPr>
          <w:b/>
          <w:color w:val="1A1A1A"/>
          <w:sz w:val="13"/>
          <w:szCs w:val="13"/>
          <w:u w:val="none"/>
        </w:rPr>
        <w:fldChar w:fldCharType="separate"/>
      </w:r>
      <w:r>
        <w:rPr>
          <w:rStyle w:val="10"/>
          <w:b/>
          <w:color w:val="1A1A1A"/>
          <w:sz w:val="13"/>
          <w:szCs w:val="13"/>
          <w:u w:val="none"/>
        </w:rPr>
        <w:t>关于 MathWorks</w:t>
      </w:r>
      <w:r>
        <w:rPr>
          <w:b/>
          <w:color w:val="1A1A1A"/>
          <w:sz w:val="13"/>
          <w:szCs w:val="13"/>
          <w:u w:val="none"/>
        </w:rPr>
        <w:fldChar w:fldCharType="end"/>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"https://ww2.mathworks.cn/company/jobs/opportunities.html?s_tid=hp_ff_a_careers" </w:instrText>
      </w:r>
      <w:r>
        <w:rPr>
          <w:color w:val="1A1A1A"/>
          <w:u w:val="none"/>
        </w:rPr>
        <w:fldChar w:fldCharType="separate"/>
      </w:r>
      <w:r>
        <w:rPr>
          <w:rStyle w:val="10"/>
          <w:color w:val="1A1A1A"/>
          <w:u w:val="none"/>
        </w:rPr>
        <w:t>招聘</w:t>
      </w:r>
      <w:r>
        <w:rPr>
          <w:color w:val="1A1A1A"/>
          <w:u w:val="none"/>
        </w:rPr>
        <w:fldChar w:fldCharType="end"/>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"https://ww2.mathworks.cn/company/newsroom.html?s_tid=hp_ff_a_newsroom" \t "https://ww2.mathworks.cn/company/newsletters/articles/_self" </w:instrText>
      </w:r>
      <w:r>
        <w:rPr>
          <w:color w:val="1A1A1A"/>
          <w:u w:val="none"/>
        </w:rPr>
        <w:fldChar w:fldCharType="separate"/>
      </w:r>
      <w:r>
        <w:rPr>
          <w:rStyle w:val="10"/>
          <w:color w:val="1A1A1A"/>
          <w:u w:val="none"/>
        </w:rPr>
        <w:t>新闻室</w:t>
      </w:r>
      <w:r>
        <w:rPr>
          <w:color w:val="1A1A1A"/>
          <w:u w:val="none"/>
        </w:rPr>
        <w:fldChar w:fldCharType="end"/>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"https://ww2.mathworks.cn/company/aboutus/soc_mission.html?s_tid=hp_ff_a_socialmission" \t "https://ww2.mathworks.cn/company/newsletters/articles/_self" </w:instrText>
      </w:r>
      <w:r>
        <w:rPr>
          <w:color w:val="1A1A1A"/>
          <w:u w:val="none"/>
        </w:rPr>
        <w:fldChar w:fldCharType="separate"/>
      </w:r>
      <w:r>
        <w:rPr>
          <w:rStyle w:val="10"/>
          <w:color w:val="1A1A1A"/>
          <w:u w:val="none"/>
        </w:rPr>
        <w:t>社会愿景</w:t>
      </w:r>
      <w:r>
        <w:rPr>
          <w:color w:val="1A1A1A"/>
          <w:u w:val="none"/>
        </w:rPr>
        <w:fldChar w:fldCharType="end"/>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"https://ww2.mathworks.cn/company/customer-stories.html?s_tid=hp_ff_a_customerstories" \t "https://ww2.mathworks.cn/company/newsletters/articles/_self" </w:instrText>
      </w:r>
      <w:r>
        <w:rPr>
          <w:color w:val="1A1A1A"/>
          <w:u w:val="none"/>
        </w:rPr>
        <w:fldChar w:fldCharType="separate"/>
      </w:r>
      <w:r>
        <w:rPr>
          <w:rStyle w:val="10"/>
          <w:color w:val="1A1A1A"/>
          <w:u w:val="none"/>
        </w:rPr>
        <w:t>客户案例</w:t>
      </w:r>
      <w:r>
        <w:rPr>
          <w:color w:val="1A1A1A"/>
          <w:u w:val="none"/>
        </w:rPr>
        <w:fldChar w:fldCharType="end"/>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70" w:afterAutospacing="0"/>
        <w:ind w:left="-452" w:right="-452" w:hanging="360"/>
      </w:pPr>
      <w:r>
        <w:rPr>
          <w:color w:val="1A1A1A"/>
          <w:u w:val="none"/>
        </w:rPr>
        <w:fldChar w:fldCharType="begin"/>
      </w:r>
      <w:r>
        <w:rPr>
          <w:color w:val="1A1A1A"/>
          <w:u w:val="none"/>
        </w:rPr>
        <w:instrText xml:space="preserve"> HYPERLINK "https://ww2.mathworks.cn/company.html?s_tid=hp_ff_a_company" \t "https://ww2.mathworks.cn/company/newsletters/articles/_self" </w:instrText>
      </w:r>
      <w:r>
        <w:rPr>
          <w:color w:val="1A1A1A"/>
          <w:u w:val="none"/>
        </w:rPr>
        <w:fldChar w:fldCharType="separate"/>
      </w:r>
      <w:r>
        <w:rPr>
          <w:rStyle w:val="10"/>
          <w:color w:val="1A1A1A"/>
          <w:u w:val="none"/>
        </w:rPr>
        <w:t>关于 MathWorks</w:t>
      </w:r>
      <w:r>
        <w:rPr>
          <w:color w:val="1A1A1A"/>
          <w:u w:val="none"/>
        </w:rPr>
        <w:fldChar w:fldCharType="end"/>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hanging="360"/>
        <w:rPr>
          <w:sz w:val="15"/>
          <w:szCs w:val="15"/>
        </w:rPr>
      </w:pPr>
      <w:r>
        <w:rPr>
          <w:color w:val="1A1A1A"/>
          <w:sz w:val="15"/>
          <w:szCs w:val="15"/>
          <w:u w:val="none"/>
          <w:bdr w:val="single" w:color="808080" w:sz="4" w:space="0"/>
        </w:rPr>
        <w:fldChar w:fldCharType="begin"/>
      </w:r>
      <w:r>
        <w:rPr>
          <w:color w:val="1A1A1A"/>
          <w:sz w:val="15"/>
          <w:szCs w:val="15"/>
          <w:u w:val="none"/>
          <w:bdr w:val="single" w:color="808080" w:sz="4" w:space="0"/>
        </w:rPr>
        <w:instrText xml:space="preserve"> HYPERLINK "https://ww2.mathworks.cn/company/newsletters/articles/continuous-integration-for-verification-of-simulink-models.html?s_v1=39098&amp;elqem=3295803_EM_CN_21-07_NEWSLETTER_CG-DIGEST-DEFAULT-RESP&amp;elqTrackId=7f388f6461da4f07ba5b78806028f889&amp;elq=dc566e41a063422f888b7f03185145aa&amp;elqaid=39098&amp;elqat=1&amp;elqCampaignId=14360" </w:instrText>
      </w:r>
      <w:r>
        <w:rPr>
          <w:color w:val="1A1A1A"/>
          <w:sz w:val="15"/>
          <w:szCs w:val="15"/>
          <w:u w:val="none"/>
          <w:bdr w:val="single" w:color="808080" w:sz="4" w:space="0"/>
        </w:rPr>
        <w:fldChar w:fldCharType="separate"/>
      </w:r>
      <w:r>
        <w:rPr>
          <w:rStyle w:val="10"/>
          <w:color w:val="1A1A1A"/>
          <w:sz w:val="15"/>
          <w:szCs w:val="15"/>
          <w:u w:val="none"/>
        </w:rPr>
        <w:t>Select a Web Site中国</w:t>
      </w:r>
      <w:r>
        <w:rPr>
          <w:color w:val="1A1A1A"/>
          <w:sz w:val="15"/>
          <w:szCs w:val="15"/>
          <w:u w:val="none"/>
          <w:bdr w:val="single" w:color="808080" w:sz="4" w:space="0"/>
        </w:rPr>
        <w:fldChar w:fldCharType="end"/>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hanging="360"/>
      </w:pPr>
      <w:r>
        <w:rPr>
          <w:color w:val="1A1A1A"/>
          <w:u w:val="none"/>
        </w:rPr>
        <w:fldChar w:fldCharType="begin"/>
      </w:r>
      <w:r>
        <w:rPr>
          <w:color w:val="1A1A1A"/>
          <w:u w:val="none"/>
        </w:rPr>
        <w:instrText xml:space="preserve"> HYPERLINK "https://ww2.mathworks.cn/company/aboutus/policies_statements/patents.html?s_tid=gf_pat" </w:instrText>
      </w:r>
      <w:r>
        <w:rPr>
          <w:color w:val="1A1A1A"/>
          <w:u w:val="none"/>
        </w:rPr>
        <w:fldChar w:fldCharType="separate"/>
      </w:r>
      <w:r>
        <w:rPr>
          <w:rStyle w:val="10"/>
          <w:color w:val="1A1A1A"/>
          <w:u w:val="none"/>
        </w:rPr>
        <w:t>专利</w:t>
      </w:r>
      <w:r>
        <w:rPr>
          <w:color w:val="1A1A1A"/>
          <w:u w:val="none"/>
        </w:rPr>
        <w:fldChar w:fldCharType="end"/>
      </w:r>
    </w:p>
    <w:p>
      <w:pPr>
        <w:keepNext w:val="0"/>
        <w:keepLines w:val="0"/>
        <w:widowControl/>
        <w:numPr>
          <w:ilvl w:val="0"/>
          <w:numId w:val="51"/>
        </w:numPr>
        <w:suppressLineNumbers w:val="0"/>
        <w:pBdr>
          <w:top w:val="none" w:color="auto" w:sz="0" w:space="0"/>
          <w:left w:val="single" w:color="808080" w:sz="4" w:space="0"/>
          <w:bottom w:val="none" w:color="auto" w:sz="0" w:space="0"/>
          <w:right w:val="none" w:color="auto" w:sz="0" w:space="0"/>
        </w:pBdr>
        <w:spacing w:before="0" w:beforeAutospacing="0" w:after="0" w:afterAutospacing="0"/>
        <w:ind w:left="-150" w:right="-150" w:hanging="360"/>
      </w:pPr>
      <w:r>
        <w:rPr>
          <w:color w:val="1A1A1A"/>
          <w:u w:val="none"/>
          <w:bdr w:val="single" w:color="808080" w:sz="4" w:space="0"/>
        </w:rPr>
        <w:fldChar w:fldCharType="begin"/>
      </w:r>
      <w:r>
        <w:rPr>
          <w:color w:val="1A1A1A"/>
          <w:u w:val="none"/>
          <w:bdr w:val="single" w:color="808080" w:sz="4" w:space="0"/>
        </w:rPr>
        <w:instrText xml:space="preserve"> HYPERLINK "https://ww2.mathworks.cn/company/aboutus/policies_statements/trademarks.html?s_tid=gf_trd" </w:instrText>
      </w:r>
      <w:r>
        <w:rPr>
          <w:color w:val="1A1A1A"/>
          <w:u w:val="none"/>
          <w:bdr w:val="single" w:color="808080" w:sz="4" w:space="0"/>
        </w:rPr>
        <w:fldChar w:fldCharType="separate"/>
      </w:r>
      <w:r>
        <w:rPr>
          <w:rStyle w:val="10"/>
          <w:color w:val="1A1A1A"/>
          <w:u w:val="none"/>
        </w:rPr>
        <w:t>商标</w:t>
      </w:r>
      <w:r>
        <w:rPr>
          <w:color w:val="1A1A1A"/>
          <w:u w:val="none"/>
          <w:bdr w:val="single" w:color="808080" w:sz="4" w:space="0"/>
        </w:rPr>
        <w:fldChar w:fldCharType="end"/>
      </w:r>
    </w:p>
    <w:p>
      <w:pPr>
        <w:keepNext w:val="0"/>
        <w:keepLines w:val="0"/>
        <w:widowControl/>
        <w:numPr>
          <w:ilvl w:val="0"/>
          <w:numId w:val="51"/>
        </w:numPr>
        <w:suppressLineNumbers w:val="0"/>
        <w:pBdr>
          <w:top w:val="none" w:color="auto" w:sz="0" w:space="0"/>
          <w:left w:val="single" w:color="808080" w:sz="4" w:space="0"/>
          <w:bottom w:val="none" w:color="auto" w:sz="0" w:space="0"/>
          <w:right w:val="none" w:color="auto" w:sz="0" w:space="0"/>
        </w:pBdr>
        <w:spacing w:before="0" w:beforeAutospacing="0" w:after="0" w:afterAutospacing="0"/>
        <w:ind w:left="-150" w:right="-150" w:hanging="360"/>
      </w:pPr>
      <w:r>
        <w:rPr>
          <w:color w:val="1A1A1A"/>
          <w:u w:val="none"/>
          <w:bdr w:val="single" w:color="808080" w:sz="4" w:space="0"/>
        </w:rPr>
        <w:fldChar w:fldCharType="begin"/>
      </w:r>
      <w:r>
        <w:rPr>
          <w:color w:val="1A1A1A"/>
          <w:u w:val="none"/>
          <w:bdr w:val="single" w:color="808080" w:sz="4" w:space="0"/>
        </w:rPr>
        <w:instrText xml:space="preserve"> HYPERLINK "https://ww2.mathworks.cn/company/aboutus/policies_statements.html?s_tid=gf_priv" </w:instrText>
      </w:r>
      <w:r>
        <w:rPr>
          <w:color w:val="1A1A1A"/>
          <w:u w:val="none"/>
          <w:bdr w:val="single" w:color="808080" w:sz="4" w:space="0"/>
        </w:rPr>
        <w:fldChar w:fldCharType="separate"/>
      </w:r>
      <w:r>
        <w:rPr>
          <w:rStyle w:val="10"/>
          <w:color w:val="1A1A1A"/>
          <w:u w:val="none"/>
        </w:rPr>
        <w:t>隐私权政策</w:t>
      </w:r>
      <w:r>
        <w:rPr>
          <w:color w:val="1A1A1A"/>
          <w:u w:val="none"/>
          <w:bdr w:val="single" w:color="808080" w:sz="4" w:space="0"/>
        </w:rPr>
        <w:fldChar w:fldCharType="end"/>
      </w:r>
    </w:p>
    <w:p>
      <w:pPr>
        <w:keepNext w:val="0"/>
        <w:keepLines w:val="0"/>
        <w:widowControl/>
        <w:numPr>
          <w:ilvl w:val="0"/>
          <w:numId w:val="51"/>
        </w:numPr>
        <w:suppressLineNumbers w:val="0"/>
        <w:pBdr>
          <w:top w:val="none" w:color="auto" w:sz="0" w:space="0"/>
          <w:left w:val="single" w:color="808080" w:sz="4" w:space="0"/>
          <w:bottom w:val="none" w:color="auto" w:sz="0" w:space="0"/>
          <w:right w:val="none" w:color="auto" w:sz="0" w:space="0"/>
        </w:pBdr>
        <w:spacing w:before="0" w:beforeAutospacing="0" w:after="0" w:afterAutospacing="0"/>
        <w:ind w:left="-150" w:right="-150" w:hanging="360"/>
      </w:pPr>
      <w:r>
        <w:rPr>
          <w:color w:val="1A1A1A"/>
          <w:u w:val="none"/>
          <w:bdr w:val="single" w:color="808080" w:sz="4" w:space="0"/>
        </w:rPr>
        <w:fldChar w:fldCharType="begin"/>
      </w:r>
      <w:r>
        <w:rPr>
          <w:color w:val="1A1A1A"/>
          <w:u w:val="none"/>
          <w:bdr w:val="single" w:color="808080" w:sz="4" w:space="0"/>
        </w:rPr>
        <w:instrText xml:space="preserve"> HYPERLINK "https://ww2.mathworks.cn/company/aboutus/policies_statements/piracy.html?s_tid=gf_pir" </w:instrText>
      </w:r>
      <w:r>
        <w:rPr>
          <w:color w:val="1A1A1A"/>
          <w:u w:val="none"/>
          <w:bdr w:val="single" w:color="808080" w:sz="4" w:space="0"/>
        </w:rPr>
        <w:fldChar w:fldCharType="separate"/>
      </w:r>
      <w:r>
        <w:rPr>
          <w:rStyle w:val="10"/>
          <w:color w:val="1A1A1A"/>
          <w:u w:val="none"/>
        </w:rPr>
        <w:t>防盗版</w:t>
      </w:r>
      <w:r>
        <w:rPr>
          <w:color w:val="1A1A1A"/>
          <w:u w:val="none"/>
          <w:bdr w:val="single" w:color="808080" w:sz="4" w:space="0"/>
        </w:rPr>
        <w:fldChar w:fldCharType="end"/>
      </w:r>
    </w:p>
    <w:p>
      <w:pPr>
        <w:keepNext w:val="0"/>
        <w:keepLines w:val="0"/>
        <w:widowControl/>
        <w:numPr>
          <w:ilvl w:val="0"/>
          <w:numId w:val="51"/>
        </w:numPr>
        <w:suppressLineNumbers w:val="0"/>
        <w:pBdr>
          <w:top w:val="none" w:color="auto" w:sz="0" w:space="0"/>
          <w:left w:val="single" w:color="808080" w:sz="4" w:space="0"/>
          <w:bottom w:val="none" w:color="auto" w:sz="0" w:space="0"/>
          <w:right w:val="none" w:color="auto" w:sz="0" w:space="0"/>
        </w:pBdr>
        <w:spacing w:before="0" w:beforeAutospacing="0" w:after="0" w:afterAutospacing="0"/>
        <w:ind w:left="-150" w:right="-150" w:hanging="360"/>
      </w:pPr>
      <w:r>
        <w:rPr>
          <w:color w:val="1A1A1A"/>
          <w:u w:val="none"/>
          <w:bdr w:val="single" w:color="808080" w:sz="4" w:space="0"/>
        </w:rPr>
        <w:fldChar w:fldCharType="begin"/>
      </w:r>
      <w:r>
        <w:rPr>
          <w:color w:val="1A1A1A"/>
          <w:u w:val="none"/>
          <w:bdr w:val="single" w:color="808080" w:sz="4" w:space="0"/>
        </w:rPr>
        <w:instrText xml:space="preserve"> HYPERLINK "https://status.mathworks.com/?s_tid=gf_application" </w:instrText>
      </w:r>
      <w:r>
        <w:rPr>
          <w:color w:val="1A1A1A"/>
          <w:u w:val="none"/>
          <w:bdr w:val="single" w:color="808080" w:sz="4" w:space="0"/>
        </w:rPr>
        <w:fldChar w:fldCharType="separate"/>
      </w:r>
      <w:r>
        <w:rPr>
          <w:rStyle w:val="10"/>
          <w:color w:val="1A1A1A"/>
          <w:u w:val="none"/>
        </w:rPr>
        <w:t>应用状态</w:t>
      </w:r>
      <w:r>
        <w:rPr>
          <w:color w:val="1A1A1A"/>
          <w:u w:val="none"/>
          <w:bdr w:val="single" w:color="808080" w:sz="4"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150" w:right="-150"/>
      </w:pPr>
      <w:r>
        <w:rPr>
          <w:color w:val="1A1A1A"/>
          <w:u w:val="none"/>
        </w:rPr>
        <w:fldChar w:fldCharType="begin"/>
      </w:r>
      <w:r>
        <w:rPr>
          <w:color w:val="1A1A1A"/>
          <w:u w:val="none"/>
        </w:rPr>
        <w:instrText xml:space="preserve"> HYPERLINK "https://beian.miit.gov.cn/" \t "https://ww2.mathworks.cn/company/newsletters/articles/_blank" </w:instrText>
      </w:r>
      <w:r>
        <w:rPr>
          <w:color w:val="1A1A1A"/>
          <w:u w:val="none"/>
        </w:rPr>
        <w:fldChar w:fldCharType="separate"/>
      </w:r>
      <w:r>
        <w:rPr>
          <w:rStyle w:val="10"/>
          <w:color w:val="1A1A1A"/>
          <w:u w:val="none"/>
        </w:rPr>
        <w:t>京ICP备12052471号</w:t>
      </w:r>
      <w:r>
        <w:rPr>
          <w:color w:val="1A1A1A"/>
          <w:u w:val="no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150" w:right="-150"/>
      </w:pPr>
      <w:r>
        <w:t>© 1994-2021 The MathWorks, Inc.</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50" w:right="-150" w:hanging="360"/>
        <w:jc w:val="right"/>
      </w:pPr>
      <w:r>
        <w:rPr>
          <w:color w:val="1A1A1A"/>
          <w:sz w:val="11"/>
          <w:szCs w:val="11"/>
          <w:u w:val="none"/>
        </w:rPr>
        <w:drawing>
          <wp:inline distT="0" distB="0" distL="114300" distR="114300">
            <wp:extent cx="304800" cy="304800"/>
            <wp:effectExtent l="0" t="0" r="0" b="0"/>
            <wp:docPr id="46" name="图片 54" descr="IMG_30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4" descr="IMG_308"/>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304800" cy="304800"/>
                    </a:xfrm>
                    <a:prstGeom prst="rect">
                      <a:avLst/>
                    </a:prstGeom>
                    <a:noFill/>
                  </pic:spPr>
                </pic:pic>
              </a:graphicData>
            </a:graphic>
          </wp:inline>
        </w:drawing>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0" w:right="-150" w:hanging="360"/>
        <w:jc w:val="right"/>
      </w:pPr>
      <w:r>
        <w:rPr>
          <w:color w:val="1A1A1A"/>
          <w:sz w:val="11"/>
          <w:szCs w:val="11"/>
          <w:u w:val="none"/>
        </w:rPr>
        <w:drawing>
          <wp:inline distT="0" distB="0" distL="114300" distR="114300">
            <wp:extent cx="304800" cy="304800"/>
            <wp:effectExtent l="0" t="0" r="0" b="0"/>
            <wp:docPr id="34" name="图片 55" descr="IMG_309">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5" descr="IMG_309"/>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304800" cy="304800"/>
                    </a:xfrm>
                    <a:prstGeom prst="rect">
                      <a:avLst/>
                    </a:prstGeom>
                    <a:noFill/>
                  </pic:spPr>
                </pic:pic>
              </a:graphicData>
            </a:graphic>
          </wp:inline>
        </w:drawing>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0" w:right="-150" w:hanging="360"/>
        <w:jc w:val="right"/>
      </w:pPr>
      <w:r>
        <w:rPr>
          <w:color w:val="1A1A1A"/>
          <w:sz w:val="11"/>
          <w:szCs w:val="11"/>
          <w:u w:val="none"/>
        </w:rPr>
        <w:drawing>
          <wp:inline distT="0" distB="0" distL="114300" distR="114300">
            <wp:extent cx="304800" cy="304800"/>
            <wp:effectExtent l="0" t="0" r="0" b="0"/>
            <wp:docPr id="35" name="图片 56" descr="IMG_310">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6" descr="IMG_310"/>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304800" cy="304800"/>
                    </a:xfrm>
                    <a:prstGeom prst="rect">
                      <a:avLst/>
                    </a:prstGeom>
                    <a:noFill/>
                  </pic:spPr>
                </pic:pic>
              </a:graphicData>
            </a:graphic>
          </wp:inline>
        </w:drawing>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0" w:right="-150" w:hanging="360"/>
        <w:jc w:val="right"/>
      </w:pPr>
      <w:r>
        <w:rPr>
          <w:color w:val="1A1A1A"/>
          <w:sz w:val="11"/>
          <w:szCs w:val="11"/>
          <w:u w:val="none"/>
        </w:rPr>
        <w:drawing>
          <wp:inline distT="0" distB="0" distL="114300" distR="114300">
            <wp:extent cx="304800" cy="304800"/>
            <wp:effectExtent l="0" t="0" r="0" b="0"/>
            <wp:docPr id="43" name="图片 57" descr="IMG_31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7" descr="IMG_311"/>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304800" cy="304800"/>
                    </a:xfrm>
                    <a:prstGeom prst="rect">
                      <a:avLst/>
                    </a:prstGeom>
                    <a:noFill/>
                  </pic:spPr>
                </pic:pic>
              </a:graphicData>
            </a:graphic>
          </wp:inline>
        </w:drawing>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0" w:right="-150" w:hanging="360"/>
        <w:jc w:val="right"/>
      </w:pPr>
      <w:r>
        <w:rPr>
          <w:color w:val="1A1A1A"/>
          <w:sz w:val="11"/>
          <w:szCs w:val="11"/>
          <w:u w:val="none"/>
        </w:rPr>
        <w:drawing>
          <wp:inline distT="0" distB="0" distL="114300" distR="114300">
            <wp:extent cx="1428750" cy="1428750"/>
            <wp:effectExtent l="0" t="0" r="6350" b="6350"/>
            <wp:docPr id="44" name="图片 58" descr="IMG_31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8" descr="IMG_312"/>
                    <pic:cNvPicPr>
                      <a:picLocks noChangeAspect="1"/>
                    </pic:cNvPicPr>
                  </pic:nvPicPr>
                  <pic:blipFill>
                    <a:blip r:embed="rId74">
                      <a:extLst>
                        <a:ext uri="{96DAC541-7B7A-43D3-8B79-37D633B846F1}">
                          <asvg:svgBlip xmlns:asvg="http://schemas.microsoft.com/office/drawing/2016/SVG/main" r:embed="rId75"/>
                        </a:ext>
                      </a:extLst>
                    </a:blip>
                    <a:stretch>
                      <a:fillRect/>
                    </a:stretch>
                  </pic:blipFill>
                  <pic:spPr>
                    <a:xfrm>
                      <a:off x="0" y="0"/>
                      <a:ext cx="1428750" cy="1428750"/>
                    </a:xfrm>
                    <a:prstGeom prst="rect">
                      <a:avLst/>
                    </a:prstGeom>
                    <a:noFill/>
                  </pic:spPr>
                </pic:pic>
              </a:graphicData>
            </a:graphic>
          </wp:inline>
        </w:drawing>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0" w:right="-150" w:hanging="360"/>
        <w:jc w:val="right"/>
      </w:pPr>
      <w:r>
        <w:rPr>
          <w:color w:val="1A1A1A"/>
          <w:sz w:val="11"/>
          <w:szCs w:val="11"/>
          <w:u w:val="none"/>
        </w:rPr>
        <w:drawing>
          <wp:inline distT="0" distB="0" distL="114300" distR="114300">
            <wp:extent cx="304800" cy="304800"/>
            <wp:effectExtent l="0" t="0" r="0" b="0"/>
            <wp:docPr id="51" name="图片 59" descr="IMG_31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9" descr="IMG_313"/>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304800" cy="304800"/>
                    </a:xfrm>
                    <a:prstGeom prst="rect">
                      <a:avLst/>
                    </a:prstGeom>
                    <a:noFill/>
                  </pic:spPr>
                </pic:pic>
              </a:graphicData>
            </a:graphic>
          </wp:inline>
        </w:drawing>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0" w:right="-150" w:hanging="360"/>
        <w:jc w:val="right"/>
      </w:pPr>
      <w:r>
        <w:rPr>
          <w:color w:val="1A1A1A"/>
          <w:sz w:val="11"/>
          <w:szCs w:val="11"/>
          <w:u w:val="none"/>
        </w:rPr>
        <w:drawing>
          <wp:inline distT="0" distB="0" distL="114300" distR="114300">
            <wp:extent cx="304800" cy="304800"/>
            <wp:effectExtent l="0" t="0" r="0" b="0"/>
            <wp:docPr id="60" name="图片 60" descr="IMG_314">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314"/>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304800" cy="304800"/>
                    </a:xfrm>
                    <a:prstGeom prst="rect">
                      <a:avLst/>
                    </a:prstGeom>
                    <a:noFill/>
                  </pic:spPr>
                </pic:pic>
              </a:graphicData>
            </a:graphic>
          </wp:inline>
        </w:drawing>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10" w:right="-150" w:hanging="360"/>
        <w:jc w:val="right"/>
      </w:pPr>
      <w:r>
        <w:rPr>
          <w:color w:val="1A1A1A"/>
          <w:sz w:val="11"/>
          <w:szCs w:val="11"/>
          <w:u w:val="none"/>
        </w:rPr>
        <w:drawing>
          <wp:inline distT="0" distB="0" distL="114300" distR="114300">
            <wp:extent cx="304800" cy="304800"/>
            <wp:effectExtent l="0" t="0" r="0" b="0"/>
            <wp:docPr id="47" name="图片 61" descr="IMG_315">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1" descr="IMG_315"/>
                    <pic:cNvPicPr>
                      <a:picLocks noChangeAspect="1"/>
                    </pic:cNvPicPr>
                  </pic:nvPicPr>
                  <pic:blipFill>
                    <a:blip r:embed="rId83">
                      <a:extLst>
                        <a:ext uri="{96DAC541-7B7A-43D3-8B79-37D633B846F1}">
                          <asvg:svgBlip xmlns:asvg="http://schemas.microsoft.com/office/drawing/2016/SVG/main" r:embed="rId84"/>
                        </a:ext>
                      </a:extLst>
                    </a:blip>
                    <a:stretch>
                      <a:fillRect/>
                    </a:stretch>
                  </pic:blipFill>
                  <pic:spPr>
                    <a:xfrm>
                      <a:off x="0" y="0"/>
                      <a:ext cx="304800" cy="304800"/>
                    </a:xfrm>
                    <a:prstGeom prst="rect">
                      <a:avLst/>
                    </a:prstGeom>
                    <a:noFill/>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150" w:right="-150"/>
      </w:pPr>
      <w:r>
        <w:rPr>
          <w:rStyle w:val="9"/>
          <w:sz w:val="12"/>
          <w:szCs w:val="12"/>
        </w:rPr>
        <w:t>关注我们</w:t>
      </w:r>
    </w:p>
    <w:p>
      <w:pPr>
        <w:keepNext w:val="0"/>
        <w:keepLines w:val="0"/>
        <w:widowControl/>
        <w:suppressLineNumbers w:val="0"/>
        <w:jc w:val="left"/>
      </w:pPr>
      <w:r>
        <w:rPr>
          <w:rFonts w:hint="eastAsia" w:ascii="微软雅黑" w:hAnsi="微软雅黑" w:eastAsia="微软雅黑" w:cs="微软雅黑"/>
          <w:i w:val="0"/>
          <w:caps w:val="0"/>
          <w:color w:val="FFFFFF"/>
          <w:spacing w:val="0"/>
          <w:kern w:val="0"/>
          <w:sz w:val="15"/>
          <w:szCs w:val="15"/>
          <w:u w:val="none"/>
          <w:shd w:val="clear" w:fill="6F6F6F"/>
          <w:lang w:val="en-US" w:eastAsia="zh-CN" w:bidi="ar"/>
        </w:rPr>
        <w:t>Go to top of page</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athwork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6D508"/>
    <w:multiLevelType w:val="multilevel"/>
    <w:tmpl w:val="86E6D5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F07EC4D"/>
    <w:multiLevelType w:val="multilevel"/>
    <w:tmpl w:val="8F07EC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25AF109"/>
    <w:multiLevelType w:val="multilevel"/>
    <w:tmpl w:val="925AF1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84EC0F"/>
    <w:multiLevelType w:val="multilevel"/>
    <w:tmpl w:val="9384EC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D5C933B"/>
    <w:multiLevelType w:val="multilevel"/>
    <w:tmpl w:val="9D5C93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BE93DA6"/>
    <w:multiLevelType w:val="multilevel"/>
    <w:tmpl w:val="ABE93D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D631192"/>
    <w:multiLevelType w:val="multilevel"/>
    <w:tmpl w:val="AD6311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4FAC1D5"/>
    <w:multiLevelType w:val="multilevel"/>
    <w:tmpl w:val="B4FAC1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95AE612"/>
    <w:multiLevelType w:val="multilevel"/>
    <w:tmpl w:val="B95AE6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E90DA65"/>
    <w:multiLevelType w:val="multilevel"/>
    <w:tmpl w:val="BE90DA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C107E139"/>
    <w:multiLevelType w:val="multilevel"/>
    <w:tmpl w:val="C107E1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6ECDEE3"/>
    <w:multiLevelType w:val="multilevel"/>
    <w:tmpl w:val="C6ECDE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880D5E9"/>
    <w:multiLevelType w:val="multilevel"/>
    <w:tmpl w:val="C880D5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BC92510"/>
    <w:multiLevelType w:val="multilevel"/>
    <w:tmpl w:val="CBC925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CC59DB6D"/>
    <w:multiLevelType w:val="multilevel"/>
    <w:tmpl w:val="CC59DB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DEC80A00"/>
    <w:multiLevelType w:val="multilevel"/>
    <w:tmpl w:val="DEC80A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0314E81"/>
    <w:multiLevelType w:val="multilevel"/>
    <w:tmpl w:val="E0314E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E51A118D"/>
    <w:multiLevelType w:val="multilevel"/>
    <w:tmpl w:val="E51A11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63040E9"/>
    <w:multiLevelType w:val="multilevel"/>
    <w:tmpl w:val="E63040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6A42805"/>
    <w:multiLevelType w:val="multilevel"/>
    <w:tmpl w:val="E6A428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EDA81169"/>
    <w:multiLevelType w:val="multilevel"/>
    <w:tmpl w:val="EDA811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EEC6C1D2"/>
    <w:multiLevelType w:val="multilevel"/>
    <w:tmpl w:val="EEC6C1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F298385D"/>
    <w:multiLevelType w:val="multilevel"/>
    <w:tmpl w:val="F29838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649D179"/>
    <w:multiLevelType w:val="multilevel"/>
    <w:tmpl w:val="F649D1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F7E8009D"/>
    <w:multiLevelType w:val="multilevel"/>
    <w:tmpl w:val="F7E800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FBCF97DF"/>
    <w:multiLevelType w:val="multilevel"/>
    <w:tmpl w:val="FBCF97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FF9C7A0D"/>
    <w:multiLevelType w:val="multilevel"/>
    <w:tmpl w:val="FF9C7A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01BB42B9"/>
    <w:multiLevelType w:val="multilevel"/>
    <w:tmpl w:val="01BB42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033F0F9A"/>
    <w:multiLevelType w:val="multilevel"/>
    <w:tmpl w:val="033F0F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09483875"/>
    <w:multiLevelType w:val="multilevel"/>
    <w:tmpl w:val="094838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0A6A10E0"/>
    <w:multiLevelType w:val="multilevel"/>
    <w:tmpl w:val="0A6A10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16A73471"/>
    <w:multiLevelType w:val="multilevel"/>
    <w:tmpl w:val="16A734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1A1A42F9"/>
    <w:multiLevelType w:val="multilevel"/>
    <w:tmpl w:val="1A1A42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235D9978"/>
    <w:multiLevelType w:val="multilevel"/>
    <w:tmpl w:val="235D99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37E1887D"/>
    <w:multiLevelType w:val="multilevel"/>
    <w:tmpl w:val="37E188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3E1FAA7D"/>
    <w:multiLevelType w:val="multilevel"/>
    <w:tmpl w:val="3E1FAA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4BC7A17C"/>
    <w:multiLevelType w:val="multilevel"/>
    <w:tmpl w:val="4BC7A1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4BFA8A93"/>
    <w:multiLevelType w:val="multilevel"/>
    <w:tmpl w:val="4BFA8A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508D6232"/>
    <w:multiLevelType w:val="multilevel"/>
    <w:tmpl w:val="508D62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55B0E068"/>
    <w:multiLevelType w:val="multilevel"/>
    <w:tmpl w:val="55B0E0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424400"/>
    <w:multiLevelType w:val="multilevel"/>
    <w:tmpl w:val="594244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6296851C"/>
    <w:multiLevelType w:val="multilevel"/>
    <w:tmpl w:val="629685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64148910"/>
    <w:multiLevelType w:val="multilevel"/>
    <w:tmpl w:val="641489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7EEFE72"/>
    <w:multiLevelType w:val="multilevel"/>
    <w:tmpl w:val="67EEFE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6B43EA0D"/>
    <w:multiLevelType w:val="multilevel"/>
    <w:tmpl w:val="6B43EA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FE1DD9B"/>
    <w:multiLevelType w:val="multilevel"/>
    <w:tmpl w:val="6FE1DD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709927BD"/>
    <w:multiLevelType w:val="multilevel"/>
    <w:tmpl w:val="709927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7349AB7C"/>
    <w:multiLevelType w:val="multilevel"/>
    <w:tmpl w:val="7349AB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7F777C2C"/>
    <w:multiLevelType w:val="multilevel"/>
    <w:tmpl w:val="7F777C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37"/>
  </w:num>
  <w:num w:numId="3">
    <w:abstractNumId w:val="8"/>
  </w:num>
  <w:num w:numId="4">
    <w:abstractNumId w:val="40"/>
  </w:num>
  <w:num w:numId="5">
    <w:abstractNumId w:val="33"/>
  </w:num>
  <w:num w:numId="6">
    <w:abstractNumId w:val="28"/>
  </w:num>
  <w:num w:numId="7">
    <w:abstractNumId w:val="41"/>
  </w:num>
  <w:num w:numId="8">
    <w:abstractNumId w:val="31"/>
  </w:num>
  <w:num w:numId="9">
    <w:abstractNumId w:val="6"/>
  </w:num>
  <w:num w:numId="10">
    <w:abstractNumId w:val="42"/>
  </w:num>
  <w:num w:numId="11">
    <w:abstractNumId w:val="45"/>
  </w:num>
  <w:num w:numId="12">
    <w:abstractNumId w:val="27"/>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1"/>
  </w:num>
  <w:num w:numId="16">
    <w:abstractNumId w:val="13"/>
  </w:num>
  <w:num w:numId="17">
    <w:abstractNumId w:val="35"/>
  </w:num>
  <w:num w:numId="18">
    <w:abstractNumId w:val="47"/>
  </w:num>
  <w:num w:numId="19">
    <w:abstractNumId w:val="10"/>
  </w:num>
  <w:num w:numId="20">
    <w:abstractNumId w:val="48"/>
  </w:num>
  <w:num w:numId="21">
    <w:abstractNumId w:val="29"/>
  </w:num>
  <w:num w:numId="22">
    <w:abstractNumId w:val="24"/>
  </w:num>
  <w:num w:numId="23">
    <w:abstractNumId w:val="17"/>
  </w:num>
  <w:num w:numId="24">
    <w:abstractNumId w:val="15"/>
  </w:num>
  <w:num w:numId="25">
    <w:abstractNumId w:val="39"/>
  </w:num>
  <w:num w:numId="26">
    <w:abstractNumId w:val="23"/>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44"/>
  </w:num>
  <w:num w:numId="30">
    <w:abstractNumId w:val="18"/>
  </w:num>
  <w:num w:numId="31">
    <w:abstractNumId w:val="38"/>
  </w:num>
  <w:num w:numId="32">
    <w:abstractNumId w:val="32"/>
  </w:num>
  <w:num w:numId="33">
    <w:abstractNumId w:val="1"/>
  </w:num>
  <w:num w:numId="34">
    <w:abstractNumId w:val="34"/>
  </w:num>
  <w:num w:numId="35">
    <w:abstractNumId w:val="4"/>
  </w:num>
  <w:num w:numId="36">
    <w:abstractNumId w:val="46"/>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25"/>
  </w:num>
  <w:num w:numId="40">
    <w:abstractNumId w:val="36"/>
  </w:num>
  <w:num w:numId="41">
    <w:abstractNumId w:val="16"/>
  </w:num>
  <w:num w:numId="42">
    <w:abstractNumId w:val="12"/>
  </w:num>
  <w:num w:numId="43">
    <w:abstractNumId w:val="2"/>
  </w:num>
  <w:num w:numId="44">
    <w:abstractNumId w:val="30"/>
  </w:num>
  <w:num w:numId="45">
    <w:abstractNumId w:val="21"/>
  </w:num>
  <w:num w:numId="46">
    <w:abstractNumId w:val="9"/>
  </w:num>
  <w:num w:numId="47">
    <w:abstractNumId w:val="26"/>
  </w:num>
  <w:num w:numId="48">
    <w:abstractNumId w:val="5"/>
  </w:num>
  <w:num w:numId="49">
    <w:abstractNumId w:val="22"/>
  </w:num>
  <w:num w:numId="50">
    <w:abstractNumId w:val="20"/>
  </w:num>
  <w:num w:numId="51">
    <w:abstractNumId w:val="43"/>
  </w:num>
  <w:num w:numId="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F728C"/>
    <w:rsid w:val="03CF5A44"/>
    <w:rsid w:val="0D5B12B8"/>
    <w:rsid w:val="0E88615C"/>
    <w:rsid w:val="12D272A0"/>
    <w:rsid w:val="13A229D5"/>
    <w:rsid w:val="3941055E"/>
    <w:rsid w:val="4603695C"/>
    <w:rsid w:val="465E2BA1"/>
    <w:rsid w:val="66F87ACD"/>
    <w:rsid w:val="706D5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Emphasis"/>
    <w:basedOn w:val="8"/>
    <w:qFormat/>
    <w:uiPriority w:val="0"/>
    <w:rPr>
      <w:i/>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2">
    <w:name w:val="_Style 11"/>
    <w:basedOn w:val="1"/>
    <w:next w:val="1"/>
    <w:qFormat/>
    <w:uiPriority w:val="0"/>
    <w:pPr>
      <w:pBdr>
        <w:bottom w:val="single" w:color="auto" w:sz="6" w:space="1"/>
      </w:pBdr>
      <w:jc w:val="center"/>
    </w:pPr>
    <w:rPr>
      <w:rFonts w:ascii="Arial" w:eastAsia="宋体"/>
      <w:vanish/>
      <w:sz w:val="16"/>
    </w:rPr>
  </w:style>
  <w:style w:type="paragraph" w:customStyle="1" w:styleId="13">
    <w:name w:val="_Style 12"/>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13.svg"/><Relationship Id="rId83" Type="http://schemas.openxmlformats.org/officeDocument/2006/relationships/image" Target="media/image59.png"/><Relationship Id="rId82" Type="http://schemas.openxmlformats.org/officeDocument/2006/relationships/hyperlink" Target="https://ww2.mathworks.cn/company/rss.html" TargetMode="External"/><Relationship Id="rId81" Type="http://schemas.openxmlformats.org/officeDocument/2006/relationships/image" Target="media/image12.svg"/><Relationship Id="rId80" Type="http://schemas.openxmlformats.org/officeDocument/2006/relationships/image" Target="media/image58.png"/><Relationship Id="rId8" Type="http://schemas.openxmlformats.org/officeDocument/2006/relationships/image" Target="media/image2.svg"/><Relationship Id="rId79" Type="http://schemas.openxmlformats.org/officeDocument/2006/relationships/hyperlink" Target="https://www.linkedin.com/company/the-mathworks_2" TargetMode="External"/><Relationship Id="rId78" Type="http://schemas.openxmlformats.org/officeDocument/2006/relationships/image" Target="media/image11.svg"/><Relationship Id="rId77" Type="http://schemas.openxmlformats.org/officeDocument/2006/relationships/image" Target="media/image57.png"/><Relationship Id="rId76" Type="http://schemas.openxmlformats.org/officeDocument/2006/relationships/hyperlink" Target="https://www.twitter.com/MATLAB" TargetMode="External"/><Relationship Id="rId75" Type="http://schemas.openxmlformats.org/officeDocument/2006/relationships/image" Target="media/image10.svg"/><Relationship Id="rId74" Type="http://schemas.openxmlformats.org/officeDocument/2006/relationships/image" Target="media/image56.png"/><Relationship Id="rId73" Type="http://schemas.openxmlformats.org/officeDocument/2006/relationships/hyperlink" Target="https://www.facebook.com/MATLAB" TargetMode="External"/><Relationship Id="rId72" Type="http://schemas.openxmlformats.org/officeDocument/2006/relationships/image" Target="media/image9.svg"/><Relationship Id="rId71" Type="http://schemas.openxmlformats.org/officeDocument/2006/relationships/image" Target="media/image55.png"/><Relationship Id="rId70" Type="http://schemas.openxmlformats.org/officeDocument/2006/relationships/hyperlink" Target="https://i.youku.com/mathworks" TargetMode="External"/><Relationship Id="rId7" Type="http://schemas.openxmlformats.org/officeDocument/2006/relationships/image" Target="media/image2.png"/><Relationship Id="rId69" Type="http://schemas.openxmlformats.org/officeDocument/2006/relationships/image" Target="media/image8.svg"/><Relationship Id="rId68" Type="http://schemas.openxmlformats.org/officeDocument/2006/relationships/image" Target="media/image54.png"/><Relationship Id="rId67" Type="http://schemas.openxmlformats.org/officeDocument/2006/relationships/hyperlink" Target="https://space.bilibili.com/1768836923" TargetMode="External"/><Relationship Id="rId66" Type="http://schemas.openxmlformats.org/officeDocument/2006/relationships/image" Target="media/image7.svg"/><Relationship Id="rId65" Type="http://schemas.openxmlformats.org/officeDocument/2006/relationships/image" Target="media/image53.png"/><Relationship Id="rId64" Type="http://schemas.openxmlformats.org/officeDocument/2006/relationships/hyperlink" Target="https://ww2.mathworks.cn/company/newsletters/articles/continuous-integration-for-verification-of-simulink-models.html?s_v1=39098%26elqem=3295803_EM_CN_21-07_NEWSLETTER_CG-DIGEST-DEFAULT-RESP%26elqTrackId=7f388f6461da4f07ba5b78806028f889%26elq=dc566e41a063422f888b7f03185145aa%26elqaid=39098%26elqat=1%26elqCampaignId=14360" TargetMode="External"/><Relationship Id="rId63" Type="http://schemas.openxmlformats.org/officeDocument/2006/relationships/image" Target="media/image6.svg"/><Relationship Id="rId62" Type="http://schemas.openxmlformats.org/officeDocument/2006/relationships/image" Target="media/image52.png"/><Relationship Id="rId61" Type="http://schemas.openxmlformats.org/officeDocument/2006/relationships/hyperlink" Target="https://www.weibo.com/mathworks" TargetMode="External"/><Relationship Id="rId60" Type="http://schemas.openxmlformats.org/officeDocument/2006/relationships/image" Target="media/image51.jpeg"/><Relationship Id="rId6" Type="http://schemas.openxmlformats.org/officeDocument/2006/relationships/image" Target="media/image1.svg"/><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image" Target="media/image1.png"/><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yperlink" Target="https://ww2.mathworks.cn/?s_tid=gn_logo" TargetMode="Externa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theme" Target="theme/theme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5.svg"/><Relationship Id="rId14" Type="http://schemas.openxmlformats.org/officeDocument/2006/relationships/image" Target="media/image6.png"/><Relationship Id="rId13" Type="http://schemas.openxmlformats.org/officeDocument/2006/relationships/image" Target="media/image4.sv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246</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2021-08-06T05:32:00Z</dcterms:created>
  <dc:creator>Xpeng</dc:creator>
  <cp:lastModifiedBy>liuwb1</cp:lastModifiedBy>
  <dcterms:modified xsi:type="dcterms:W3CDTF">2021-08-11T09:18:45Z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