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rFonts w:ascii="宋体" w:hAnsi="宋体"/>
          <w:b/>
          <w:color w:val="000000"/>
          <w:sz w:val="44"/>
        </w:rPr>
        <w:t>里程碑计划</w:t>
      </w:r>
    </w:p>
    <w:p>
      <w:pPr>
        <w:pStyle w:val="Normal"/>
        <w:ind w:hanging="0"/>
        <w:jc w:val="center"/>
        <w:rPr>
          <w:rFonts w:ascii="宋体" w:hAnsi="宋体" w:eastAsia="宋体"/>
          <w:b w:val="false"/>
          <w:b w:val="false"/>
          <w:i w:val="false"/>
          <w:i w:val="false"/>
          <w:color w:val="595959"/>
          <w:sz w:val="24"/>
        </w:rPr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里程碑清单</w:t>
      </w:r>
    </w:p>
    <w:tbl>
      <w:tblPr>
        <w:tblStyle w:val="TableGrid"/>
        <w:tblW w:w="8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76"/>
        <w:gridCol w:w="2159"/>
        <w:gridCol w:w="1235"/>
        <w:gridCol w:w="1233"/>
        <w:gridCol w:w="1234"/>
      </w:tblGrid>
      <w:tr>
        <w:trPr/>
        <w:tc>
          <w:tcPr>
            <w:tcW w:w="2776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215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关键交付物</w:t>
            </w:r>
          </w:p>
        </w:tc>
        <w:tc>
          <w:tcPr>
            <w:tcW w:w="1235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验收方式</w:t>
            </w:r>
          </w:p>
        </w:tc>
        <w:tc>
          <w:tcPr>
            <w:tcW w:w="1233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1234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负责人</w:t>
            </w:r>
          </w:p>
        </w:tc>
      </w:tr>
      <w:tr>
        <w:trPr/>
        <w:tc>
          <w:tcPr>
            <w:tcW w:w="27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M1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需求与设计完成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架构图、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ER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图、契约文档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组内评审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已完成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27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M2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数据入库完成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清洗入库数据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抽样对账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</w:tr>
      <w:tr>
        <w:trPr/>
        <w:tc>
          <w:tcPr>
            <w:tcW w:w="27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M3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一期功能开发完成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三大模块一期功能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单元自测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P2-P5</w:t>
            </w:r>
          </w:p>
        </w:tc>
      </w:tr>
      <w:tr>
        <w:trPr/>
        <w:tc>
          <w:tcPr>
            <w:tcW w:w="27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M4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一期集成联调完成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可演示版本、中期验收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中期验收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27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M5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二期功能完成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二期增强功能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功能验证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各模块负责人</w:t>
            </w:r>
          </w:p>
        </w:tc>
      </w:tr>
      <w:tr>
        <w:trPr/>
        <w:tc>
          <w:tcPr>
            <w:tcW w:w="27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M6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最终交付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测试报告、文档、验收报告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最终验收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>
          <w:rFonts w:ascii="宋体" w:hAnsi="宋体" w:eastAsia="宋体"/>
          <w:b w:val="false"/>
          <w:b w:val="false"/>
          <w:i/>
          <w:i/>
          <w:color w:val="595959"/>
          <w:sz w:val="32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宋体" w:hAnsi="宋体" w:eastAsia="宋体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178</Words>
  <Characters>193</Characters>
  <CharactersWithSpaces>199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2026-08-18T11:14:33Z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