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oel="http://schemas.microsoft.com/office/2019/extlst">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7B60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7B603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7B60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E9AB842" w14:textId="1E1014AB" w:rsidR="00907430" w:rsidRDefault="007B60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5C177D3A" w14:textId="7FA479AA" w:rsidR="001F6E77" w:rsidRDefault="00AE694D">
          <w:pPr>
            <w:pStyle w:val="TOC1"/>
            <w:tabs>
              <w:tab w:val="left" w:pos="440"/>
              <w:tab w:val="right" w:leader="dot" w:pos="9016"/>
            </w:tabs>
            <w:rPr>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101556259" w:history="1">
            <w:r w:rsidR="001F6E77" w:rsidRPr="00384E12">
              <w:rPr>
                <w:rStyle w:val="Hyperlink"/>
                <w:noProof/>
              </w:rPr>
              <w:t>1</w:t>
            </w:r>
            <w:r w:rsidR="001F6E77">
              <w:rPr>
                <w:noProof/>
                <w:lang w:eastAsia="de-CH"/>
              </w:rPr>
              <w:tab/>
            </w:r>
            <w:r w:rsidR="001F6E77" w:rsidRPr="00384E12">
              <w:rPr>
                <w:rStyle w:val="Hyperlink"/>
                <w:noProof/>
              </w:rPr>
              <w:t>Abstract</w:t>
            </w:r>
            <w:r w:rsidR="001F6E77">
              <w:rPr>
                <w:noProof/>
                <w:webHidden/>
              </w:rPr>
              <w:tab/>
            </w:r>
            <w:r w:rsidR="001F6E77">
              <w:rPr>
                <w:noProof/>
                <w:webHidden/>
              </w:rPr>
              <w:fldChar w:fldCharType="begin"/>
            </w:r>
            <w:r w:rsidR="001F6E77">
              <w:rPr>
                <w:noProof/>
                <w:webHidden/>
              </w:rPr>
              <w:instrText xml:space="preserve"> PAGEREF _Toc101556259 \h </w:instrText>
            </w:r>
            <w:r w:rsidR="001F6E77">
              <w:rPr>
                <w:noProof/>
                <w:webHidden/>
              </w:rPr>
            </w:r>
            <w:r w:rsidR="001F6E77">
              <w:rPr>
                <w:noProof/>
                <w:webHidden/>
              </w:rPr>
              <w:fldChar w:fldCharType="separate"/>
            </w:r>
            <w:r w:rsidR="00BF47F5">
              <w:rPr>
                <w:noProof/>
                <w:webHidden/>
              </w:rPr>
              <w:t>2</w:t>
            </w:r>
            <w:r w:rsidR="001F6E77">
              <w:rPr>
                <w:noProof/>
                <w:webHidden/>
              </w:rPr>
              <w:fldChar w:fldCharType="end"/>
            </w:r>
          </w:hyperlink>
        </w:p>
        <w:p w14:paraId="0C2C1435" w14:textId="2B111F1F" w:rsidR="001F6E77" w:rsidRDefault="007B6030">
          <w:pPr>
            <w:pStyle w:val="TOC1"/>
            <w:tabs>
              <w:tab w:val="left" w:pos="440"/>
              <w:tab w:val="right" w:leader="dot" w:pos="9016"/>
            </w:tabs>
            <w:rPr>
              <w:noProof/>
              <w:lang w:eastAsia="de-CH"/>
            </w:rPr>
          </w:pPr>
          <w:hyperlink w:anchor="_Toc101556260" w:history="1">
            <w:r w:rsidR="001F6E77" w:rsidRPr="00384E12">
              <w:rPr>
                <w:rStyle w:val="Hyperlink"/>
                <w:noProof/>
              </w:rPr>
              <w:t>2</w:t>
            </w:r>
            <w:r w:rsidR="001F6E77">
              <w:rPr>
                <w:noProof/>
                <w:lang w:eastAsia="de-CH"/>
              </w:rPr>
              <w:tab/>
            </w:r>
            <w:r w:rsidR="001F6E77" w:rsidRPr="00384E12">
              <w:rPr>
                <w:rStyle w:val="Hyperlink"/>
                <w:noProof/>
              </w:rPr>
              <w:t>Teil 1</w:t>
            </w:r>
            <w:r w:rsidR="001F6E77">
              <w:rPr>
                <w:noProof/>
                <w:webHidden/>
              </w:rPr>
              <w:tab/>
            </w:r>
            <w:r w:rsidR="001F6E77">
              <w:rPr>
                <w:noProof/>
                <w:webHidden/>
              </w:rPr>
              <w:fldChar w:fldCharType="begin"/>
            </w:r>
            <w:r w:rsidR="001F6E77">
              <w:rPr>
                <w:noProof/>
                <w:webHidden/>
              </w:rPr>
              <w:instrText xml:space="preserve"> PAGEREF _Toc101556260 \h </w:instrText>
            </w:r>
            <w:r w:rsidR="001F6E77">
              <w:rPr>
                <w:noProof/>
                <w:webHidden/>
              </w:rPr>
            </w:r>
            <w:r w:rsidR="001F6E77">
              <w:rPr>
                <w:noProof/>
                <w:webHidden/>
              </w:rPr>
              <w:fldChar w:fldCharType="separate"/>
            </w:r>
            <w:r w:rsidR="00BF47F5">
              <w:rPr>
                <w:noProof/>
                <w:webHidden/>
              </w:rPr>
              <w:t>2</w:t>
            </w:r>
            <w:r w:rsidR="001F6E77">
              <w:rPr>
                <w:noProof/>
                <w:webHidden/>
              </w:rPr>
              <w:fldChar w:fldCharType="end"/>
            </w:r>
          </w:hyperlink>
        </w:p>
        <w:p w14:paraId="120FEB94" w14:textId="1A1984FB" w:rsidR="001F6E77" w:rsidRDefault="007B6030">
          <w:pPr>
            <w:pStyle w:val="TOC1"/>
            <w:tabs>
              <w:tab w:val="left" w:pos="440"/>
              <w:tab w:val="right" w:leader="dot" w:pos="9016"/>
            </w:tabs>
            <w:rPr>
              <w:noProof/>
              <w:lang w:eastAsia="de-CH"/>
            </w:rPr>
          </w:pPr>
          <w:hyperlink w:anchor="_Toc101556261" w:history="1">
            <w:r w:rsidR="001F6E77" w:rsidRPr="00384E12">
              <w:rPr>
                <w:rStyle w:val="Hyperlink"/>
                <w:noProof/>
              </w:rPr>
              <w:t>3</w:t>
            </w:r>
            <w:r w:rsidR="001F6E77">
              <w:rPr>
                <w:noProof/>
                <w:lang w:eastAsia="de-CH"/>
              </w:rPr>
              <w:tab/>
            </w:r>
            <w:r w:rsidR="001F6E77" w:rsidRPr="00384E12">
              <w:rPr>
                <w:rStyle w:val="Hyperlink"/>
                <w:noProof/>
              </w:rPr>
              <w:t>Teil 2: Würfel wird gestossen</w:t>
            </w:r>
            <w:r w:rsidR="001F6E77">
              <w:rPr>
                <w:noProof/>
                <w:webHidden/>
              </w:rPr>
              <w:tab/>
            </w:r>
            <w:r w:rsidR="001F6E77">
              <w:rPr>
                <w:noProof/>
                <w:webHidden/>
              </w:rPr>
              <w:fldChar w:fldCharType="begin"/>
            </w:r>
            <w:r w:rsidR="001F6E77">
              <w:rPr>
                <w:noProof/>
                <w:webHidden/>
              </w:rPr>
              <w:instrText xml:space="preserve"> PAGEREF _Toc101556261 \h </w:instrText>
            </w:r>
            <w:r w:rsidR="001F6E77">
              <w:rPr>
                <w:noProof/>
                <w:webHidden/>
              </w:rPr>
            </w:r>
            <w:r w:rsidR="001F6E77">
              <w:rPr>
                <w:noProof/>
                <w:webHidden/>
              </w:rPr>
              <w:fldChar w:fldCharType="separate"/>
            </w:r>
            <w:r w:rsidR="00BF47F5">
              <w:rPr>
                <w:noProof/>
                <w:webHidden/>
              </w:rPr>
              <w:t>3</w:t>
            </w:r>
            <w:r w:rsidR="001F6E77">
              <w:rPr>
                <w:noProof/>
                <w:webHidden/>
              </w:rPr>
              <w:fldChar w:fldCharType="end"/>
            </w:r>
          </w:hyperlink>
        </w:p>
        <w:p w14:paraId="07CD5AB2" w14:textId="4528B4CC" w:rsidR="001F6E77" w:rsidRDefault="007B6030">
          <w:pPr>
            <w:pStyle w:val="TOC2"/>
            <w:tabs>
              <w:tab w:val="left" w:pos="880"/>
              <w:tab w:val="right" w:leader="dot" w:pos="9016"/>
            </w:tabs>
            <w:rPr>
              <w:noProof/>
              <w:lang w:eastAsia="de-CH"/>
            </w:rPr>
          </w:pPr>
          <w:hyperlink w:anchor="_Toc101556262" w:history="1">
            <w:r w:rsidR="001F6E77" w:rsidRPr="00384E12">
              <w:rPr>
                <w:rStyle w:val="Hyperlink"/>
                <w:noProof/>
              </w:rPr>
              <w:t>3.1</w:t>
            </w:r>
            <w:r w:rsidR="001F6E77">
              <w:rPr>
                <w:noProof/>
                <w:lang w:eastAsia="de-CH"/>
              </w:rPr>
              <w:tab/>
            </w:r>
            <w:r w:rsidR="001F6E77" w:rsidRPr="00384E12">
              <w:rPr>
                <w:rStyle w:val="Hyperlink"/>
                <w:noProof/>
              </w:rPr>
              <w:t>Aufgabenstellung</w:t>
            </w:r>
            <w:r w:rsidR="001F6E77">
              <w:rPr>
                <w:noProof/>
                <w:webHidden/>
              </w:rPr>
              <w:tab/>
            </w:r>
            <w:r w:rsidR="001F6E77">
              <w:rPr>
                <w:noProof/>
                <w:webHidden/>
              </w:rPr>
              <w:fldChar w:fldCharType="begin"/>
            </w:r>
            <w:r w:rsidR="001F6E77">
              <w:rPr>
                <w:noProof/>
                <w:webHidden/>
              </w:rPr>
              <w:instrText xml:space="preserve"> PAGEREF _Toc101556262 \h </w:instrText>
            </w:r>
            <w:r w:rsidR="001F6E77">
              <w:rPr>
                <w:noProof/>
                <w:webHidden/>
              </w:rPr>
            </w:r>
            <w:r w:rsidR="001F6E77">
              <w:rPr>
                <w:noProof/>
                <w:webHidden/>
              </w:rPr>
              <w:fldChar w:fldCharType="separate"/>
            </w:r>
            <w:r w:rsidR="00BF47F5">
              <w:rPr>
                <w:noProof/>
                <w:webHidden/>
              </w:rPr>
              <w:t>3</w:t>
            </w:r>
            <w:r w:rsidR="001F6E77">
              <w:rPr>
                <w:noProof/>
                <w:webHidden/>
              </w:rPr>
              <w:fldChar w:fldCharType="end"/>
            </w:r>
          </w:hyperlink>
        </w:p>
        <w:p w14:paraId="6C1D0E8A" w14:textId="143EF198" w:rsidR="001F6E77" w:rsidRDefault="007B6030">
          <w:pPr>
            <w:pStyle w:val="TOC2"/>
            <w:tabs>
              <w:tab w:val="left" w:pos="880"/>
              <w:tab w:val="right" w:leader="dot" w:pos="9016"/>
            </w:tabs>
            <w:rPr>
              <w:noProof/>
              <w:lang w:eastAsia="de-CH"/>
            </w:rPr>
          </w:pPr>
          <w:hyperlink w:anchor="_Toc101556263" w:history="1">
            <w:r w:rsidR="001F6E77" w:rsidRPr="00384E12">
              <w:rPr>
                <w:rStyle w:val="Hyperlink"/>
                <w:noProof/>
              </w:rPr>
              <w:t>3.2</w:t>
            </w:r>
            <w:r w:rsidR="001F6E77">
              <w:rPr>
                <w:noProof/>
                <w:lang w:eastAsia="de-CH"/>
              </w:rPr>
              <w:tab/>
            </w:r>
            <w:r w:rsidR="001F6E77" w:rsidRPr="00384E12">
              <w:rPr>
                <w:rStyle w:val="Hyperlink"/>
                <w:noProof/>
              </w:rPr>
              <w:t>Unser Experiment</w:t>
            </w:r>
            <w:r w:rsidR="001F6E77">
              <w:rPr>
                <w:noProof/>
                <w:webHidden/>
              </w:rPr>
              <w:tab/>
            </w:r>
            <w:r w:rsidR="001F6E77">
              <w:rPr>
                <w:noProof/>
                <w:webHidden/>
              </w:rPr>
              <w:fldChar w:fldCharType="begin"/>
            </w:r>
            <w:r w:rsidR="001F6E77">
              <w:rPr>
                <w:noProof/>
                <w:webHidden/>
              </w:rPr>
              <w:instrText xml:space="preserve"> PAGEREF _Toc101556263 \h </w:instrText>
            </w:r>
            <w:r w:rsidR="001F6E77">
              <w:rPr>
                <w:noProof/>
                <w:webHidden/>
              </w:rPr>
            </w:r>
            <w:r w:rsidR="001F6E77">
              <w:rPr>
                <w:noProof/>
                <w:webHidden/>
              </w:rPr>
              <w:fldChar w:fldCharType="separate"/>
            </w:r>
            <w:r w:rsidR="00BF47F5">
              <w:rPr>
                <w:noProof/>
                <w:webHidden/>
              </w:rPr>
              <w:t>4</w:t>
            </w:r>
            <w:r w:rsidR="001F6E77">
              <w:rPr>
                <w:noProof/>
                <w:webHidden/>
              </w:rPr>
              <w:fldChar w:fldCharType="end"/>
            </w:r>
          </w:hyperlink>
        </w:p>
        <w:p w14:paraId="31C3C6F5" w14:textId="6AF7415F" w:rsidR="001F6E77" w:rsidRDefault="007B6030">
          <w:pPr>
            <w:pStyle w:val="TOC2"/>
            <w:tabs>
              <w:tab w:val="left" w:pos="880"/>
              <w:tab w:val="right" w:leader="dot" w:pos="9016"/>
            </w:tabs>
            <w:rPr>
              <w:noProof/>
              <w:lang w:eastAsia="de-CH"/>
            </w:rPr>
          </w:pPr>
          <w:hyperlink w:anchor="_Toc101556264" w:history="1">
            <w:r w:rsidR="001F6E77" w:rsidRPr="00384E12">
              <w:rPr>
                <w:rStyle w:val="Hyperlink"/>
                <w:noProof/>
              </w:rPr>
              <w:t>3.3</w:t>
            </w:r>
            <w:r w:rsidR="001F6E77">
              <w:rPr>
                <w:noProof/>
                <w:lang w:eastAsia="de-CH"/>
              </w:rPr>
              <w:tab/>
            </w:r>
            <w:r w:rsidR="001F6E77" w:rsidRPr="00384E12">
              <w:rPr>
                <w:rStyle w:val="Hyperlink"/>
                <w:noProof/>
              </w:rPr>
              <w:t>Theorie</w:t>
            </w:r>
            <w:r w:rsidR="001F6E77">
              <w:rPr>
                <w:noProof/>
                <w:webHidden/>
              </w:rPr>
              <w:tab/>
            </w:r>
            <w:r w:rsidR="001F6E77">
              <w:rPr>
                <w:noProof/>
                <w:webHidden/>
              </w:rPr>
              <w:fldChar w:fldCharType="begin"/>
            </w:r>
            <w:r w:rsidR="001F6E77">
              <w:rPr>
                <w:noProof/>
                <w:webHidden/>
              </w:rPr>
              <w:instrText xml:space="preserve"> PAGEREF _Toc101556264 \h </w:instrText>
            </w:r>
            <w:r w:rsidR="001F6E77">
              <w:rPr>
                <w:noProof/>
                <w:webHidden/>
              </w:rPr>
            </w:r>
            <w:r w:rsidR="001F6E77">
              <w:rPr>
                <w:noProof/>
                <w:webHidden/>
              </w:rPr>
              <w:fldChar w:fldCharType="separate"/>
            </w:r>
            <w:r w:rsidR="00BF47F5">
              <w:rPr>
                <w:noProof/>
                <w:webHidden/>
              </w:rPr>
              <w:t>5</w:t>
            </w:r>
            <w:r w:rsidR="001F6E77">
              <w:rPr>
                <w:noProof/>
                <w:webHidden/>
              </w:rPr>
              <w:fldChar w:fldCharType="end"/>
            </w:r>
          </w:hyperlink>
        </w:p>
        <w:p w14:paraId="3EB4848A" w14:textId="03E640E3" w:rsidR="001F6E77" w:rsidRDefault="007B6030">
          <w:pPr>
            <w:pStyle w:val="TOC2"/>
            <w:tabs>
              <w:tab w:val="left" w:pos="880"/>
              <w:tab w:val="right" w:leader="dot" w:pos="9016"/>
            </w:tabs>
            <w:rPr>
              <w:noProof/>
              <w:lang w:eastAsia="de-CH"/>
            </w:rPr>
          </w:pPr>
          <w:hyperlink w:anchor="_Toc101556265" w:history="1">
            <w:r w:rsidR="001F6E77" w:rsidRPr="00384E12">
              <w:rPr>
                <w:rStyle w:val="Hyperlink"/>
                <w:noProof/>
              </w:rPr>
              <w:t>3.4</w:t>
            </w:r>
            <w:r w:rsidR="001F6E77">
              <w:rPr>
                <w:noProof/>
                <w:lang w:eastAsia="de-CH"/>
              </w:rPr>
              <w:tab/>
            </w:r>
            <w:r w:rsidR="001F6E77" w:rsidRPr="00384E12">
              <w:rPr>
                <w:rStyle w:val="Hyperlink"/>
                <w:noProof/>
              </w:rPr>
              <w:t>Berechnung der Energien</w:t>
            </w:r>
            <w:r w:rsidR="001F6E77">
              <w:rPr>
                <w:noProof/>
                <w:webHidden/>
              </w:rPr>
              <w:tab/>
            </w:r>
            <w:r w:rsidR="001F6E77">
              <w:rPr>
                <w:noProof/>
                <w:webHidden/>
              </w:rPr>
              <w:fldChar w:fldCharType="begin"/>
            </w:r>
            <w:r w:rsidR="001F6E77">
              <w:rPr>
                <w:noProof/>
                <w:webHidden/>
              </w:rPr>
              <w:instrText xml:space="preserve"> PAGEREF _Toc101556265 \h </w:instrText>
            </w:r>
            <w:r w:rsidR="001F6E77">
              <w:rPr>
                <w:noProof/>
                <w:webHidden/>
              </w:rPr>
            </w:r>
            <w:r w:rsidR="001F6E77">
              <w:rPr>
                <w:noProof/>
                <w:webHidden/>
              </w:rPr>
              <w:fldChar w:fldCharType="separate"/>
            </w:r>
            <w:r w:rsidR="00BF47F5">
              <w:rPr>
                <w:noProof/>
                <w:webHidden/>
              </w:rPr>
              <w:t>5</w:t>
            </w:r>
            <w:r w:rsidR="001F6E77">
              <w:rPr>
                <w:noProof/>
                <w:webHidden/>
              </w:rPr>
              <w:fldChar w:fldCharType="end"/>
            </w:r>
          </w:hyperlink>
        </w:p>
        <w:p w14:paraId="2E4D6C50" w14:textId="353C62AB" w:rsidR="001F6E77" w:rsidRDefault="007B6030">
          <w:pPr>
            <w:pStyle w:val="TOC2"/>
            <w:tabs>
              <w:tab w:val="left" w:pos="880"/>
              <w:tab w:val="right" w:leader="dot" w:pos="9016"/>
            </w:tabs>
            <w:rPr>
              <w:noProof/>
              <w:lang w:eastAsia="de-CH"/>
            </w:rPr>
          </w:pPr>
          <w:hyperlink w:anchor="_Toc101556266" w:history="1">
            <w:r w:rsidR="001F6E77" w:rsidRPr="00384E12">
              <w:rPr>
                <w:rStyle w:val="Hyperlink"/>
                <w:noProof/>
              </w:rPr>
              <w:t>3.5</w:t>
            </w:r>
            <w:r w:rsidR="001F6E77">
              <w:rPr>
                <w:noProof/>
                <w:lang w:eastAsia="de-CH"/>
              </w:rPr>
              <w:tab/>
            </w:r>
            <w:r w:rsidR="001F6E77" w:rsidRPr="00384E12">
              <w:rPr>
                <w:rStyle w:val="Hyperlink"/>
                <w:noProof/>
              </w:rPr>
              <w:t>Vergleich mit Experiment</w:t>
            </w:r>
            <w:r w:rsidR="001F6E77">
              <w:rPr>
                <w:noProof/>
                <w:webHidden/>
              </w:rPr>
              <w:tab/>
            </w:r>
            <w:r w:rsidR="001F6E77">
              <w:rPr>
                <w:noProof/>
                <w:webHidden/>
              </w:rPr>
              <w:fldChar w:fldCharType="begin"/>
            </w:r>
            <w:r w:rsidR="001F6E77">
              <w:rPr>
                <w:noProof/>
                <w:webHidden/>
              </w:rPr>
              <w:instrText xml:space="preserve"> PAGEREF _Toc101556266 \h </w:instrText>
            </w:r>
            <w:r w:rsidR="001F6E77">
              <w:rPr>
                <w:noProof/>
                <w:webHidden/>
              </w:rPr>
            </w:r>
            <w:r w:rsidR="001F6E77">
              <w:rPr>
                <w:noProof/>
                <w:webHidden/>
              </w:rPr>
              <w:fldChar w:fldCharType="separate"/>
            </w:r>
            <w:r w:rsidR="00BF47F5">
              <w:rPr>
                <w:noProof/>
                <w:webHidden/>
              </w:rPr>
              <w:t>6</w:t>
            </w:r>
            <w:r w:rsidR="001F6E77">
              <w:rPr>
                <w:noProof/>
                <w:webHidden/>
              </w:rPr>
              <w:fldChar w:fldCharType="end"/>
            </w:r>
          </w:hyperlink>
        </w:p>
        <w:p w14:paraId="6B410C28" w14:textId="28D124FC" w:rsidR="001F6E77" w:rsidRDefault="007B6030">
          <w:pPr>
            <w:pStyle w:val="TOC1"/>
            <w:tabs>
              <w:tab w:val="left" w:pos="440"/>
              <w:tab w:val="right" w:leader="dot" w:pos="9016"/>
            </w:tabs>
            <w:rPr>
              <w:noProof/>
              <w:lang w:eastAsia="de-CH"/>
            </w:rPr>
          </w:pPr>
          <w:hyperlink w:anchor="_Toc101556267" w:history="1">
            <w:r w:rsidR="001F6E77" w:rsidRPr="00384E12">
              <w:rPr>
                <w:rStyle w:val="Hyperlink"/>
                <w:noProof/>
              </w:rPr>
              <w:t>4</w:t>
            </w:r>
            <w:r w:rsidR="001F6E77">
              <w:rPr>
                <w:noProof/>
                <w:lang w:eastAsia="de-CH"/>
              </w:rPr>
              <w:tab/>
            </w:r>
            <w:r w:rsidR="001F6E77" w:rsidRPr="00384E12">
              <w:rPr>
                <w:rStyle w:val="Hyperlink"/>
                <w:noProof/>
              </w:rPr>
              <w:t>Teil 3a: Würfel stossen verzögert elastisch</w:t>
            </w:r>
            <w:r w:rsidR="001F6E77">
              <w:rPr>
                <w:noProof/>
                <w:webHidden/>
              </w:rPr>
              <w:tab/>
            </w:r>
            <w:r w:rsidR="001F6E77">
              <w:rPr>
                <w:noProof/>
                <w:webHidden/>
              </w:rPr>
              <w:fldChar w:fldCharType="begin"/>
            </w:r>
            <w:r w:rsidR="001F6E77">
              <w:rPr>
                <w:noProof/>
                <w:webHidden/>
              </w:rPr>
              <w:instrText xml:space="preserve"> PAGEREF _Toc101556267 \h </w:instrText>
            </w:r>
            <w:r w:rsidR="001F6E77">
              <w:rPr>
                <w:noProof/>
                <w:webHidden/>
              </w:rPr>
            </w:r>
            <w:r w:rsidR="001F6E77">
              <w:rPr>
                <w:noProof/>
                <w:webHidden/>
              </w:rPr>
              <w:fldChar w:fldCharType="separate"/>
            </w:r>
            <w:r w:rsidR="00BF47F5">
              <w:rPr>
                <w:noProof/>
                <w:webHidden/>
              </w:rPr>
              <w:t>7</w:t>
            </w:r>
            <w:r w:rsidR="001F6E77">
              <w:rPr>
                <w:noProof/>
                <w:webHidden/>
              </w:rPr>
              <w:fldChar w:fldCharType="end"/>
            </w:r>
          </w:hyperlink>
        </w:p>
        <w:p w14:paraId="397C453B" w14:textId="4F7C15CD" w:rsidR="001F6E77" w:rsidRDefault="007B6030">
          <w:pPr>
            <w:pStyle w:val="TOC1"/>
            <w:tabs>
              <w:tab w:val="left" w:pos="440"/>
              <w:tab w:val="right" w:leader="dot" w:pos="9016"/>
            </w:tabs>
            <w:rPr>
              <w:noProof/>
              <w:lang w:eastAsia="de-CH"/>
            </w:rPr>
          </w:pPr>
          <w:hyperlink w:anchor="_Toc101556268" w:history="1">
            <w:r w:rsidR="001F6E77" w:rsidRPr="00384E12">
              <w:rPr>
                <w:rStyle w:val="Hyperlink"/>
                <w:noProof/>
              </w:rPr>
              <w:t>5</w:t>
            </w:r>
            <w:r w:rsidR="001F6E77">
              <w:rPr>
                <w:noProof/>
                <w:lang w:eastAsia="de-CH"/>
              </w:rPr>
              <w:tab/>
            </w:r>
            <w:r w:rsidR="001F6E77" w:rsidRPr="00384E12">
              <w:rPr>
                <w:rStyle w:val="Hyperlink"/>
                <w:noProof/>
              </w:rPr>
              <w:t>Teil 3b: Würfel 1 wird gefangen</w:t>
            </w:r>
            <w:r w:rsidR="001F6E77">
              <w:rPr>
                <w:noProof/>
                <w:webHidden/>
              </w:rPr>
              <w:tab/>
            </w:r>
            <w:r w:rsidR="001F6E77">
              <w:rPr>
                <w:noProof/>
                <w:webHidden/>
              </w:rPr>
              <w:fldChar w:fldCharType="begin"/>
            </w:r>
            <w:r w:rsidR="001F6E77">
              <w:rPr>
                <w:noProof/>
                <w:webHidden/>
              </w:rPr>
              <w:instrText xml:space="preserve"> PAGEREF _Toc101556268 \h </w:instrText>
            </w:r>
            <w:r w:rsidR="001F6E77">
              <w:rPr>
                <w:noProof/>
                <w:webHidden/>
              </w:rPr>
            </w:r>
            <w:r w:rsidR="001F6E77">
              <w:rPr>
                <w:noProof/>
                <w:webHidden/>
              </w:rPr>
              <w:fldChar w:fldCharType="separate"/>
            </w:r>
            <w:r w:rsidR="00BF47F5">
              <w:rPr>
                <w:noProof/>
                <w:webHidden/>
              </w:rPr>
              <w:t>8</w:t>
            </w:r>
            <w:r w:rsidR="001F6E77">
              <w:rPr>
                <w:noProof/>
                <w:webHidden/>
              </w:rPr>
              <w:fldChar w:fldCharType="end"/>
            </w:r>
          </w:hyperlink>
        </w:p>
        <w:p w14:paraId="6F78B515" w14:textId="20471895" w:rsidR="001F6E77" w:rsidRDefault="007B6030">
          <w:pPr>
            <w:pStyle w:val="TOC1"/>
            <w:tabs>
              <w:tab w:val="left" w:pos="440"/>
              <w:tab w:val="right" w:leader="dot" w:pos="9016"/>
            </w:tabs>
            <w:rPr>
              <w:noProof/>
              <w:lang w:eastAsia="de-CH"/>
            </w:rPr>
          </w:pPr>
          <w:hyperlink w:anchor="_Toc101556269" w:history="1">
            <w:r w:rsidR="001F6E77" w:rsidRPr="00384E12">
              <w:rPr>
                <w:rStyle w:val="Hyperlink"/>
                <w:noProof/>
              </w:rPr>
              <w:t>6</w:t>
            </w:r>
            <w:r w:rsidR="001F6E77">
              <w:rPr>
                <w:noProof/>
                <w:lang w:eastAsia="de-CH"/>
              </w:rPr>
              <w:tab/>
            </w:r>
            <w:r w:rsidR="001F6E77" w:rsidRPr="00384E12">
              <w:rPr>
                <w:rStyle w:val="Hyperlink"/>
                <w:noProof/>
              </w:rPr>
              <w:t>Teil 3c: Würfel 2 fällt</w:t>
            </w:r>
            <w:r w:rsidR="001F6E77">
              <w:rPr>
                <w:noProof/>
                <w:webHidden/>
              </w:rPr>
              <w:tab/>
            </w:r>
            <w:r w:rsidR="001F6E77">
              <w:rPr>
                <w:noProof/>
                <w:webHidden/>
              </w:rPr>
              <w:fldChar w:fldCharType="begin"/>
            </w:r>
            <w:r w:rsidR="001F6E77">
              <w:rPr>
                <w:noProof/>
                <w:webHidden/>
              </w:rPr>
              <w:instrText xml:space="preserve"> PAGEREF _Toc101556269 \h </w:instrText>
            </w:r>
            <w:r w:rsidR="001F6E77">
              <w:rPr>
                <w:noProof/>
                <w:webHidden/>
              </w:rPr>
            </w:r>
            <w:r w:rsidR="001F6E77">
              <w:rPr>
                <w:noProof/>
                <w:webHidden/>
              </w:rPr>
              <w:fldChar w:fldCharType="separate"/>
            </w:r>
            <w:r w:rsidR="00BF47F5">
              <w:rPr>
                <w:noProof/>
                <w:webHidden/>
              </w:rPr>
              <w:t>10</w:t>
            </w:r>
            <w:r w:rsidR="001F6E77">
              <w:rPr>
                <w:noProof/>
                <w:webHidden/>
              </w:rPr>
              <w:fldChar w:fldCharType="end"/>
            </w:r>
          </w:hyperlink>
        </w:p>
        <w:p w14:paraId="04C7DFDE" w14:textId="6876D7B3" w:rsidR="001F6E77" w:rsidRDefault="007B6030">
          <w:pPr>
            <w:pStyle w:val="TOC1"/>
            <w:tabs>
              <w:tab w:val="left" w:pos="440"/>
              <w:tab w:val="right" w:leader="dot" w:pos="9016"/>
            </w:tabs>
            <w:rPr>
              <w:noProof/>
              <w:lang w:eastAsia="de-CH"/>
            </w:rPr>
          </w:pPr>
          <w:hyperlink w:anchor="_Toc101556270" w:history="1">
            <w:r w:rsidR="001F6E77" w:rsidRPr="00384E12">
              <w:rPr>
                <w:rStyle w:val="Hyperlink"/>
                <w:noProof/>
              </w:rPr>
              <w:t>7</w:t>
            </w:r>
            <w:r w:rsidR="001F6E77">
              <w:rPr>
                <w:noProof/>
                <w:lang w:eastAsia="de-CH"/>
              </w:rPr>
              <w:tab/>
            </w:r>
            <w:r w:rsidR="001F6E77" w:rsidRPr="00384E12">
              <w:rPr>
                <w:rStyle w:val="Hyperlink"/>
                <w:noProof/>
              </w:rPr>
              <w:t>Rückblick</w:t>
            </w:r>
            <w:r w:rsidR="001F6E77">
              <w:rPr>
                <w:noProof/>
                <w:webHidden/>
              </w:rPr>
              <w:tab/>
            </w:r>
            <w:r w:rsidR="001F6E77">
              <w:rPr>
                <w:noProof/>
                <w:webHidden/>
              </w:rPr>
              <w:fldChar w:fldCharType="begin"/>
            </w:r>
            <w:r w:rsidR="001F6E77">
              <w:rPr>
                <w:noProof/>
                <w:webHidden/>
              </w:rPr>
              <w:instrText xml:space="preserve"> PAGEREF _Toc101556270 \h </w:instrText>
            </w:r>
            <w:r w:rsidR="001F6E77">
              <w:rPr>
                <w:noProof/>
                <w:webHidden/>
              </w:rPr>
            </w:r>
            <w:r w:rsidR="001F6E77">
              <w:rPr>
                <w:noProof/>
                <w:webHidden/>
              </w:rPr>
              <w:fldChar w:fldCharType="separate"/>
            </w:r>
            <w:r w:rsidR="00BF47F5">
              <w:rPr>
                <w:noProof/>
                <w:webHidden/>
              </w:rPr>
              <w:t>13</w:t>
            </w:r>
            <w:r w:rsidR="001F6E77">
              <w:rPr>
                <w:noProof/>
                <w:webHidden/>
              </w:rPr>
              <w:fldChar w:fldCharType="end"/>
            </w:r>
          </w:hyperlink>
        </w:p>
        <w:p w14:paraId="02E3F73B" w14:textId="0AE97621" w:rsidR="001F6E77" w:rsidRDefault="007B6030">
          <w:pPr>
            <w:pStyle w:val="TOC1"/>
            <w:tabs>
              <w:tab w:val="left" w:pos="440"/>
              <w:tab w:val="right" w:leader="dot" w:pos="9016"/>
            </w:tabs>
            <w:rPr>
              <w:noProof/>
              <w:lang w:eastAsia="de-CH"/>
            </w:rPr>
          </w:pPr>
          <w:hyperlink w:anchor="_Toc101556271" w:history="1">
            <w:r w:rsidR="001F6E77" w:rsidRPr="00384E12">
              <w:rPr>
                <w:rStyle w:val="Hyperlink"/>
                <w:noProof/>
              </w:rPr>
              <w:t>8</w:t>
            </w:r>
            <w:r w:rsidR="001F6E77">
              <w:rPr>
                <w:noProof/>
                <w:lang w:eastAsia="de-CH"/>
              </w:rPr>
              <w:tab/>
            </w:r>
            <w:r w:rsidR="001F6E77" w:rsidRPr="00384E12">
              <w:rPr>
                <w:rStyle w:val="Hyperlink"/>
                <w:noProof/>
              </w:rPr>
              <w:t>Abbildungsverzeichnis</w:t>
            </w:r>
            <w:r w:rsidR="001F6E77">
              <w:rPr>
                <w:noProof/>
                <w:webHidden/>
              </w:rPr>
              <w:tab/>
            </w:r>
            <w:r w:rsidR="001F6E77">
              <w:rPr>
                <w:noProof/>
                <w:webHidden/>
              </w:rPr>
              <w:fldChar w:fldCharType="begin"/>
            </w:r>
            <w:r w:rsidR="001F6E77">
              <w:rPr>
                <w:noProof/>
                <w:webHidden/>
              </w:rPr>
              <w:instrText xml:space="preserve"> PAGEREF _Toc101556271 \h </w:instrText>
            </w:r>
            <w:r w:rsidR="001F6E77">
              <w:rPr>
                <w:noProof/>
                <w:webHidden/>
              </w:rPr>
            </w:r>
            <w:r w:rsidR="001F6E77">
              <w:rPr>
                <w:noProof/>
                <w:webHidden/>
              </w:rPr>
              <w:fldChar w:fldCharType="separate"/>
            </w:r>
            <w:r w:rsidR="00BF47F5">
              <w:rPr>
                <w:noProof/>
                <w:webHidden/>
              </w:rPr>
              <w:t>13</w:t>
            </w:r>
            <w:r w:rsidR="001F6E77">
              <w:rPr>
                <w:noProof/>
                <w:webHidden/>
              </w:rPr>
              <w:fldChar w:fldCharType="end"/>
            </w:r>
          </w:hyperlink>
        </w:p>
        <w:p w14:paraId="7E905305" w14:textId="071236AA" w:rsidR="001F6E77" w:rsidRDefault="007B6030">
          <w:pPr>
            <w:pStyle w:val="TOC1"/>
            <w:tabs>
              <w:tab w:val="left" w:pos="440"/>
              <w:tab w:val="right" w:leader="dot" w:pos="9016"/>
            </w:tabs>
            <w:rPr>
              <w:noProof/>
              <w:lang w:eastAsia="de-CH"/>
            </w:rPr>
          </w:pPr>
          <w:hyperlink w:anchor="_Toc101556272" w:history="1">
            <w:r w:rsidR="001F6E77" w:rsidRPr="00384E12">
              <w:rPr>
                <w:rStyle w:val="Hyperlink"/>
                <w:noProof/>
              </w:rPr>
              <w:t>9</w:t>
            </w:r>
            <w:r w:rsidR="001F6E77">
              <w:rPr>
                <w:noProof/>
                <w:lang w:eastAsia="de-CH"/>
              </w:rPr>
              <w:tab/>
            </w:r>
            <w:r w:rsidR="001F6E77" w:rsidRPr="00384E12">
              <w:rPr>
                <w:rStyle w:val="Hyperlink"/>
                <w:noProof/>
              </w:rPr>
              <w:t>Anhang</w:t>
            </w:r>
            <w:r w:rsidR="001F6E77">
              <w:rPr>
                <w:noProof/>
                <w:webHidden/>
              </w:rPr>
              <w:tab/>
            </w:r>
            <w:r w:rsidR="001F6E77">
              <w:rPr>
                <w:noProof/>
                <w:webHidden/>
              </w:rPr>
              <w:fldChar w:fldCharType="begin"/>
            </w:r>
            <w:r w:rsidR="001F6E77">
              <w:rPr>
                <w:noProof/>
                <w:webHidden/>
              </w:rPr>
              <w:instrText xml:space="preserve"> PAGEREF _Toc101556272 \h </w:instrText>
            </w:r>
            <w:r w:rsidR="001F6E77">
              <w:rPr>
                <w:noProof/>
                <w:webHidden/>
              </w:rPr>
            </w:r>
            <w:r w:rsidR="001F6E77">
              <w:rPr>
                <w:noProof/>
                <w:webHidden/>
              </w:rPr>
              <w:fldChar w:fldCharType="separate"/>
            </w:r>
            <w:r w:rsidR="00BF47F5">
              <w:rPr>
                <w:noProof/>
                <w:webHidden/>
              </w:rPr>
              <w:t>14</w:t>
            </w:r>
            <w:r w:rsidR="001F6E77">
              <w:rPr>
                <w:noProof/>
                <w:webHidden/>
              </w:rPr>
              <w:fldChar w:fldCharType="end"/>
            </w:r>
          </w:hyperlink>
        </w:p>
        <w:p w14:paraId="0A7E8227" w14:textId="629F56D6" w:rsidR="00AE694D" w:rsidRDefault="00AE694D">
          <w:r>
            <w:rPr>
              <w:b/>
              <w:bCs/>
              <w:lang w:val="de-DE"/>
            </w:rPr>
            <w:fldChar w:fldCharType="end"/>
          </w:r>
        </w:p>
      </w:sdtContent>
    </w:sdt>
    <w:p w14:paraId="27143F42" w14:textId="77777777" w:rsidR="00AE694D" w:rsidRDefault="00AE694D"/>
    <w:p w14:paraId="3A6862AF" w14:textId="519EAA91" w:rsidR="00AE694D" w:rsidRDefault="00AE694D">
      <w:r>
        <w:br w:type="page"/>
      </w:r>
    </w:p>
    <w:p w14:paraId="4F025218" w14:textId="2B6F0087" w:rsidR="00AE694D" w:rsidRDefault="00607B52" w:rsidP="00607B52">
      <w:pPr>
        <w:pStyle w:val="Heading1"/>
      </w:pPr>
      <w:bookmarkStart w:id="0" w:name="_Toc101556259"/>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r>
        <w:t>Einleitung</w:t>
      </w:r>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1" w:name="_Toc101556260"/>
      <w:r>
        <w:t>Teil 1</w:t>
      </w:r>
      <w:bookmarkEnd w:id="1"/>
      <w:r w:rsidR="00B773AB">
        <w:t>:</w:t>
      </w:r>
      <w:r w:rsidR="00B773AB" w:rsidRPr="00B773AB">
        <w:t xml:space="preserve"> </w:t>
      </w:r>
      <w:r w:rsidR="00B773AB">
        <w:t>Harmonischer</w:t>
      </w:r>
      <w:r w:rsidR="00B773AB" w:rsidRPr="00B773AB">
        <w:t xml:space="preserve"> Oszillators</w:t>
      </w:r>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2" w:name="_Toc101556261"/>
      <w:r>
        <w:lastRenderedPageBreak/>
        <w:t>Teil 2: Würfel wird gestossen</w:t>
      </w:r>
      <w:bookmarkEnd w:id="2"/>
    </w:p>
    <w:p w14:paraId="69A14705" w14:textId="26991716" w:rsidR="00234DB2" w:rsidRPr="00C64DDE" w:rsidRDefault="008C2A20" w:rsidP="000B5923">
      <w:pPr>
        <w:pStyle w:val="Heading2"/>
      </w:pPr>
      <w:bookmarkStart w:id="3" w:name="_Toc101556262"/>
      <w:r>
        <w:t>Aufgabenstellung</w:t>
      </w:r>
      <w:bookmarkEnd w:id="3"/>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745D938D" w:rsidR="000B5923" w:rsidRDefault="00607B52" w:rsidP="00607B52">
      <w:pPr>
        <w:pStyle w:val="Caption"/>
      </w:pPr>
      <w:bookmarkStart w:id="4"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BF47F5">
        <w:rPr>
          <w:noProof/>
        </w:rPr>
        <w:t>1</w:t>
      </w:r>
      <w:r w:rsidR="00826754">
        <w:rPr>
          <w:noProof/>
        </w:rPr>
        <w:fldChar w:fldCharType="end"/>
      </w:r>
      <w:r>
        <w:t xml:space="preserve"> Ausschnitt der Aufgabe 2 aus</w:t>
      </w:r>
      <w:r w:rsidR="008C2A20">
        <w:t xml:space="preserve"> der</w:t>
      </w:r>
      <w:r>
        <w:t xml:space="preserve"> Aufgabenstellung</w:t>
      </w:r>
      <w:bookmarkEnd w:id="4"/>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5" w:name="_Toc101556263"/>
      <w:r>
        <w:lastRenderedPageBreak/>
        <w:t>Unser Experiment</w:t>
      </w:r>
      <w:bookmarkEnd w:id="5"/>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Die Beschleunigung erhöht sich bis der Würfel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22D02FC8" w:rsidR="00D065E5" w:rsidRPr="00DD2B81" w:rsidRDefault="000150A0" w:rsidP="000150A0">
      <w:pPr>
        <w:pStyle w:val="Caption"/>
      </w:pPr>
      <w:bookmarkStart w:id="6"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BF47F5">
        <w:rPr>
          <w:noProof/>
        </w:rPr>
        <w:t>2</w:t>
      </w:r>
      <w:r w:rsidR="00165E95">
        <w:rPr>
          <w:noProof/>
        </w:rPr>
        <w:fldChar w:fldCharType="end"/>
      </w:r>
      <w:r>
        <w:t>: Top-Down Ansicht</w:t>
      </w:r>
      <w:r w:rsidR="008C2A20">
        <w:t xml:space="preserve"> des Experimentes</w:t>
      </w:r>
      <w:bookmarkEnd w:id="6"/>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74BEA0A0" w:rsidR="00B43698" w:rsidRDefault="00B43698" w:rsidP="00B43698">
      <w:pPr>
        <w:pStyle w:val="Caption"/>
      </w:pPr>
      <w:bookmarkStart w:id="7"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BF47F5">
        <w:rPr>
          <w:noProof/>
        </w:rPr>
        <w:t>3</w:t>
      </w:r>
      <w:r w:rsidR="00AC4BF2">
        <w:rPr>
          <w:noProof/>
        </w:rPr>
        <w:fldChar w:fldCharType="end"/>
      </w:r>
      <w:r w:rsidR="008B0102">
        <w:t>: Orts- und Geschwindigkeit</w:t>
      </w:r>
      <w:r>
        <w:t xml:space="preserve"> Diagramm</w:t>
      </w:r>
      <w:bookmarkEnd w:id="7"/>
    </w:p>
    <w:p w14:paraId="74482652" w14:textId="77777777" w:rsidR="004D7014" w:rsidRDefault="004D7014" w:rsidP="004D7014">
      <w:pPr>
        <w:pStyle w:val="Heading2"/>
      </w:pPr>
      <w:bookmarkStart w:id="8" w:name="_Toc101556264"/>
      <w:r>
        <w:lastRenderedPageBreak/>
        <w:t>Theorie</w:t>
      </w:r>
      <w:bookmarkEnd w:id="8"/>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7B6030"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7B6030"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9" w:name="_Toc101556265"/>
      <w:r>
        <w:t>Berechnung</w:t>
      </w:r>
      <w:r w:rsidR="005C5259">
        <w:t xml:space="preserve"> der Energien</w:t>
      </w:r>
      <w:bookmarkEnd w:id="9"/>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7B6030"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7B6030"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7B6030"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7B6030"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0" w:name="_Toc101556266"/>
      <w:r>
        <w:lastRenderedPageBreak/>
        <w:t>Vergleich mit Experiment</w:t>
      </w:r>
      <w:bookmarkEnd w:id="10"/>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r w:rsidR="007E6E17">
        <w:t xml:space="preserve">in </w:t>
      </w:r>
      <w:r>
        <w:t>unsere</w:t>
      </w:r>
      <w:r w:rsidR="007E6E17">
        <w:t>n</w:t>
      </w:r>
      <w:r>
        <w:t xml:space="preserve"> </w:t>
      </w:r>
      <w:r w:rsidR="007E6E17">
        <w:t>Experiment</w:t>
      </w:r>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bookmarkStart w:id="11" w:name="_Toc101556267"/>
      <w:r>
        <w:br w:type="page"/>
      </w:r>
    </w:p>
    <w:p w14:paraId="2FA506A6" w14:textId="3F11C2D0" w:rsidR="00234DB2" w:rsidRDefault="00234DB2" w:rsidP="00234DB2">
      <w:pPr>
        <w:pStyle w:val="Heading1"/>
      </w:pPr>
      <w:r>
        <w:lastRenderedPageBreak/>
        <w:t>Teil 3a: Würfel stossen verzögert elastisch</w:t>
      </w:r>
      <w:bookmarkEnd w:id="11"/>
    </w:p>
    <w:p w14:paraId="4D234E8D" w14:textId="43E1F32F" w:rsidR="005F1301" w:rsidRPr="005F1301" w:rsidRDefault="005F1301" w:rsidP="005F1301">
      <w:pPr>
        <w:pStyle w:val="Heading2"/>
      </w:pPr>
      <w:r>
        <w:t>Beschreibung</w:t>
      </w:r>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r>
        <w:t>Theorie</w:t>
      </w:r>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7B6030"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7B6030"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7B6030"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r>
        <w:lastRenderedPageBreak/>
        <w:t>Umsetzung in Unity</w:t>
      </w:r>
    </w:p>
    <w:p w14:paraId="4C30CA38" w14:textId="5CBCFCC8" w:rsidR="00893DEC" w:rsidRPr="00893DEC" w:rsidRDefault="00893DEC" w:rsidP="00893DEC">
      <w:r w:rsidRPr="00893DEC">
        <w:t>Für die Umsetzung in Unity, haben wir zwei gleich grosse Würfelobjekte erstellt. Diesen Würfeln haben wir unterschiedliche Materialien zugewiesen, sodass der eine Würfel doppelt so schwer ist wie der andere. Wenn wir das Experiment starten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r>
        <w:t>Berechnung</w:t>
      </w:r>
      <w:r w:rsidR="004C5335">
        <w:t>en</w:t>
      </w:r>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7B6030"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7B6030"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r>
        <w:t>Vergleich mit Experiment</w:t>
      </w:r>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bookmarkStart w:id="12" w:name="_Toc101556268"/>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r>
        <w:lastRenderedPageBreak/>
        <w:t>Teil 3b: Würfel 1 wird gefangen</w:t>
      </w:r>
      <w:bookmarkEnd w:id="12"/>
    </w:p>
    <w:p w14:paraId="20B1DE4A" w14:textId="516C0DDF" w:rsidR="00D6566F" w:rsidRDefault="00D6566F" w:rsidP="00D6566F">
      <w:pPr>
        <w:pStyle w:val="Heading2"/>
      </w:pPr>
      <w:r>
        <w:t>Beschreibung</w:t>
      </w:r>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r>
        <w:lastRenderedPageBreak/>
        <w:t>Theorie</w:t>
      </w:r>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7B6030"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50252835" w14:textId="1547E8F7" w:rsidR="00234DB2" w:rsidRDefault="000F5F1E" w:rsidP="00234DB2">
      <w:pPr>
        <w:rPr>
          <w:b/>
          <w:bCs/>
        </w:rPr>
      </w:pPr>
      <w:r w:rsidRPr="000F5F1E">
        <w:rPr>
          <w:b/>
          <w:bCs/>
        </w:rPr>
        <w:t>Winkelgeschwindigkeit</w:t>
      </w:r>
    </w:p>
    <w:p w14:paraId="02C115EA" w14:textId="2B936121" w:rsidR="00B17A7C" w:rsidRPr="00B17A7C" w:rsidRDefault="00B17A7C" w:rsidP="00234DB2">
      <w:pPr>
        <w:rPr>
          <w:bCs/>
        </w:rPr>
      </w:pPr>
      <w:r>
        <w:rPr>
          <w:bCs/>
        </w:rPr>
        <w:t>Die Winkelgeschwindigkeit ist der Quotient aus der Weite des Bahnradius vom überstrichenen Winkel geteilt durch die dafür benötigte Zeit.</w:t>
      </w:r>
    </w:p>
    <w:p w14:paraId="0AC22D50" w14:textId="3D950F6C" w:rsidR="00652EE0" w:rsidRPr="00BA4B64" w:rsidRDefault="00BA4B64" w:rsidP="004A6B9E">
      <w:pPr>
        <w:pStyle w:val="ListParagraph"/>
        <w:ind w:left="0"/>
      </w:pPr>
      <m:oMathPara>
        <m:oMath>
          <m:r>
            <w:rPr>
              <w:rFonts w:ascii="Cambria Math" w:hAnsi="Cambria Math"/>
            </w:rPr>
            <m:t>ω=</m:t>
          </m:r>
          <m:f>
            <m:fPr>
              <m:ctrlPr>
                <w:rPr>
                  <w:rFonts w:ascii="Cambria Math" w:hAnsi="Cambria Math"/>
                  <w:i/>
                </w:rPr>
              </m:ctrlPr>
            </m:fPr>
            <m:num>
              <m:r>
                <w:rPr>
                  <w:rFonts w:ascii="Cambria Math" w:hAnsi="Cambria Math"/>
                </w:rPr>
                <m:t>dϕ</m:t>
              </m:r>
            </m:num>
            <m:den>
              <m:r>
                <w:rPr>
                  <w:rFonts w:ascii="Cambria Math" w:hAnsi="Cambria Math"/>
                </w:rPr>
                <m:t>dt</m:t>
              </m:r>
            </m:den>
          </m:f>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w:bookmarkStart w:id="13" w:name="_Toc101556269"/>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7B6030"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7B6030"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7B6030"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7B6030"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937ACD" w:rsidRDefault="00F63603" w:rsidP="0032474F">
      <w:pPr>
        <w:rPr>
          <w:rFonts w:ascii="Cambria Math" w:hAnsi="Cambria Math"/>
        </w:rPr>
      </w:pPr>
      <m:oMathPara>
        <m:oMath>
          <m:r>
            <w:rPr>
              <w:rFonts w:ascii="Cambria Math" w:hAnsi="Cambria Math"/>
            </w:rPr>
            <m:t>E=</m:t>
          </m:r>
          <m:sSub>
            <m:sSubPr>
              <m:ctrlPr>
                <w:rPr>
                  <w:rFonts w:ascii="Cambria Math" w:hAnsi="Cambria Math"/>
                  <w:i/>
                  <w:color w:val="2E74B5" w:themeColor="accent5" w:themeShade="BF"/>
                </w:rPr>
              </m:ctrlPr>
            </m:sSubPr>
            <m:e>
              <m:r>
                <w:rPr>
                  <w:rFonts w:ascii="Cambria Math" w:hAnsi="Cambria Math"/>
                  <w:color w:val="2E74B5" w:themeColor="accent5" w:themeShade="BF"/>
                </w:rPr>
                <m:t>F</m:t>
              </m:r>
            </m:e>
            <m:sub>
              <m:r>
                <w:rPr>
                  <w:rFonts w:ascii="Cambria Math" w:hAnsi="Cambria Math"/>
                  <w:color w:val="2E74B5" w:themeColor="accent5" w:themeShade="BF"/>
                </w:rPr>
                <m:t>R</m:t>
              </m:r>
            </m:sub>
          </m:sSub>
          <m:r>
            <w:rPr>
              <w:rFonts w:ascii="Cambria Math" w:hAnsi="Cambria Math"/>
            </w:rPr>
            <m:t>∙</m:t>
          </m:r>
          <m:r>
            <w:rPr>
              <w:rFonts w:ascii="Cambria Math" w:hAnsi="Cambria Math"/>
              <w:color w:val="538135" w:themeColor="accent6" w:themeShade="BF"/>
            </w:rPr>
            <m:t>s</m:t>
          </m:r>
          <m:r>
            <w:rPr>
              <w:rFonts w:ascii="Cambria Math" w:hAnsi="Cambria Math"/>
            </w:rPr>
            <m:t>=</m:t>
          </m:r>
          <m:r>
            <w:rPr>
              <w:rFonts w:ascii="Cambria Math" w:hAnsi="Cambria Math"/>
              <w:color w:val="2E74B5" w:themeColor="accent5" w:themeShade="BF"/>
            </w:rPr>
            <m:t>mgμ</m:t>
          </m:r>
          <m:r>
            <w:rPr>
              <w:rFonts w:ascii="Cambria Math" w:hAnsi="Cambria Math"/>
            </w:rPr>
            <m:t>∙</m:t>
          </m:r>
          <m:f>
            <m:fPr>
              <m:ctrlPr>
                <w:rPr>
                  <w:rFonts w:ascii="Cambria Math" w:hAnsi="Cambria Math"/>
                  <w:i/>
                  <w:color w:val="538135" w:themeColor="accent6" w:themeShade="BF"/>
                </w:rPr>
              </m:ctrlPr>
            </m:fPr>
            <m:num>
              <m:r>
                <w:rPr>
                  <w:rFonts w:ascii="Cambria Math" w:hAnsi="Cambria Math"/>
                  <w:color w:val="538135" w:themeColor="accent6" w:themeShade="BF"/>
                </w:rPr>
                <m:t>2</m:t>
              </m:r>
            </m:num>
            <m:den>
              <m:r>
                <w:rPr>
                  <w:rFonts w:ascii="Cambria Math" w:hAnsi="Cambria Math"/>
                  <w:color w:val="538135" w:themeColor="accent6" w:themeShade="BF"/>
                </w:rPr>
                <m:t>4</m:t>
              </m:r>
            </m:den>
          </m:f>
          <m:r>
            <w:rPr>
              <w:rFonts w:ascii="Cambria Math" w:hAnsi="Cambria Math"/>
              <w:color w:val="538135" w:themeColor="accent6" w:themeShade="BF"/>
            </w:rPr>
            <m:t>πR</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r>
            <w:rPr>
              <w:rFonts w:ascii="Cambria Math" w:hAnsi="Cambria Math"/>
              <w:color w:val="2E74B5" w:themeColor="accent5" w:themeShade="BF"/>
            </w:rPr>
            <m:t>gμ</m:t>
          </m:r>
          <m:r>
            <w:rPr>
              <w:rFonts w:ascii="Cambria Math" w:hAnsi="Cambria Math"/>
            </w:rPr>
            <m:t>∙</m:t>
          </m:r>
          <m:r>
            <w:rPr>
              <w:rFonts w:ascii="Cambria Math" w:hAnsi="Cambria Math"/>
              <w:color w:val="538135" w:themeColor="accent6" w:themeShade="BF"/>
            </w:rPr>
            <m:t>πR</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7B6030"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7B6030"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7B6030"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6B8E54C5" w14:textId="1FB6D285" w:rsidR="00C50D38" w:rsidRDefault="00C50D38" w:rsidP="00EB1AB8">
      <w:pPr>
        <w:pStyle w:val="Heading2"/>
      </w:pPr>
      <w:r>
        <w:lastRenderedPageBreak/>
        <w:t>Umsetzung in Unity</w:t>
      </w:r>
    </w:p>
    <w:p w14:paraId="1F4B6647" w14:textId="6E73CD0D" w:rsidR="00B90698" w:rsidRDefault="00EB1AB8" w:rsidP="00EB1AB8">
      <w:pPr>
        <w:pStyle w:val="Heading2"/>
      </w:pPr>
      <w:r>
        <w:t>Berechnung</w:t>
      </w:r>
    </w:p>
    <w:p w14:paraId="4F714412" w14:textId="3A2CBB85" w:rsidR="00EB1AB8" w:rsidRPr="00FB48DE" w:rsidRDefault="00EB1AB8" w:rsidP="00FB48DE">
      <w:pPr>
        <w:pStyle w:val="ListParagraph"/>
        <w:numPr>
          <w:ilvl w:val="0"/>
          <w:numId w:val="8"/>
        </w:numPr>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FB48DE">
      <w:pPr>
        <w:pStyle w:val="ListParagraph"/>
        <w:numPr>
          <w:ilvl w:val="0"/>
          <w:numId w:val="8"/>
        </w:numPr>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FB48DE">
      <w:pPr>
        <w:pStyle w:val="ListParagraph"/>
        <w:numPr>
          <w:ilvl w:val="0"/>
          <w:numId w:val="8"/>
        </w:numPr>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r>
        <w:t>Vergleich mit Experiment</w:t>
      </w:r>
    </w:p>
    <w:p w14:paraId="40F40E9E" w14:textId="77777777" w:rsidR="00B90698" w:rsidRDefault="00B90698" w:rsidP="006B2D19"/>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r>
        <w:lastRenderedPageBreak/>
        <w:t>Teil 3</w:t>
      </w:r>
      <w:r w:rsidR="00262CC7">
        <w:t>c</w:t>
      </w:r>
      <w:r>
        <w:t xml:space="preserve">: </w:t>
      </w:r>
      <w:r w:rsidR="00262CC7">
        <w:t>Würfel 2 fällt</w:t>
      </w:r>
      <w:bookmarkEnd w:id="13"/>
    </w:p>
    <w:p w14:paraId="78A5F025" w14:textId="77777777" w:rsidR="0053185C" w:rsidRDefault="0053185C" w:rsidP="0053185C">
      <w:pPr>
        <w:pStyle w:val="Heading2"/>
      </w:pPr>
      <w:r>
        <w:t>Beschreibung</w:t>
      </w:r>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r>
        <w:t>Theorie</w:t>
      </w:r>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7B6030"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Die Zeit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1D2CBFB1" w14:textId="64F30676" w:rsidR="00A92DAA" w:rsidRDefault="0061404F" w:rsidP="0061404F">
      <w:pPr>
        <w:pStyle w:val="Heading2"/>
      </w:pPr>
      <w:r>
        <w:t>Umsetzung in Unity</w:t>
      </w:r>
    </w:p>
    <w:p w14:paraId="5A4BBB20" w14:textId="616EF6AB" w:rsidR="0061404F" w:rsidRDefault="0061404F" w:rsidP="0061404F">
      <w:pPr>
        <w:pStyle w:val="Heading2"/>
      </w:pPr>
      <w:r>
        <w:t>Berechnung</w:t>
      </w:r>
    </w:p>
    <w:p w14:paraId="78F9F507" w14:textId="0CBBF43F" w:rsidR="0061404F" w:rsidRPr="0061404F" w:rsidRDefault="0061404F" w:rsidP="0061404F">
      <w:pPr>
        <w:pStyle w:val="Heading2"/>
      </w:pPr>
      <w:r>
        <w:t>Vergleich mit Experiment</w:t>
      </w:r>
    </w:p>
    <w:p w14:paraId="3D63C093" w14:textId="77777777" w:rsidR="00CC055B" w:rsidRDefault="00CC055B">
      <w:pPr>
        <w:rPr>
          <w:rFonts w:asciiTheme="majorHAnsi" w:eastAsiaTheme="majorEastAsia" w:hAnsiTheme="majorHAnsi" w:cstheme="majorBidi"/>
          <w:color w:val="2F5496" w:themeColor="accent1" w:themeShade="BF"/>
          <w:sz w:val="32"/>
          <w:szCs w:val="32"/>
        </w:rPr>
      </w:pPr>
      <w:bookmarkStart w:id="14" w:name="_Toc101556270"/>
      <w:r>
        <w:br w:type="page"/>
      </w:r>
    </w:p>
    <w:p w14:paraId="6708A220" w14:textId="56BD75F9" w:rsidR="0076323C" w:rsidRDefault="0076323C" w:rsidP="0076323C">
      <w:pPr>
        <w:pStyle w:val="Heading1"/>
      </w:pPr>
      <w:r>
        <w:lastRenderedPageBreak/>
        <w:t>Rückblick</w:t>
      </w:r>
      <w:bookmarkEnd w:id="14"/>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15" w:name="_Toc101556271"/>
      <w:r>
        <w:t>Abbildungsverzeichnis</w:t>
      </w:r>
      <w:bookmarkEnd w:id="15"/>
    </w:p>
    <w:p w14:paraId="41CE6B70" w14:textId="2895E299"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BF47F5">
          <w:rPr>
            <w:noProof/>
            <w:webHidden/>
          </w:rPr>
          <w:t>3</w:t>
        </w:r>
        <w:r w:rsidR="000E0C4E">
          <w:rPr>
            <w:noProof/>
            <w:webHidden/>
          </w:rPr>
          <w:fldChar w:fldCharType="end"/>
        </w:r>
      </w:hyperlink>
    </w:p>
    <w:p w14:paraId="26FC8D11" w14:textId="651E583B" w:rsidR="000E0C4E" w:rsidRDefault="007B6030">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BF47F5">
          <w:rPr>
            <w:noProof/>
            <w:webHidden/>
          </w:rPr>
          <w:t>4</w:t>
        </w:r>
        <w:r w:rsidR="000E0C4E">
          <w:rPr>
            <w:noProof/>
            <w:webHidden/>
          </w:rPr>
          <w:fldChar w:fldCharType="end"/>
        </w:r>
      </w:hyperlink>
    </w:p>
    <w:p w14:paraId="41BC95CD" w14:textId="208AB744" w:rsidR="000E0C4E" w:rsidRDefault="007B6030">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BF47F5">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bookmarkStart w:id="16" w:name="_Toc101556272"/>
      <w:r>
        <w:br w:type="page"/>
      </w:r>
    </w:p>
    <w:p w14:paraId="50441698" w14:textId="6543A849" w:rsidR="008B0102" w:rsidRDefault="008B0102" w:rsidP="008B0102">
      <w:pPr>
        <w:pStyle w:val="Heading1"/>
      </w:pPr>
      <w:r>
        <w:lastRenderedPageBreak/>
        <w:t>Anhang</w:t>
      </w:r>
      <w:bookmarkEnd w:id="16"/>
    </w:p>
    <w:p w14:paraId="6F9BEAA2" w14:textId="6084A9E9" w:rsidR="00B738CE" w:rsidRDefault="00B738CE" w:rsidP="00B738CE">
      <w:pPr>
        <w:pStyle w:val="Heading2"/>
      </w:pPr>
      <w:r>
        <w:t>Aufgabe 2</w:t>
      </w:r>
    </w:p>
    <w:p w14:paraId="085EF655"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3E1CD68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E9CA2"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w:t>
      </w:r>
    </w:p>
    <w:p w14:paraId="0FABD769"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4E7381A1"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springConstant</w:t>
      </w:r>
      <w:proofErr w:type="spellEnd"/>
      <w:r>
        <w:rPr>
          <w:rFonts w:ascii="Consolas" w:hAnsi="Consolas" w:cs="Consolas"/>
          <w:color w:val="000000"/>
          <w:sz w:val="19"/>
          <w:szCs w:val="19"/>
        </w:rPr>
        <w:t xml:space="preserve">; </w:t>
      </w:r>
      <w:r>
        <w:rPr>
          <w:rFonts w:ascii="Consolas" w:hAnsi="Consolas" w:cs="Consolas"/>
          <w:color w:val="008000"/>
          <w:sz w:val="19"/>
          <w:szCs w:val="19"/>
        </w:rPr>
        <w:t>// N/m</w:t>
      </w:r>
    </w:p>
    <w:p w14:paraId="4040D6F4"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128323D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currentTimeStep</w:t>
      </w:r>
      <w:proofErr w:type="spellEnd"/>
      <w:r>
        <w:rPr>
          <w:rFonts w:ascii="Consolas" w:hAnsi="Consolas" w:cs="Consolas"/>
          <w:color w:val="000000"/>
          <w:sz w:val="19"/>
          <w:szCs w:val="19"/>
        </w:rPr>
        <w:t xml:space="preserve">; </w:t>
      </w:r>
      <w:r>
        <w:rPr>
          <w:rFonts w:ascii="Consolas" w:hAnsi="Consolas" w:cs="Consolas"/>
          <w:color w:val="008000"/>
          <w:sz w:val="19"/>
          <w:szCs w:val="19"/>
        </w:rPr>
        <w:t>// s</w:t>
      </w:r>
    </w:p>
    <w:p w14:paraId="4C02906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7F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&gt;&gt;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w:t>
      </w:r>
    </w:p>
    <w:p w14:paraId="7F42B16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C9DAF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Start is called before the first frame update</w:t>
      </w:r>
    </w:p>
    <w:p w14:paraId="08588EC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Start()</w:t>
      </w:r>
    </w:p>
    <w:p w14:paraId="4869428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92AFD2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GetComponent</w:t>
      </w:r>
      <w:proofErr w:type="spellEnd"/>
      <w:r w:rsidRPr="006A2D25">
        <w:rPr>
          <w:rFonts w:ascii="Consolas" w:hAnsi="Consolas" w:cs="Consolas"/>
          <w:color w:val="000000"/>
          <w:sz w:val="19"/>
          <w:szCs w:val="19"/>
          <w:lang w:val="en-US"/>
        </w:rPr>
        <w:t>&lt;</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&gt;();</w:t>
      </w:r>
    </w:p>
    <w:p w14:paraId="513EAA8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&gt;&gt;();</w:t>
      </w:r>
    </w:p>
    <w:p w14:paraId="6C2072A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3DA5AD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ADAAC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Update is called once per frame</w:t>
      </w:r>
    </w:p>
    <w:p w14:paraId="121CCEB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Update()</w:t>
      </w:r>
    </w:p>
    <w:p w14:paraId="7633077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1EB32B6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A9555A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E03C0D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1098B1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m</w:t>
      </w:r>
    </w:p>
    <w:p w14:paraId="4628BCE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double</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 xml:space="preserve"> = -3.5; </w:t>
      </w:r>
      <w:r w:rsidRPr="006A2D25">
        <w:rPr>
          <w:rFonts w:ascii="Consolas" w:hAnsi="Consolas" w:cs="Consolas"/>
          <w:color w:val="008000"/>
          <w:sz w:val="19"/>
          <w:szCs w:val="19"/>
          <w:lang w:val="en-US"/>
        </w:rPr>
        <w:t>// m</w:t>
      </w:r>
    </w:p>
    <w:p w14:paraId="23E4C15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
    <w:p w14:paraId="19D9058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
    <w:p w14:paraId="35B538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439CC8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xml:space="preserve">// </w:t>
      </w:r>
      <w:proofErr w:type="spellStart"/>
      <w:r w:rsidRPr="006A2D25">
        <w:rPr>
          <w:rFonts w:ascii="Consolas" w:hAnsi="Consolas" w:cs="Consolas"/>
          <w:color w:val="008000"/>
          <w:sz w:val="19"/>
          <w:szCs w:val="19"/>
          <w:lang w:val="en-US"/>
        </w:rPr>
        <w:t>FixedUpdate</w:t>
      </w:r>
      <w:proofErr w:type="spellEnd"/>
      <w:r w:rsidRPr="006A2D25">
        <w:rPr>
          <w:rFonts w:ascii="Consolas" w:hAnsi="Consolas" w:cs="Consolas"/>
          <w:color w:val="008000"/>
          <w:sz w:val="19"/>
          <w:szCs w:val="19"/>
          <w:lang w:val="en-US"/>
        </w:rPr>
        <w:t xml:space="preserve"> can be called multiple times per frame</w:t>
      </w:r>
    </w:p>
    <w:p w14:paraId="386916C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FixedUpdate</w:t>
      </w:r>
      <w:proofErr w:type="spellEnd"/>
      <w:r w:rsidRPr="006A2D25">
        <w:rPr>
          <w:rFonts w:ascii="Consolas" w:hAnsi="Consolas" w:cs="Consolas"/>
          <w:color w:val="000000"/>
          <w:sz w:val="19"/>
          <w:szCs w:val="19"/>
          <w:lang w:val="en-US"/>
        </w:rPr>
        <w:t>() {</w:t>
      </w:r>
    </w:p>
    <w:p w14:paraId="329B130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N</w:t>
      </w:r>
    </w:p>
    <w:p w14:paraId="0234D0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F3DEE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kg</w:t>
      </w:r>
    </w:p>
    <w:p w14:paraId="45E4354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springConstant</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N/m</w:t>
      </w:r>
    </w:p>
    <w:p w14:paraId="5EDD1A3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342C07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Assuming the Feather starts at position x = 0</w:t>
      </w:r>
    </w:p>
    <w:p w14:paraId="12DF4A7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compression =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w:t>
      </w:r>
    </w:p>
    <w:p w14:paraId="1B385C8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C432B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//Set Initial Force before Feather is touched</w:t>
      </w:r>
    </w:p>
    <w:p w14:paraId="17F6C8A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w:t>
      </w:r>
    </w:p>
    <w:p w14:paraId="717C82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0B33E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//Apply Force</w:t>
      </w:r>
    </w:p>
    <w:p w14:paraId="077A456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-50; </w:t>
      </w:r>
      <w:r w:rsidRPr="006A2D25">
        <w:rPr>
          <w:rFonts w:ascii="Consolas" w:hAnsi="Consolas" w:cs="Consolas"/>
          <w:color w:val="008000"/>
          <w:sz w:val="19"/>
          <w:szCs w:val="19"/>
          <w:lang w:val="en-US"/>
        </w:rPr>
        <w:t>// N</w:t>
      </w:r>
    </w:p>
    <w:p w14:paraId="78C5667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
    <w:p w14:paraId="47F8F29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
    <w:p w14:paraId="347E90F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768B7F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0B3179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//Pre-Feather</w:t>
      </w:r>
    </w:p>
    <w:p w14:paraId="519DE622"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&lt;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&amp;&amp;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&gt;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w:t>
      </w:r>
    </w:p>
    <w:p w14:paraId="3192891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DA2BA1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
    <w:p w14:paraId="46C9995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else</w:t>
      </w:r>
    </w:p>
    <w:p w14:paraId="3F0C4CB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5E6CA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
    <w:p w14:paraId="11F7B8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763AF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64D324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Debug.Log</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"Position: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rigidBody.position.x</w:t>
      </w:r>
      <w:proofErr w:type="spellEnd"/>
    </w:p>
    <w:p w14:paraId="0A8E8D3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Velocity: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rigidBody.velocity.x</w:t>
      </w:r>
      <w:proofErr w:type="spellEnd"/>
    </w:p>
    <w:p w14:paraId="19CB115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lastRenderedPageBreak/>
        <w:t xml:space="preserve">            + </w:t>
      </w:r>
      <w:r w:rsidRPr="006A2D25">
        <w:rPr>
          <w:rFonts w:ascii="Consolas" w:hAnsi="Consolas" w:cs="Consolas"/>
          <w:color w:val="A31515"/>
          <w:sz w:val="19"/>
          <w:szCs w:val="19"/>
          <w:lang w:val="en-US"/>
        </w:rPr>
        <w:t>", Acceleration: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w:t>
      </w:r>
    </w:p>
    <w:p w14:paraId="1E6481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10C54DF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//Feather</w:t>
      </w:r>
    </w:p>
    <w:p w14:paraId="7C4CFF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w:t>
      </w:r>
    </w:p>
    <w:p w14:paraId="30E38A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en-US"/>
        </w:rPr>
        <w:t xml:space="preserve">        </w:t>
      </w:r>
      <w:r w:rsidRPr="006A2D25">
        <w:rPr>
          <w:rFonts w:ascii="Consolas" w:hAnsi="Consolas" w:cs="Consolas"/>
          <w:color w:val="000000"/>
          <w:sz w:val="19"/>
          <w:szCs w:val="19"/>
          <w:lang w:val="fr-FR"/>
        </w:rPr>
        <w:t>{</w:t>
      </w:r>
    </w:p>
    <w:p w14:paraId="244E966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fr-FR"/>
        </w:rPr>
        <w:t>//F = -x*k</w:t>
      </w:r>
    </w:p>
    <w:p w14:paraId="75EDDA0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proofErr w:type="spellStart"/>
      <w:r w:rsidRPr="006A2D25">
        <w:rPr>
          <w:rFonts w:ascii="Consolas" w:hAnsi="Consolas" w:cs="Consolas"/>
          <w:color w:val="000000"/>
          <w:sz w:val="19"/>
          <w:szCs w:val="19"/>
          <w:lang w:val="fr-FR"/>
        </w:rPr>
        <w:t>forceX</w:t>
      </w:r>
      <w:proofErr w:type="spellEnd"/>
      <w:r w:rsidRPr="006A2D25">
        <w:rPr>
          <w:rFonts w:ascii="Consolas" w:hAnsi="Consolas" w:cs="Consolas"/>
          <w:color w:val="000000"/>
          <w:sz w:val="19"/>
          <w:szCs w:val="19"/>
          <w:lang w:val="fr-FR"/>
        </w:rPr>
        <w:t xml:space="preserve"> = -compression * </w:t>
      </w:r>
      <w:proofErr w:type="spellStart"/>
      <w:r w:rsidRPr="006A2D25">
        <w:rPr>
          <w:rFonts w:ascii="Consolas" w:hAnsi="Consolas" w:cs="Consolas"/>
          <w:color w:val="000000"/>
          <w:sz w:val="19"/>
          <w:szCs w:val="19"/>
          <w:lang w:val="fr-FR"/>
        </w:rPr>
        <w:t>springConstant</w:t>
      </w:r>
      <w:proofErr w:type="spellEnd"/>
      <w:r w:rsidRPr="006A2D25">
        <w:rPr>
          <w:rFonts w:ascii="Consolas" w:hAnsi="Consolas" w:cs="Consolas"/>
          <w:color w:val="000000"/>
          <w:sz w:val="19"/>
          <w:szCs w:val="19"/>
          <w:lang w:val="fr-FR"/>
        </w:rPr>
        <w:t>;</w:t>
      </w:r>
    </w:p>
    <w:p w14:paraId="40D1C6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4AB586D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3102674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en-US"/>
        </w:rPr>
        <w:t>//Apply Force</w:t>
      </w:r>
    </w:p>
    <w:p w14:paraId="4441F19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
    <w:p w14:paraId="30DD973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FFF6B7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4CA23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//Post-Feather</w:t>
      </w:r>
    </w:p>
    <w:p w14:paraId="19CA31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CE2702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Time.deltaTime</w:t>
      </w:r>
      <w:proofErr w:type="spellEnd"/>
      <w:r w:rsidRPr="006A2D25">
        <w:rPr>
          <w:rFonts w:ascii="Consolas" w:hAnsi="Consolas" w:cs="Consolas"/>
          <w:color w:val="000000"/>
          <w:sz w:val="19"/>
          <w:szCs w:val="19"/>
          <w:lang w:val="en-US"/>
        </w:rPr>
        <w:t>;</w:t>
      </w:r>
    </w:p>
    <w:p w14:paraId="15F582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timeSeries.Add</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rigidBody.velocity.x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w:t>
      </w:r>
    </w:p>
    <w:p w14:paraId="0691C0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A0B74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0A4D6B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OnApplicationQuit</w:t>
      </w:r>
      <w:proofErr w:type="spellEnd"/>
      <w:r w:rsidRPr="006A2D25">
        <w:rPr>
          <w:rFonts w:ascii="Consolas" w:hAnsi="Consolas" w:cs="Consolas"/>
          <w:color w:val="000000"/>
          <w:sz w:val="19"/>
          <w:szCs w:val="19"/>
          <w:lang w:val="en-US"/>
        </w:rPr>
        <w:t>() {</w:t>
      </w:r>
    </w:p>
    <w:p w14:paraId="5ECE31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
    <w:p w14:paraId="274261F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8B63FC4" w14:textId="5D8EEBD3"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EF9F024" w14:textId="77777777" w:rsidR="006A2D25" w:rsidRPr="006A2D25" w:rsidRDefault="006A2D25" w:rsidP="00373E85">
      <w:pPr>
        <w:autoSpaceDE w:val="0"/>
        <w:autoSpaceDN w:val="0"/>
        <w:adjustRightInd w:val="0"/>
        <w:spacing w:after="0" w:line="240" w:lineRule="auto"/>
        <w:rPr>
          <w:rFonts w:ascii="Consolas" w:hAnsi="Consolas" w:cs="Consolas"/>
          <w:color w:val="000000"/>
          <w:sz w:val="19"/>
          <w:szCs w:val="19"/>
          <w:lang w:val="en-US"/>
        </w:rPr>
      </w:pPr>
    </w:p>
    <w:p w14:paraId="42B90AA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 {</w:t>
      </w:r>
    </w:p>
    <w:p w14:paraId="4FDAC1A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using</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var</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"time_series.csv"</w:t>
      </w:r>
      <w:r w:rsidRPr="006A2D25">
        <w:rPr>
          <w:rFonts w:ascii="Consolas" w:hAnsi="Consolas" w:cs="Consolas"/>
          <w:color w:val="000000"/>
          <w:sz w:val="19"/>
          <w:szCs w:val="19"/>
          <w:lang w:val="en-US"/>
        </w:rPr>
        <w:t>)) {</w:t>
      </w:r>
    </w:p>
    <w:p w14:paraId="1644B9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proofErr w:type="spellStart"/>
      <w:r w:rsidRPr="006A2D25">
        <w:rPr>
          <w:rFonts w:ascii="Consolas" w:hAnsi="Consolas" w:cs="Consolas"/>
          <w:color w:val="A31515"/>
          <w:sz w:val="19"/>
          <w:szCs w:val="19"/>
          <w:lang w:val="en-US"/>
        </w:rPr>
        <w:t>t,z</w:t>
      </w:r>
      <w:proofErr w:type="spellEnd"/>
      <w:r w:rsidRPr="006A2D25">
        <w:rPr>
          <w:rFonts w:ascii="Consolas" w:hAnsi="Consolas" w:cs="Consolas"/>
          <w:color w:val="A31515"/>
          <w:sz w:val="19"/>
          <w:szCs w:val="19"/>
          <w:lang w:val="en-US"/>
        </w:rPr>
        <w:t>(t),v(t),a(t) (added)"</w:t>
      </w:r>
      <w:r w:rsidRPr="006A2D25">
        <w:rPr>
          <w:rFonts w:ascii="Consolas" w:hAnsi="Consolas" w:cs="Consolas"/>
          <w:color w:val="000000"/>
          <w:sz w:val="19"/>
          <w:szCs w:val="19"/>
          <w:lang w:val="en-US"/>
        </w:rPr>
        <w:t>);</w:t>
      </w:r>
    </w:p>
    <w:p w14:paraId="659BB0C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D9731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foreach</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in</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w:t>
      </w:r>
    </w:p>
    <w:p w14:paraId="51205CE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proofErr w:type="spellStart"/>
      <w:r w:rsidRPr="006A2D25">
        <w:rPr>
          <w:rFonts w:ascii="Consolas" w:hAnsi="Consolas" w:cs="Consolas"/>
          <w:color w:val="0000FF"/>
          <w:sz w:val="19"/>
          <w:szCs w:val="19"/>
          <w:lang w:val="en-US"/>
        </w:rPr>
        <w:t>string</w:t>
      </w:r>
      <w:r w:rsidRPr="006A2D25">
        <w:rPr>
          <w:rFonts w:ascii="Consolas" w:hAnsi="Consolas" w:cs="Consolas"/>
          <w:color w:val="000000"/>
          <w:sz w:val="19"/>
          <w:szCs w:val="19"/>
          <w:lang w:val="en-US"/>
        </w:rPr>
        <w:t>.Join</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w:t>
      </w:r>
    </w:p>
    <w:p w14:paraId="6198917C"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sidRPr="006A2D25">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streamWriter.Flush</w:t>
      </w:r>
      <w:proofErr w:type="spellEnd"/>
      <w:r>
        <w:rPr>
          <w:rFonts w:ascii="Consolas" w:hAnsi="Consolas" w:cs="Consolas"/>
          <w:color w:val="000000"/>
          <w:sz w:val="19"/>
          <w:szCs w:val="19"/>
        </w:rPr>
        <w:t>();</w:t>
      </w:r>
    </w:p>
    <w:p w14:paraId="3512292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16E4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F3FC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A7D5" w14:textId="6D2D92EC" w:rsidR="00B738CE" w:rsidRDefault="00373E85" w:rsidP="00373E85">
      <w:r>
        <w:rPr>
          <w:rFonts w:ascii="Consolas" w:hAnsi="Consolas" w:cs="Consolas"/>
          <w:color w:val="000000"/>
          <w:sz w:val="19"/>
          <w:szCs w:val="19"/>
        </w:rPr>
        <w:t>}</w:t>
      </w:r>
    </w:p>
    <w:p w14:paraId="27611B1C" w14:textId="3930F3E4" w:rsidR="00B738CE" w:rsidRDefault="00B738CE" w:rsidP="00B738CE">
      <w:pPr>
        <w:pStyle w:val="Heading2"/>
      </w:pPr>
      <w:r>
        <w:t>Aufgabe 3</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9224B" w14:textId="77777777" w:rsidR="007B6030" w:rsidRDefault="007B6030" w:rsidP="00AE694D">
      <w:pPr>
        <w:spacing w:after="0" w:line="240" w:lineRule="auto"/>
      </w:pPr>
      <w:r>
        <w:separator/>
      </w:r>
    </w:p>
  </w:endnote>
  <w:endnote w:type="continuationSeparator" w:id="0">
    <w:p w14:paraId="3846F7F8" w14:textId="77777777" w:rsidR="007B6030" w:rsidRDefault="007B6030"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BD517" w14:textId="77777777" w:rsidR="007B6030" w:rsidRDefault="007B6030" w:rsidP="00AE694D">
      <w:pPr>
        <w:spacing w:after="0" w:line="240" w:lineRule="auto"/>
      </w:pPr>
      <w:r>
        <w:separator/>
      </w:r>
    </w:p>
  </w:footnote>
  <w:footnote w:type="continuationSeparator" w:id="0">
    <w:p w14:paraId="3F8E8736" w14:textId="77777777" w:rsidR="007B6030" w:rsidRDefault="007B6030"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51C45C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7"/>
  </w:num>
  <w:num w:numId="6">
    <w:abstractNumId w:val="6"/>
  </w:num>
  <w:num w:numId="7">
    <w:abstractNumId w:val="9"/>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3847"/>
    <w:rsid w:val="00115E63"/>
    <w:rsid w:val="0011655C"/>
    <w:rsid w:val="00125AB8"/>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25358"/>
    <w:rsid w:val="002332D3"/>
    <w:rsid w:val="002339DF"/>
    <w:rsid w:val="00234DB2"/>
    <w:rsid w:val="002363B5"/>
    <w:rsid w:val="00237CA1"/>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3700E"/>
    <w:rsid w:val="00344BE0"/>
    <w:rsid w:val="003458AF"/>
    <w:rsid w:val="003548DC"/>
    <w:rsid w:val="00354C43"/>
    <w:rsid w:val="0035676B"/>
    <w:rsid w:val="003608D2"/>
    <w:rsid w:val="00371A68"/>
    <w:rsid w:val="00373E85"/>
    <w:rsid w:val="00380606"/>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7CFE"/>
    <w:rsid w:val="004533D8"/>
    <w:rsid w:val="0046036C"/>
    <w:rsid w:val="00461101"/>
    <w:rsid w:val="0046360E"/>
    <w:rsid w:val="0048760F"/>
    <w:rsid w:val="00491EDB"/>
    <w:rsid w:val="004A6B9E"/>
    <w:rsid w:val="004B1BE3"/>
    <w:rsid w:val="004B2981"/>
    <w:rsid w:val="004B79B7"/>
    <w:rsid w:val="004C399E"/>
    <w:rsid w:val="004C507F"/>
    <w:rsid w:val="004C5335"/>
    <w:rsid w:val="004D6A41"/>
    <w:rsid w:val="004D7014"/>
    <w:rsid w:val="004E1CB7"/>
    <w:rsid w:val="004E570F"/>
    <w:rsid w:val="004F0908"/>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5C4C"/>
    <w:rsid w:val="007762EB"/>
    <w:rsid w:val="00793E5A"/>
    <w:rsid w:val="007A13B9"/>
    <w:rsid w:val="007A3449"/>
    <w:rsid w:val="007A3885"/>
    <w:rsid w:val="007A4365"/>
    <w:rsid w:val="007B1BC2"/>
    <w:rsid w:val="007B331E"/>
    <w:rsid w:val="007B6030"/>
    <w:rsid w:val="007C1116"/>
    <w:rsid w:val="007C20A4"/>
    <w:rsid w:val="007C2605"/>
    <w:rsid w:val="007E69B2"/>
    <w:rsid w:val="007E6E17"/>
    <w:rsid w:val="007F4303"/>
    <w:rsid w:val="0080291A"/>
    <w:rsid w:val="008033E1"/>
    <w:rsid w:val="008045C0"/>
    <w:rsid w:val="00804ACB"/>
    <w:rsid w:val="00812B8B"/>
    <w:rsid w:val="0081390D"/>
    <w:rsid w:val="00825494"/>
    <w:rsid w:val="00826754"/>
    <w:rsid w:val="00837FE6"/>
    <w:rsid w:val="0084125C"/>
    <w:rsid w:val="008514B4"/>
    <w:rsid w:val="0085310E"/>
    <w:rsid w:val="00862FBE"/>
    <w:rsid w:val="008658E4"/>
    <w:rsid w:val="00867D17"/>
    <w:rsid w:val="00873444"/>
    <w:rsid w:val="00893DEC"/>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59E4"/>
    <w:rsid w:val="00A05FDF"/>
    <w:rsid w:val="00A065C3"/>
    <w:rsid w:val="00A07A2F"/>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7653"/>
    <w:rsid w:val="00B17A7C"/>
    <w:rsid w:val="00B24155"/>
    <w:rsid w:val="00B248B6"/>
    <w:rsid w:val="00B27668"/>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506C"/>
    <w:rsid w:val="00E312E2"/>
    <w:rsid w:val="00E37412"/>
    <w:rsid w:val="00E407DA"/>
    <w:rsid w:val="00E43F78"/>
    <w:rsid w:val="00E64A2B"/>
    <w:rsid w:val="00E65D33"/>
    <w:rsid w:val="00E80F3E"/>
    <w:rsid w:val="00E86E85"/>
    <w:rsid w:val="00EA3214"/>
    <w:rsid w:val="00EA661C"/>
    <w:rsid w:val="00EB0CC8"/>
    <w:rsid w:val="00EB0F27"/>
    <w:rsid w:val="00EB1AB8"/>
    <w:rsid w:val="00EB2FCB"/>
    <w:rsid w:val="00EB666E"/>
    <w:rsid w:val="00EC0FD2"/>
    <w:rsid w:val="00EC6F04"/>
    <w:rsid w:val="00ED53D9"/>
    <w:rsid w:val="00EE0B45"/>
    <w:rsid w:val="00EF593A"/>
    <w:rsid w:val="00F13C48"/>
    <w:rsid w:val="00F22F33"/>
    <w:rsid w:val="00F234B7"/>
    <w:rsid w:val="00F2380A"/>
    <w:rsid w:val="00F31867"/>
    <w:rsid w:val="00F40688"/>
    <w:rsid w:val="00F452DB"/>
    <w:rsid w:val="00F5338A"/>
    <w:rsid w:val="00F55259"/>
    <w:rsid w:val="00F62776"/>
    <w:rsid w:val="00F63603"/>
    <w:rsid w:val="00F86B6F"/>
    <w:rsid w:val="00F94AA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2450</Words>
  <Characters>13970</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Stutz Aline (stutzali)</cp:lastModifiedBy>
  <cp:revision>433</cp:revision>
  <cp:lastPrinted>2022-05-24T06:20:00Z</cp:lastPrinted>
  <dcterms:created xsi:type="dcterms:W3CDTF">2022-03-29T08:17:00Z</dcterms:created>
  <dcterms:modified xsi:type="dcterms:W3CDTF">2022-05-27T07:47:00Z</dcterms:modified>
</cp:coreProperties>
</file>