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67846" w14:textId="77777777" w:rsidR="005B671B" w:rsidRPr="005B671B" w:rsidRDefault="005B671B" w:rsidP="005B671B">
      <w:r w:rsidRPr="005B671B">
        <w:t>To ensure this proposal maintains its professional formatting when pasted into Microsoft Word, I have converted the Markdown into a structured document layout.</w:t>
      </w:r>
    </w:p>
    <w:p w14:paraId="5E311482" w14:textId="77777777" w:rsidR="005B671B" w:rsidRPr="005B671B" w:rsidRDefault="005B671B" w:rsidP="005B671B">
      <w:pPr>
        <w:rPr>
          <w:b/>
          <w:bCs/>
        </w:rPr>
      </w:pPr>
      <w:r w:rsidRPr="005B671B">
        <w:rPr>
          <w:b/>
          <w:bCs/>
        </w:rPr>
        <w:t>How to Use This</w:t>
      </w:r>
    </w:p>
    <w:p w14:paraId="1BEC9B77" w14:textId="77777777" w:rsidR="005B671B" w:rsidRPr="005B671B" w:rsidRDefault="005B671B" w:rsidP="005B671B">
      <w:pPr>
        <w:numPr>
          <w:ilvl w:val="0"/>
          <w:numId w:val="1"/>
        </w:numPr>
      </w:pPr>
      <w:r w:rsidRPr="005B671B">
        <w:rPr>
          <w:b/>
          <w:bCs/>
        </w:rPr>
        <w:t>Select All</w:t>
      </w:r>
      <w:r w:rsidRPr="005B671B">
        <w:t xml:space="preserve"> of the text below.</w:t>
      </w:r>
    </w:p>
    <w:p w14:paraId="5F14EEB5" w14:textId="77777777" w:rsidR="005B671B" w:rsidRPr="005B671B" w:rsidRDefault="005B671B" w:rsidP="005B671B">
      <w:pPr>
        <w:numPr>
          <w:ilvl w:val="0"/>
          <w:numId w:val="1"/>
        </w:numPr>
      </w:pPr>
      <w:r w:rsidRPr="005B671B">
        <w:rPr>
          <w:b/>
          <w:bCs/>
        </w:rPr>
        <w:t>Copy</w:t>
      </w:r>
      <w:r w:rsidRPr="005B671B">
        <w:t xml:space="preserve"> (</w:t>
      </w:r>
      <w:proofErr w:type="spellStart"/>
      <w:r w:rsidRPr="005B671B">
        <w:t>Ctrl+C</w:t>
      </w:r>
      <w:proofErr w:type="spellEnd"/>
      <w:r w:rsidRPr="005B671B">
        <w:t xml:space="preserve">) and </w:t>
      </w:r>
      <w:r w:rsidRPr="005B671B">
        <w:rPr>
          <w:b/>
          <w:bCs/>
        </w:rPr>
        <w:t>Paste</w:t>
      </w:r>
      <w:r w:rsidRPr="005B671B">
        <w:t xml:space="preserve"> into a new MS Word document (</w:t>
      </w:r>
      <w:proofErr w:type="spellStart"/>
      <w:r w:rsidRPr="005B671B">
        <w:t>Ctrl+V</w:t>
      </w:r>
      <w:proofErr w:type="spellEnd"/>
      <w:r w:rsidRPr="005B671B">
        <w:t>).</w:t>
      </w:r>
    </w:p>
    <w:p w14:paraId="411684B9" w14:textId="77777777" w:rsidR="005B671B" w:rsidRPr="005B671B" w:rsidRDefault="005B671B" w:rsidP="005B671B">
      <w:pPr>
        <w:numPr>
          <w:ilvl w:val="0"/>
          <w:numId w:val="1"/>
        </w:numPr>
      </w:pPr>
      <w:r w:rsidRPr="005B671B">
        <w:rPr>
          <w:b/>
          <w:bCs/>
        </w:rPr>
        <w:t>Word Styling Tip:</w:t>
      </w:r>
      <w:r w:rsidRPr="005B671B">
        <w:t xml:space="preserve"> I recommend highlighting the main section headers (e.g., "Technical Specialties") and applying the </w:t>
      </w:r>
      <w:r w:rsidRPr="005B671B">
        <w:rPr>
          <w:b/>
          <w:bCs/>
        </w:rPr>
        <w:t>Heading 2</w:t>
      </w:r>
      <w:r w:rsidRPr="005B671B">
        <w:t xml:space="preserve"> style from the Word ribbon. This will allow you to generate an automated Table of Contents instantly.</w:t>
      </w:r>
    </w:p>
    <w:p w14:paraId="17EE876C" w14:textId="77777777" w:rsidR="005B671B" w:rsidRPr="005B671B" w:rsidRDefault="005B671B" w:rsidP="005B671B">
      <w:r w:rsidRPr="005B671B">
        <w:pict w14:anchorId="4C7E0F1D">
          <v:rect id="_x0000_i1097" style="width:0;height:1.5pt" o:hralign="center" o:hrstd="t" o:hr="t" fillcolor="#a0a0a0" stroked="f"/>
        </w:pict>
      </w:r>
    </w:p>
    <w:p w14:paraId="34CE0863" w14:textId="77777777" w:rsidR="005B671B" w:rsidRPr="005B671B" w:rsidRDefault="005B671B" w:rsidP="005B671B">
      <w:pPr>
        <w:rPr>
          <w:b/>
          <w:bCs/>
        </w:rPr>
      </w:pPr>
      <w:r w:rsidRPr="005B671B">
        <w:rPr>
          <w:b/>
          <w:bCs/>
        </w:rPr>
        <w:t>Proposal: Cloud ERP Implementation &amp; WMS Integration</w:t>
      </w:r>
    </w:p>
    <w:p w14:paraId="5F2482BF" w14:textId="77777777" w:rsidR="005B671B" w:rsidRPr="005B671B" w:rsidRDefault="005B671B" w:rsidP="005B671B">
      <w:r w:rsidRPr="005B671B">
        <w:rPr>
          <w:b/>
          <w:bCs/>
        </w:rPr>
        <w:t>Prepared for:</w:t>
      </w:r>
      <w:r w:rsidRPr="005B671B">
        <w:t xml:space="preserve"> Nexus Global Logistics</w:t>
      </w:r>
    </w:p>
    <w:p w14:paraId="16B8CFDA" w14:textId="77777777" w:rsidR="005B671B" w:rsidRPr="005B671B" w:rsidRDefault="005B671B" w:rsidP="005B671B">
      <w:r w:rsidRPr="005B671B">
        <w:rPr>
          <w:b/>
          <w:bCs/>
        </w:rPr>
        <w:t>RFP Reference Number:</w:t>
      </w:r>
      <w:r w:rsidRPr="005B671B">
        <w:t xml:space="preserve"> NGL-2026-ERP-04</w:t>
      </w:r>
    </w:p>
    <w:p w14:paraId="4B0A9857" w14:textId="77777777" w:rsidR="005B671B" w:rsidRPr="005B671B" w:rsidRDefault="005B671B" w:rsidP="005B671B">
      <w:r w:rsidRPr="005B671B">
        <w:rPr>
          <w:b/>
          <w:bCs/>
        </w:rPr>
        <w:t>Submission Deadline:</w:t>
      </w:r>
      <w:r w:rsidRPr="005B671B">
        <w:t xml:space="preserve"> May 20, 2026, 5:00 PM EST</w:t>
      </w:r>
    </w:p>
    <w:p w14:paraId="708319A5" w14:textId="77777777" w:rsidR="005B671B" w:rsidRPr="005B671B" w:rsidRDefault="005B671B" w:rsidP="005B671B">
      <w:r w:rsidRPr="005B671B">
        <w:rPr>
          <w:b/>
          <w:bCs/>
        </w:rPr>
        <w:t>Prepared by:</w:t>
      </w:r>
      <w:r w:rsidRPr="005B671B">
        <w:t xml:space="preserve"> Acme Solutions</w:t>
      </w:r>
    </w:p>
    <w:p w14:paraId="707BB930" w14:textId="77777777" w:rsidR="005B671B" w:rsidRPr="005B671B" w:rsidRDefault="005B671B" w:rsidP="005B671B">
      <w:r w:rsidRPr="005B671B">
        <w:rPr>
          <w:b/>
          <w:bCs/>
        </w:rPr>
        <w:t>Date:</w:t>
      </w:r>
      <w:r w:rsidRPr="005B671B">
        <w:t xml:space="preserve"> May 2026</w:t>
      </w:r>
    </w:p>
    <w:p w14:paraId="557C5628" w14:textId="77777777" w:rsidR="005B671B" w:rsidRPr="005B671B" w:rsidRDefault="005B671B" w:rsidP="005B671B">
      <w:r w:rsidRPr="005B671B">
        <w:pict w14:anchorId="1B16B7F5">
          <v:rect id="_x0000_i1098" style="width:0;height:1.5pt" o:hralign="center" o:hrstd="t" o:hr="t" fillcolor="#a0a0a0" stroked="f"/>
        </w:pict>
      </w:r>
    </w:p>
    <w:p w14:paraId="1E020FC7" w14:textId="77777777" w:rsidR="005B671B" w:rsidRPr="005B671B" w:rsidRDefault="005B671B" w:rsidP="005B671B">
      <w:pPr>
        <w:rPr>
          <w:b/>
          <w:bCs/>
        </w:rPr>
      </w:pPr>
      <w:r w:rsidRPr="005B671B">
        <w:rPr>
          <w:b/>
          <w:bCs/>
        </w:rPr>
        <w:t>Company Information</w:t>
      </w:r>
    </w:p>
    <w:p w14:paraId="50241790" w14:textId="77777777" w:rsidR="005B671B" w:rsidRPr="005B671B" w:rsidRDefault="005B671B" w:rsidP="005B671B">
      <w:pPr>
        <w:numPr>
          <w:ilvl w:val="0"/>
          <w:numId w:val="2"/>
        </w:numPr>
      </w:pPr>
      <w:r w:rsidRPr="005B671B">
        <w:rPr>
          <w:b/>
          <w:bCs/>
        </w:rPr>
        <w:t>Company Name:</w:t>
      </w:r>
      <w:r w:rsidRPr="005B671B">
        <w:t xml:space="preserve"> Acme Solutions</w:t>
      </w:r>
    </w:p>
    <w:p w14:paraId="13A8DA17" w14:textId="77777777" w:rsidR="005B671B" w:rsidRPr="005B671B" w:rsidRDefault="005B671B" w:rsidP="005B671B">
      <w:pPr>
        <w:numPr>
          <w:ilvl w:val="0"/>
          <w:numId w:val="2"/>
        </w:numPr>
      </w:pPr>
      <w:r w:rsidRPr="005B671B">
        <w:rPr>
          <w:b/>
          <w:bCs/>
        </w:rPr>
        <w:t>Headquarters:</w:t>
      </w:r>
      <w:r w:rsidRPr="005B671B">
        <w:t xml:space="preserve"> 123 ABC Lane, St. Louis, MO 63105</w:t>
      </w:r>
    </w:p>
    <w:p w14:paraId="4FC3519D" w14:textId="77777777" w:rsidR="005B671B" w:rsidRPr="005B671B" w:rsidRDefault="005B671B" w:rsidP="005B671B">
      <w:pPr>
        <w:numPr>
          <w:ilvl w:val="0"/>
          <w:numId w:val="2"/>
        </w:numPr>
      </w:pPr>
      <w:r w:rsidRPr="005B671B">
        <w:rPr>
          <w:b/>
          <w:bCs/>
        </w:rPr>
        <w:t>Years in Business:</w:t>
      </w:r>
      <w:r w:rsidRPr="005B671B">
        <w:t xml:space="preserve"> Founded in 2014 (11+ years of continuous operation)</w:t>
      </w:r>
    </w:p>
    <w:p w14:paraId="131EC2CA" w14:textId="77777777" w:rsidR="005B671B" w:rsidRPr="005B671B" w:rsidRDefault="005B671B" w:rsidP="005B671B">
      <w:r w:rsidRPr="005B671B">
        <w:pict w14:anchorId="519C0579">
          <v:rect id="_x0000_i1099" style="width:0;height:1.5pt" o:hralign="center" o:hrstd="t" o:hr="t" fillcolor="#a0a0a0" stroked="f"/>
        </w:pict>
      </w:r>
    </w:p>
    <w:p w14:paraId="1E236F31" w14:textId="77777777" w:rsidR="005B671B" w:rsidRPr="005B671B" w:rsidRDefault="005B671B" w:rsidP="005B671B">
      <w:pPr>
        <w:rPr>
          <w:b/>
          <w:bCs/>
        </w:rPr>
      </w:pPr>
      <w:r w:rsidRPr="005B671B">
        <w:rPr>
          <w:b/>
          <w:bCs/>
        </w:rPr>
        <w:t>Primary Contact</w:t>
      </w:r>
    </w:p>
    <w:p w14:paraId="506D59EE" w14:textId="77777777" w:rsidR="005B671B" w:rsidRPr="005B671B" w:rsidRDefault="005B671B" w:rsidP="005B671B">
      <w:r w:rsidRPr="005B671B">
        <w:rPr>
          <w:b/>
          <w:bCs/>
        </w:rPr>
        <w:t>James O'Brien</w:t>
      </w:r>
    </w:p>
    <w:p w14:paraId="0E1FE2F8" w14:textId="77777777" w:rsidR="005B671B" w:rsidRPr="005B671B" w:rsidRDefault="005B671B" w:rsidP="005B671B">
      <w:r w:rsidRPr="005B671B">
        <w:rPr>
          <w:i/>
          <w:iCs/>
        </w:rPr>
        <w:t>VP of Sales &amp; Partnerships</w:t>
      </w:r>
    </w:p>
    <w:p w14:paraId="7852FFF5" w14:textId="77777777" w:rsidR="005B671B" w:rsidRPr="005B671B" w:rsidRDefault="005B671B" w:rsidP="005B671B">
      <w:pPr>
        <w:numPr>
          <w:ilvl w:val="0"/>
          <w:numId w:val="3"/>
        </w:numPr>
      </w:pPr>
      <w:r w:rsidRPr="005B671B">
        <w:rPr>
          <w:b/>
          <w:bCs/>
        </w:rPr>
        <w:t>Email:</w:t>
      </w:r>
      <w:r w:rsidRPr="005B671B">
        <w:t xml:space="preserve"> [PLACEHOLDER]</w:t>
      </w:r>
    </w:p>
    <w:p w14:paraId="23325F3A" w14:textId="77777777" w:rsidR="005B671B" w:rsidRPr="005B671B" w:rsidRDefault="005B671B" w:rsidP="005B671B">
      <w:pPr>
        <w:numPr>
          <w:ilvl w:val="0"/>
          <w:numId w:val="3"/>
        </w:numPr>
      </w:pPr>
      <w:r w:rsidRPr="005B671B">
        <w:rPr>
          <w:b/>
          <w:bCs/>
        </w:rPr>
        <w:t>Phone:</w:t>
      </w:r>
      <w:r w:rsidRPr="005B671B">
        <w:t xml:space="preserve"> [PLACEHOLDER]</w:t>
      </w:r>
    </w:p>
    <w:p w14:paraId="5E7C0C69" w14:textId="77777777" w:rsidR="005B671B" w:rsidRPr="005B671B" w:rsidRDefault="005B671B" w:rsidP="005B671B">
      <w:r w:rsidRPr="005B671B">
        <w:lastRenderedPageBreak/>
        <w:t xml:space="preserve">James </w:t>
      </w:r>
      <w:proofErr w:type="gramStart"/>
      <w:r w:rsidRPr="005B671B">
        <w:t>brings</w:t>
      </w:r>
      <w:proofErr w:type="gramEnd"/>
      <w:r w:rsidRPr="005B671B">
        <w:t xml:space="preserve"> 15 years of experience in B2B enterprise software sales and manages Acme Solutions' strategic alliances with AWS, Microsoft, and SAP.</w:t>
      </w:r>
    </w:p>
    <w:p w14:paraId="57F4F7E7" w14:textId="77777777" w:rsidR="005B671B" w:rsidRPr="005B671B" w:rsidRDefault="005B671B" w:rsidP="005B671B">
      <w:r w:rsidRPr="005B671B">
        <w:pict w14:anchorId="698ADA22">
          <v:rect id="_x0000_i1100" style="width:0;height:1.5pt" o:hralign="center" o:hrstd="t" o:hr="t" fillcolor="#a0a0a0" stroked="f"/>
        </w:pict>
      </w:r>
    </w:p>
    <w:p w14:paraId="6BD73800" w14:textId="77777777" w:rsidR="005B671B" w:rsidRPr="005B671B" w:rsidRDefault="005B671B" w:rsidP="005B671B">
      <w:pPr>
        <w:rPr>
          <w:b/>
          <w:bCs/>
        </w:rPr>
      </w:pPr>
      <w:r w:rsidRPr="005B671B">
        <w:rPr>
          <w:b/>
          <w:bCs/>
        </w:rPr>
        <w:t>Technical Specialties and Certifications</w:t>
      </w:r>
    </w:p>
    <w:p w14:paraId="3A8C4519" w14:textId="77777777" w:rsidR="005B671B" w:rsidRPr="005B671B" w:rsidRDefault="005B671B" w:rsidP="005B671B">
      <w:pPr>
        <w:rPr>
          <w:b/>
          <w:bCs/>
        </w:rPr>
      </w:pPr>
      <w:r w:rsidRPr="005B671B">
        <w:rPr>
          <w:b/>
          <w:bCs/>
        </w:rPr>
        <w:t>Technical Specialties</w:t>
      </w:r>
    </w:p>
    <w:p w14:paraId="3243958B" w14:textId="77777777" w:rsidR="005B671B" w:rsidRPr="005B671B" w:rsidRDefault="005B671B" w:rsidP="005B671B">
      <w:pPr>
        <w:numPr>
          <w:ilvl w:val="0"/>
          <w:numId w:val="4"/>
        </w:numPr>
      </w:pPr>
      <w:r w:rsidRPr="005B671B">
        <w:rPr>
          <w:b/>
          <w:bCs/>
        </w:rPr>
        <w:t>Enterprise Software Integration:</w:t>
      </w:r>
      <w:r w:rsidRPr="005B671B">
        <w:t xml:space="preserve"> Expertise in REST, </w:t>
      </w:r>
      <w:proofErr w:type="spellStart"/>
      <w:r w:rsidRPr="005B671B">
        <w:t>GraphQL</w:t>
      </w:r>
      <w:proofErr w:type="spellEnd"/>
      <w:r w:rsidRPr="005B671B">
        <w:t xml:space="preserve">, </w:t>
      </w:r>
      <w:proofErr w:type="spellStart"/>
      <w:r w:rsidRPr="005B671B">
        <w:t>gRPC</w:t>
      </w:r>
      <w:proofErr w:type="spellEnd"/>
      <w:r w:rsidRPr="005B671B">
        <w:t>, SOAP, and EDI. Pre-built connectors for SAP S/4HANA, Oracle NetSuite, and Salesforce.</w:t>
      </w:r>
    </w:p>
    <w:p w14:paraId="65CCB795" w14:textId="77777777" w:rsidR="005B671B" w:rsidRPr="005B671B" w:rsidRDefault="005B671B" w:rsidP="005B671B">
      <w:pPr>
        <w:numPr>
          <w:ilvl w:val="0"/>
          <w:numId w:val="4"/>
        </w:numPr>
      </w:pPr>
      <w:r w:rsidRPr="005B671B">
        <w:rPr>
          <w:b/>
          <w:bCs/>
        </w:rPr>
        <w:t>Cloud Modernization:</w:t>
      </w:r>
      <w:r w:rsidRPr="005B671B">
        <w:t xml:space="preserve"> 280+ architects experienced in AWS, Azure, and GCP.</w:t>
      </w:r>
    </w:p>
    <w:p w14:paraId="79ABB0E8" w14:textId="77777777" w:rsidR="005B671B" w:rsidRPr="005B671B" w:rsidRDefault="005B671B" w:rsidP="005B671B">
      <w:pPr>
        <w:numPr>
          <w:ilvl w:val="0"/>
          <w:numId w:val="4"/>
        </w:numPr>
      </w:pPr>
      <w:r w:rsidRPr="005B671B">
        <w:rPr>
          <w:b/>
          <w:bCs/>
        </w:rPr>
        <w:t>Messaging &amp; Middleware:</w:t>
      </w:r>
      <w:r w:rsidRPr="005B671B">
        <w:t xml:space="preserve"> Production experience with Apache Kafka, AWS SQS/SNS, and Azure Service Bus.</w:t>
      </w:r>
    </w:p>
    <w:p w14:paraId="4AAEB60F" w14:textId="77777777" w:rsidR="005B671B" w:rsidRPr="005B671B" w:rsidRDefault="005B671B" w:rsidP="005B671B">
      <w:pPr>
        <w:numPr>
          <w:ilvl w:val="0"/>
          <w:numId w:val="4"/>
        </w:numPr>
      </w:pPr>
      <w:r w:rsidRPr="005B671B">
        <w:rPr>
          <w:b/>
          <w:bCs/>
        </w:rPr>
        <w:t>Security:</w:t>
      </w:r>
      <w:r w:rsidRPr="005B671B">
        <w:t xml:space="preserve"> Full support for OAuth 2.0/OIDC, SAML 2.0, and </w:t>
      </w:r>
      <w:proofErr w:type="spellStart"/>
      <w:r w:rsidRPr="005B671B">
        <w:t>mTLS</w:t>
      </w:r>
      <w:proofErr w:type="spellEnd"/>
      <w:r w:rsidRPr="005B671B">
        <w:t>.</w:t>
      </w:r>
    </w:p>
    <w:p w14:paraId="2B8B2801" w14:textId="77777777" w:rsidR="005B671B" w:rsidRPr="005B671B" w:rsidRDefault="005B671B" w:rsidP="005B671B">
      <w:pPr>
        <w:rPr>
          <w:b/>
          <w:bCs/>
        </w:rPr>
      </w:pPr>
      <w:r w:rsidRPr="005B671B">
        <w:rPr>
          <w:b/>
          <w:bCs/>
        </w:rPr>
        <w:t>SAP Partnership Status</w:t>
      </w:r>
    </w:p>
    <w:p w14:paraId="148A7DF1" w14:textId="77777777" w:rsidR="005B671B" w:rsidRPr="005B671B" w:rsidRDefault="005B671B" w:rsidP="005B671B">
      <w:r w:rsidRPr="005B671B">
        <w:t xml:space="preserve">Acme Solutions is a </w:t>
      </w:r>
      <w:r w:rsidRPr="005B671B">
        <w:rPr>
          <w:b/>
          <w:bCs/>
        </w:rPr>
        <w:t>top-tier SAP partner</w:t>
      </w:r>
      <w:r w:rsidRPr="005B671B">
        <w:t>. This elite status provides early access to product roadmaps and priority escalation channels with SAP engineering. Our consultants hold professional certifications in Finance (FI), Controlling (CO), and Materials Management (MM).</w:t>
      </w:r>
    </w:p>
    <w:p w14:paraId="200E3648" w14:textId="77777777" w:rsidR="005B671B" w:rsidRPr="005B671B" w:rsidRDefault="005B671B" w:rsidP="005B671B">
      <w:pPr>
        <w:rPr>
          <w:b/>
          <w:bCs/>
        </w:rPr>
      </w:pPr>
      <w:r w:rsidRPr="005B671B">
        <w:rPr>
          <w:b/>
          <w:bCs/>
        </w:rPr>
        <w:t>Compliance Attestations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989"/>
        <w:gridCol w:w="4810"/>
      </w:tblGrid>
      <w:tr w:rsidR="005B671B" w:rsidRPr="005B671B" w14:paraId="26406E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536AE" w14:textId="77777777" w:rsidR="005B671B" w:rsidRPr="005B671B" w:rsidRDefault="005B671B" w:rsidP="005B671B">
            <w:r w:rsidRPr="005B671B">
              <w:rPr>
                <w:b/>
                <w:bCs/>
              </w:rPr>
              <w:t>Certification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F98D6" w14:textId="77777777" w:rsidR="005B671B" w:rsidRPr="005B671B" w:rsidRDefault="005B671B" w:rsidP="005B671B">
            <w:r w:rsidRPr="005B671B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72B9A" w14:textId="77777777" w:rsidR="005B671B" w:rsidRPr="005B671B" w:rsidRDefault="005B671B" w:rsidP="005B671B">
            <w:r w:rsidRPr="005B671B">
              <w:rPr>
                <w:b/>
                <w:bCs/>
              </w:rPr>
              <w:t>Relevance</w:t>
            </w:r>
          </w:p>
        </w:tc>
      </w:tr>
      <w:tr w:rsidR="005B671B" w:rsidRPr="005B671B" w14:paraId="5B3D4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DC02B" w14:textId="77777777" w:rsidR="005B671B" w:rsidRPr="005B671B" w:rsidRDefault="005B671B" w:rsidP="005B671B">
            <w:r w:rsidRPr="005B671B">
              <w:rPr>
                <w:b/>
                <w:bCs/>
              </w:rPr>
              <w:t>ISO 27001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1DB36" w14:textId="77777777" w:rsidR="005B671B" w:rsidRPr="005B671B" w:rsidRDefault="005B671B" w:rsidP="005B671B">
            <w:r w:rsidRPr="005B671B">
              <w:t>Certified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352D3" w14:textId="77777777" w:rsidR="005B671B" w:rsidRPr="005B671B" w:rsidRDefault="005B671B" w:rsidP="005B671B">
            <w:r w:rsidRPr="005B671B">
              <w:t>Information security for all data handling</w:t>
            </w:r>
          </w:p>
        </w:tc>
      </w:tr>
      <w:tr w:rsidR="005B671B" w:rsidRPr="005B671B" w14:paraId="5BE0A3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3E252" w14:textId="77777777" w:rsidR="005B671B" w:rsidRPr="005B671B" w:rsidRDefault="005B671B" w:rsidP="005B671B">
            <w:r w:rsidRPr="005B671B">
              <w:rPr>
                <w:b/>
                <w:bCs/>
              </w:rPr>
              <w:t>SOC 2 Type 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E5A66" w14:textId="77777777" w:rsidR="005B671B" w:rsidRPr="005B671B" w:rsidRDefault="005B671B" w:rsidP="005B671B">
            <w:r w:rsidRPr="005B671B">
              <w:t>Certified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EE980" w14:textId="77777777" w:rsidR="005B671B" w:rsidRPr="005B671B" w:rsidRDefault="005B671B" w:rsidP="005B671B">
            <w:r w:rsidRPr="005B671B">
              <w:t>Annual independent audit of security controls</w:t>
            </w:r>
          </w:p>
        </w:tc>
      </w:tr>
      <w:tr w:rsidR="005B671B" w:rsidRPr="005B671B" w14:paraId="0EAF1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5859B" w14:textId="77777777" w:rsidR="005B671B" w:rsidRPr="005B671B" w:rsidRDefault="005B671B" w:rsidP="005B671B">
            <w:r w:rsidRPr="005B671B">
              <w:rPr>
                <w:b/>
                <w:bCs/>
              </w:rPr>
              <w:t>AWS Advanced Partner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373D6" w14:textId="77777777" w:rsidR="005B671B" w:rsidRPr="005B671B" w:rsidRDefault="005B671B" w:rsidP="005B671B">
            <w:r w:rsidRPr="005B671B">
              <w:t>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F9B20" w14:textId="77777777" w:rsidR="005B671B" w:rsidRPr="005B671B" w:rsidRDefault="005B671B" w:rsidP="005B671B">
            <w:r w:rsidRPr="005B671B">
              <w:t>Cloud infrastructure expertise</w:t>
            </w:r>
          </w:p>
        </w:tc>
      </w:tr>
    </w:tbl>
    <w:p w14:paraId="6E434D15" w14:textId="77777777" w:rsidR="005B671B" w:rsidRPr="005B671B" w:rsidRDefault="005B671B" w:rsidP="005B671B">
      <w:r w:rsidRPr="005B671B">
        <w:pict w14:anchorId="0EDF28C4">
          <v:rect id="_x0000_i1101" style="width:0;height:1.5pt" o:hralign="center" o:hrstd="t" o:hr="t" fillcolor="#a0a0a0" stroked="f"/>
        </w:pict>
      </w:r>
    </w:p>
    <w:p w14:paraId="26F1110C" w14:textId="77777777" w:rsidR="005B671B" w:rsidRPr="005B671B" w:rsidRDefault="005B671B" w:rsidP="005B671B">
      <w:pPr>
        <w:rPr>
          <w:b/>
          <w:bCs/>
        </w:rPr>
      </w:pPr>
      <w:r w:rsidRPr="005B671B">
        <w:rPr>
          <w:b/>
          <w:bCs/>
        </w:rPr>
        <w:t>High-Level Approach Synopsis</w:t>
      </w:r>
    </w:p>
    <w:p w14:paraId="0927BAED" w14:textId="77777777" w:rsidR="005B671B" w:rsidRPr="005B671B" w:rsidRDefault="005B671B" w:rsidP="005B671B">
      <w:r w:rsidRPr="005B671B">
        <w:t xml:space="preserve">Acme Solutions utilizes a </w:t>
      </w:r>
      <w:r w:rsidRPr="005B671B">
        <w:rPr>
          <w:b/>
          <w:bCs/>
        </w:rPr>
        <w:t>phased delivery model</w:t>
      </w:r>
      <w:r w:rsidRPr="005B671B">
        <w:t xml:space="preserve"> with four foundational pillars:</w:t>
      </w:r>
    </w:p>
    <w:p w14:paraId="543AC71A" w14:textId="77777777" w:rsidR="005B671B" w:rsidRPr="005B671B" w:rsidRDefault="005B671B" w:rsidP="005B671B">
      <w:pPr>
        <w:numPr>
          <w:ilvl w:val="0"/>
          <w:numId w:val="5"/>
        </w:numPr>
      </w:pPr>
      <w:r w:rsidRPr="005B671B">
        <w:rPr>
          <w:b/>
          <w:bCs/>
        </w:rPr>
        <w:t>Discovery &amp; Assessment:</w:t>
      </w:r>
      <w:r w:rsidRPr="005B671B">
        <w:t xml:space="preserve"> Stakeholder interviews and current-state architecture review (SQL systems to Manhattan Active WMS).</w:t>
      </w:r>
    </w:p>
    <w:p w14:paraId="6DF50257" w14:textId="77777777" w:rsidR="005B671B" w:rsidRPr="005B671B" w:rsidRDefault="005B671B" w:rsidP="005B671B">
      <w:pPr>
        <w:numPr>
          <w:ilvl w:val="0"/>
          <w:numId w:val="5"/>
        </w:numPr>
      </w:pPr>
      <w:r w:rsidRPr="005B671B">
        <w:rPr>
          <w:b/>
          <w:bCs/>
        </w:rPr>
        <w:t>Design &amp; Configuration:</w:t>
      </w:r>
      <w:r w:rsidRPr="005B671B">
        <w:t xml:space="preserve"> ERP tenant configuration using SAP Activate methodology.</w:t>
      </w:r>
    </w:p>
    <w:p w14:paraId="6B67B1E6" w14:textId="77777777" w:rsidR="005B671B" w:rsidRPr="005B671B" w:rsidRDefault="005B671B" w:rsidP="005B671B">
      <w:pPr>
        <w:numPr>
          <w:ilvl w:val="0"/>
          <w:numId w:val="5"/>
        </w:numPr>
      </w:pPr>
      <w:r w:rsidRPr="005B671B">
        <w:rPr>
          <w:b/>
          <w:bCs/>
        </w:rPr>
        <w:lastRenderedPageBreak/>
        <w:t>Integration &amp; Migration:</w:t>
      </w:r>
      <w:r w:rsidRPr="005B671B">
        <w:t xml:space="preserve"> Bidirectional API build for real-time inventory and billing sync, plus secure ETL of 10 years of financial history.</w:t>
      </w:r>
    </w:p>
    <w:p w14:paraId="0420ACC9" w14:textId="77777777" w:rsidR="005B671B" w:rsidRPr="005B671B" w:rsidRDefault="005B671B" w:rsidP="005B671B">
      <w:pPr>
        <w:numPr>
          <w:ilvl w:val="0"/>
          <w:numId w:val="5"/>
        </w:numPr>
      </w:pPr>
      <w:r w:rsidRPr="005B671B">
        <w:rPr>
          <w:b/>
          <w:bCs/>
        </w:rPr>
        <w:t>Testing &amp; Hypercare:</w:t>
      </w:r>
      <w:r w:rsidRPr="005B671B">
        <w:t xml:space="preserve"> UAT, knowledge transfer, and 90-day post-go-live support.</w:t>
      </w:r>
    </w:p>
    <w:p w14:paraId="7491419B" w14:textId="77777777" w:rsidR="005B671B" w:rsidRPr="005B671B" w:rsidRDefault="005B671B" w:rsidP="005B671B">
      <w:r w:rsidRPr="005B671B">
        <w:pict w14:anchorId="222B9596">
          <v:rect id="_x0000_i1102" style="width:0;height:1.5pt" o:hralign="center" o:hrstd="t" o:hr="t" fillcolor="#a0a0a0" stroked="f"/>
        </w:pict>
      </w:r>
    </w:p>
    <w:p w14:paraId="038EC60E" w14:textId="77777777" w:rsidR="005B671B" w:rsidRPr="005B671B" w:rsidRDefault="005B671B" w:rsidP="005B671B">
      <w:pPr>
        <w:rPr>
          <w:b/>
          <w:bCs/>
        </w:rPr>
      </w:pPr>
      <w:r w:rsidRPr="005B671B">
        <w:rPr>
          <w:b/>
          <w:bCs/>
        </w:rPr>
        <w:t>Project Management Methodology</w:t>
      </w:r>
    </w:p>
    <w:p w14:paraId="1750CC8C" w14:textId="77777777" w:rsidR="005B671B" w:rsidRPr="005B671B" w:rsidRDefault="005B671B" w:rsidP="005B671B">
      <w:r w:rsidRPr="005B671B">
        <w:t xml:space="preserve">We propose a </w:t>
      </w:r>
      <w:r w:rsidRPr="005B671B">
        <w:rPr>
          <w:b/>
          <w:bCs/>
        </w:rPr>
        <w:t>Hybrid Methodology</w:t>
      </w:r>
      <w:r w:rsidRPr="005B671B">
        <w:t xml:space="preserve">—combining Waterfall's governance with </w:t>
      </w:r>
      <w:proofErr w:type="spellStart"/>
      <w:r w:rsidRPr="005B671B">
        <w:t>Agile’s</w:t>
      </w:r>
      <w:proofErr w:type="spellEnd"/>
      <w:r w:rsidRPr="005B671B">
        <w:t xml:space="preserve"> iterative delivery velocity.</w:t>
      </w:r>
    </w:p>
    <w:p w14:paraId="11C3D8F3" w14:textId="77777777" w:rsidR="005B671B" w:rsidRPr="005B671B" w:rsidRDefault="005B671B" w:rsidP="005B671B">
      <w:pPr>
        <w:numPr>
          <w:ilvl w:val="0"/>
          <w:numId w:val="6"/>
        </w:numPr>
      </w:pPr>
      <w:r w:rsidRPr="005B671B">
        <w:rPr>
          <w:b/>
          <w:bCs/>
        </w:rPr>
        <w:t>Waterfall Governance:</w:t>
      </w:r>
      <w:r w:rsidRPr="005B671B">
        <w:t xml:space="preserve"> Phase-gate approvals, milestone-driven timelines, and a formal change control process.</w:t>
      </w:r>
    </w:p>
    <w:p w14:paraId="21669DB3" w14:textId="77777777" w:rsidR="005B671B" w:rsidRPr="005B671B" w:rsidRDefault="005B671B" w:rsidP="005B671B">
      <w:pPr>
        <w:numPr>
          <w:ilvl w:val="0"/>
          <w:numId w:val="6"/>
        </w:numPr>
      </w:pPr>
      <w:r w:rsidRPr="005B671B">
        <w:rPr>
          <w:b/>
          <w:bCs/>
        </w:rPr>
        <w:t>Agile Execution:</w:t>
      </w:r>
      <w:r w:rsidRPr="005B671B">
        <w:t xml:space="preserve"> 2-week sprints, weekly demos, and automated CI/CD pipelines.</w:t>
      </w:r>
    </w:p>
    <w:p w14:paraId="78BC9113" w14:textId="77777777" w:rsidR="005B671B" w:rsidRPr="005B671B" w:rsidRDefault="005B671B" w:rsidP="005B671B">
      <w:r w:rsidRPr="005B671B">
        <w:pict w14:anchorId="7D165FAC">
          <v:rect id="_x0000_i1103" style="width:0;height:1.5pt" o:hralign="center" o:hrstd="t" o:hr="t" fillcolor="#a0a0a0" stroked="f"/>
        </w:pict>
      </w:r>
    </w:p>
    <w:p w14:paraId="751676D1" w14:textId="77777777" w:rsidR="005B671B" w:rsidRPr="005B671B" w:rsidRDefault="005B671B" w:rsidP="005B671B">
      <w:pPr>
        <w:rPr>
          <w:b/>
          <w:bCs/>
        </w:rPr>
      </w:pPr>
      <w:r w:rsidRPr="005B671B">
        <w:rPr>
          <w:b/>
          <w:bCs/>
        </w:rPr>
        <w:t>Risk Mitigation &amp; Business Continuity</w:t>
      </w:r>
    </w:p>
    <w:p w14:paraId="79D925EF" w14:textId="77777777" w:rsidR="005B671B" w:rsidRPr="005B671B" w:rsidRDefault="005B671B" w:rsidP="005B671B">
      <w:r w:rsidRPr="005B671B">
        <w:t>To ensure zero disruption to warehouse operations during the WMS API integration:</w:t>
      </w:r>
    </w:p>
    <w:p w14:paraId="1A914553" w14:textId="77777777" w:rsidR="005B671B" w:rsidRPr="005B671B" w:rsidRDefault="005B671B" w:rsidP="005B671B">
      <w:pPr>
        <w:numPr>
          <w:ilvl w:val="0"/>
          <w:numId w:val="7"/>
        </w:numPr>
      </w:pPr>
      <w:r w:rsidRPr="005B671B">
        <w:rPr>
          <w:b/>
          <w:bCs/>
        </w:rPr>
        <w:t>Sandbox Isolation:</w:t>
      </w:r>
      <w:r w:rsidRPr="005B671B">
        <w:t xml:space="preserve"> No untested code touches production; development occurs in mirrored environments.</w:t>
      </w:r>
    </w:p>
    <w:p w14:paraId="521D5299" w14:textId="77777777" w:rsidR="005B671B" w:rsidRPr="005B671B" w:rsidRDefault="005B671B" w:rsidP="005B671B">
      <w:pPr>
        <w:numPr>
          <w:ilvl w:val="0"/>
          <w:numId w:val="7"/>
        </w:numPr>
      </w:pPr>
      <w:r w:rsidRPr="005B671B">
        <w:rPr>
          <w:b/>
          <w:bCs/>
        </w:rPr>
        <w:t>Parallel Operation:</w:t>
      </w:r>
      <w:r w:rsidRPr="005B671B">
        <w:t xml:space="preserve"> Running legacy and new systems concurrently with continuous data reconciliation.</w:t>
      </w:r>
    </w:p>
    <w:p w14:paraId="49F6A26E" w14:textId="77777777" w:rsidR="005B671B" w:rsidRPr="005B671B" w:rsidRDefault="005B671B" w:rsidP="005B671B">
      <w:pPr>
        <w:numPr>
          <w:ilvl w:val="0"/>
          <w:numId w:val="7"/>
        </w:numPr>
      </w:pPr>
      <w:r w:rsidRPr="005B671B">
        <w:rPr>
          <w:b/>
          <w:bCs/>
        </w:rPr>
        <w:t>Circuit Breakers:</w:t>
      </w:r>
      <w:r w:rsidRPr="005B671B">
        <w:t xml:space="preserve"> Integration architecture that automatically isolates failing endpoints to prevent cascading failures.</w:t>
      </w:r>
    </w:p>
    <w:p w14:paraId="15C2308D" w14:textId="77777777" w:rsidR="005B671B" w:rsidRPr="005B671B" w:rsidRDefault="005B671B" w:rsidP="005B671B">
      <w:pPr>
        <w:numPr>
          <w:ilvl w:val="0"/>
          <w:numId w:val="7"/>
        </w:numPr>
      </w:pPr>
      <w:r w:rsidRPr="005B671B">
        <w:rPr>
          <w:b/>
          <w:bCs/>
        </w:rPr>
        <w:t>Rollback Procedures:</w:t>
      </w:r>
      <w:r w:rsidRPr="005B671B">
        <w:t xml:space="preserve"> Tested cutover runbooks with defined Recovery Time Objectives (RTO).</w:t>
      </w:r>
    </w:p>
    <w:p w14:paraId="55CD5BDA" w14:textId="77777777" w:rsidR="005B671B" w:rsidRPr="005B671B" w:rsidRDefault="005B671B" w:rsidP="005B671B">
      <w:r w:rsidRPr="005B671B">
        <w:pict w14:anchorId="5E6154ED">
          <v:rect id="_x0000_i1104" style="width:0;height:1.5pt" o:hralign="center" o:hrstd="t" o:hr="t" fillcolor="#a0a0a0" stroked="f"/>
        </w:pict>
      </w:r>
    </w:p>
    <w:p w14:paraId="424990BD" w14:textId="77777777" w:rsidR="005B671B" w:rsidRPr="005B671B" w:rsidRDefault="005B671B" w:rsidP="005B671B">
      <w:pPr>
        <w:rPr>
          <w:b/>
          <w:bCs/>
        </w:rPr>
      </w:pPr>
      <w:r w:rsidRPr="005B671B">
        <w:rPr>
          <w:b/>
          <w:bCs/>
        </w:rPr>
        <w:t>Data Migration Approach</w:t>
      </w:r>
    </w:p>
    <w:p w14:paraId="1B4274A2" w14:textId="77777777" w:rsidR="005B671B" w:rsidRPr="005B671B" w:rsidRDefault="005B671B" w:rsidP="005B671B">
      <w:r w:rsidRPr="005B671B">
        <w:t>Acme will migrate 10 years of historical financial data from legacy SQL databases to SAP S/4HANA.</w:t>
      </w:r>
    </w:p>
    <w:p w14:paraId="5F8139C0" w14:textId="77777777" w:rsidR="005B671B" w:rsidRPr="005B671B" w:rsidRDefault="005B671B" w:rsidP="005B671B">
      <w:pPr>
        <w:numPr>
          <w:ilvl w:val="0"/>
          <w:numId w:val="8"/>
        </w:numPr>
      </w:pPr>
      <w:r w:rsidRPr="005B671B">
        <w:rPr>
          <w:b/>
          <w:bCs/>
        </w:rPr>
        <w:t>Tooling:</w:t>
      </w:r>
      <w:r w:rsidRPr="005B671B">
        <w:t xml:space="preserve"> SQL Server Integration Services (SSIS) for ETL and Power BI for data quality dashboards.</w:t>
      </w:r>
    </w:p>
    <w:p w14:paraId="7B915EDA" w14:textId="77777777" w:rsidR="005B671B" w:rsidRPr="005B671B" w:rsidRDefault="005B671B" w:rsidP="005B671B">
      <w:pPr>
        <w:numPr>
          <w:ilvl w:val="0"/>
          <w:numId w:val="8"/>
        </w:numPr>
      </w:pPr>
      <w:r w:rsidRPr="005B671B">
        <w:rPr>
          <w:b/>
          <w:bCs/>
        </w:rPr>
        <w:t>Security Standards:</w:t>
      </w:r>
      <w:r w:rsidRPr="005B671B">
        <w:t xml:space="preserve"> AES-256 encryption at rest, TLS 1.3 in transit, and immutable audit logging.</w:t>
      </w:r>
    </w:p>
    <w:p w14:paraId="12F0C4D0" w14:textId="77777777" w:rsidR="005B671B" w:rsidRPr="005B671B" w:rsidRDefault="005B671B" w:rsidP="005B671B">
      <w:pPr>
        <w:numPr>
          <w:ilvl w:val="0"/>
          <w:numId w:val="8"/>
        </w:numPr>
      </w:pPr>
      <w:r w:rsidRPr="005B671B">
        <w:rPr>
          <w:b/>
          <w:bCs/>
        </w:rPr>
        <w:lastRenderedPageBreak/>
        <w:t>Validation:</w:t>
      </w:r>
      <w:r w:rsidRPr="005B671B">
        <w:t xml:space="preserve"> Row-count reconciliation, checksum validation, and stakeholder sign-off on sample data sets.</w:t>
      </w:r>
    </w:p>
    <w:p w14:paraId="39BB1D87" w14:textId="77777777" w:rsidR="005B671B" w:rsidRPr="005B671B" w:rsidRDefault="005B671B" w:rsidP="005B671B">
      <w:r w:rsidRPr="005B671B">
        <w:pict w14:anchorId="5703E349">
          <v:rect id="_x0000_i1105" style="width:0;height:1.5pt" o:hralign="center" o:hrstd="t" o:hr="t" fillcolor="#a0a0a0" stroked="f"/>
        </w:pict>
      </w:r>
    </w:p>
    <w:p w14:paraId="5A68A633" w14:textId="77777777" w:rsidR="005B671B" w:rsidRPr="005B671B" w:rsidRDefault="005B671B" w:rsidP="005B671B">
      <w:pPr>
        <w:rPr>
          <w:b/>
          <w:bCs/>
        </w:rPr>
      </w:pPr>
      <w:r w:rsidRPr="005B671B">
        <w:rPr>
          <w:b/>
          <w:bCs/>
        </w:rPr>
        <w:t>Proposed Project Timeline</w:t>
      </w:r>
    </w:p>
    <w:p w14:paraId="7BBCCA6A" w14:textId="77777777" w:rsidR="005B671B" w:rsidRPr="005B671B" w:rsidRDefault="005B671B" w:rsidP="005B671B">
      <w:r w:rsidRPr="005B671B">
        <w:rPr>
          <w:i/>
          <w:iCs/>
        </w:rPr>
        <w:t>Anticipated Kickoff: July 1,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1284"/>
        <w:gridCol w:w="2130"/>
      </w:tblGrid>
      <w:tr w:rsidR="005B671B" w:rsidRPr="005B671B" w14:paraId="7A1B19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E4730" w14:textId="77777777" w:rsidR="005B671B" w:rsidRPr="005B671B" w:rsidRDefault="005B671B" w:rsidP="005B671B">
            <w:r w:rsidRPr="005B671B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DA785" w14:textId="77777777" w:rsidR="005B671B" w:rsidRPr="005B671B" w:rsidRDefault="005B671B" w:rsidP="005B671B">
            <w:r w:rsidRPr="005B671B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0842A" w14:textId="77777777" w:rsidR="005B671B" w:rsidRPr="005B671B" w:rsidRDefault="005B671B" w:rsidP="005B671B">
            <w:r w:rsidRPr="005B671B">
              <w:rPr>
                <w:b/>
                <w:bCs/>
              </w:rPr>
              <w:t>Target End Date</w:t>
            </w:r>
          </w:p>
        </w:tc>
      </w:tr>
      <w:tr w:rsidR="005B671B" w:rsidRPr="005B671B" w14:paraId="6B46A7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12433" w14:textId="77777777" w:rsidR="005B671B" w:rsidRPr="005B671B" w:rsidRDefault="005B671B" w:rsidP="005B671B">
            <w:r w:rsidRPr="005B671B">
              <w:rPr>
                <w:b/>
                <w:bCs/>
              </w:rPr>
              <w:t>1. Discovery &amp; Roadmap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6AD58" w14:textId="77777777" w:rsidR="005B671B" w:rsidRPr="005B671B" w:rsidRDefault="005B671B" w:rsidP="005B671B">
            <w:r w:rsidRPr="005B671B">
              <w:t>4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4C356" w14:textId="77777777" w:rsidR="005B671B" w:rsidRPr="005B671B" w:rsidRDefault="005B671B" w:rsidP="005B671B">
            <w:r w:rsidRPr="005B671B">
              <w:t>July 31, 2026</w:t>
            </w:r>
          </w:p>
        </w:tc>
      </w:tr>
      <w:tr w:rsidR="005B671B" w:rsidRPr="005B671B" w14:paraId="282497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8BA53" w14:textId="77777777" w:rsidR="005B671B" w:rsidRPr="005B671B" w:rsidRDefault="005B671B" w:rsidP="005B671B">
            <w:r w:rsidRPr="005B671B">
              <w:rPr>
                <w:b/>
                <w:bCs/>
              </w:rPr>
              <w:t>2. ERP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0CC8E" w14:textId="77777777" w:rsidR="005B671B" w:rsidRPr="005B671B" w:rsidRDefault="005B671B" w:rsidP="005B671B">
            <w:r w:rsidRPr="005B671B">
              <w:t>10.5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44B96" w14:textId="77777777" w:rsidR="005B671B" w:rsidRPr="005B671B" w:rsidRDefault="005B671B" w:rsidP="005B671B">
            <w:r w:rsidRPr="005B671B">
              <w:t>October 15, 2026</w:t>
            </w:r>
          </w:p>
        </w:tc>
      </w:tr>
      <w:tr w:rsidR="005B671B" w:rsidRPr="005B671B" w14:paraId="384A4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16DCB" w14:textId="77777777" w:rsidR="005B671B" w:rsidRPr="005B671B" w:rsidRDefault="005B671B" w:rsidP="005B671B">
            <w:r w:rsidRPr="005B671B">
              <w:rPr>
                <w:b/>
                <w:bCs/>
              </w:rPr>
              <w:t>3. Migration &amp;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DCD0D" w14:textId="77777777" w:rsidR="005B671B" w:rsidRPr="005B671B" w:rsidRDefault="005B671B" w:rsidP="005B671B">
            <w:r w:rsidRPr="005B671B">
              <w:t>9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0506D" w14:textId="77777777" w:rsidR="005B671B" w:rsidRPr="005B671B" w:rsidRDefault="005B671B" w:rsidP="005B671B">
            <w:r w:rsidRPr="005B671B">
              <w:t>November 15, 2026</w:t>
            </w:r>
          </w:p>
        </w:tc>
      </w:tr>
      <w:tr w:rsidR="005B671B" w:rsidRPr="005B671B" w14:paraId="42AE00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87516" w14:textId="77777777" w:rsidR="005B671B" w:rsidRPr="005B671B" w:rsidRDefault="005B671B" w:rsidP="005B671B">
            <w:r w:rsidRPr="005B671B">
              <w:rPr>
                <w:b/>
                <w:bCs/>
              </w:rPr>
              <w:t>4. Testing &amp; 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084D0" w14:textId="77777777" w:rsidR="005B671B" w:rsidRPr="005B671B" w:rsidRDefault="005B671B" w:rsidP="005B671B">
            <w:r w:rsidRPr="005B671B">
              <w:t>4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405C4" w14:textId="77777777" w:rsidR="005B671B" w:rsidRPr="005B671B" w:rsidRDefault="005B671B" w:rsidP="005B671B">
            <w:r w:rsidRPr="005B671B">
              <w:t>November 30, 2026</w:t>
            </w:r>
          </w:p>
        </w:tc>
      </w:tr>
      <w:tr w:rsidR="005B671B" w:rsidRPr="005B671B" w14:paraId="2F6C9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FA9B5" w14:textId="77777777" w:rsidR="005B671B" w:rsidRPr="005B671B" w:rsidRDefault="005B671B" w:rsidP="005B671B">
            <w:r w:rsidRPr="005B671B">
              <w:rPr>
                <w:b/>
                <w:bCs/>
              </w:rPr>
              <w:t>5. Training &amp; Go-Live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E4411" w14:textId="77777777" w:rsidR="005B671B" w:rsidRPr="005B671B" w:rsidRDefault="005B671B" w:rsidP="005B671B">
            <w:r w:rsidRPr="005B671B">
              <w:t>2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62CAC" w14:textId="77777777" w:rsidR="005B671B" w:rsidRPr="005B671B" w:rsidRDefault="005B671B" w:rsidP="005B671B">
            <w:r w:rsidRPr="005B671B">
              <w:t>December 15, 2026</w:t>
            </w:r>
          </w:p>
        </w:tc>
      </w:tr>
      <w:tr w:rsidR="005B671B" w:rsidRPr="005B671B" w14:paraId="3BCEE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CECC9" w14:textId="77777777" w:rsidR="005B671B" w:rsidRPr="005B671B" w:rsidRDefault="005B671B" w:rsidP="005B671B">
            <w:r w:rsidRPr="005B671B">
              <w:rPr>
                <w:b/>
                <w:bCs/>
              </w:rPr>
              <w:t>6. Hypercare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4E02A" w14:textId="77777777" w:rsidR="005B671B" w:rsidRPr="005B671B" w:rsidRDefault="005B671B" w:rsidP="005B671B">
            <w:r w:rsidRPr="005B671B">
              <w:t>90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8A2EA" w14:textId="77777777" w:rsidR="005B671B" w:rsidRPr="005B671B" w:rsidRDefault="005B671B" w:rsidP="005B671B">
            <w:r w:rsidRPr="005B671B">
              <w:t>March 15, 2027</w:t>
            </w:r>
          </w:p>
        </w:tc>
      </w:tr>
    </w:tbl>
    <w:p w14:paraId="0C9B02F0" w14:textId="77777777" w:rsidR="005B671B" w:rsidRPr="005B671B" w:rsidRDefault="005B671B" w:rsidP="005B671B">
      <w:r w:rsidRPr="005B671B">
        <w:pict w14:anchorId="4B334388">
          <v:rect id="_x0000_i1106" style="width:0;height:1.5pt" o:hralign="center" o:hrstd="t" o:hr="t" fillcolor="#a0a0a0" stroked="f"/>
        </w:pict>
      </w:r>
    </w:p>
    <w:p w14:paraId="31CC578D" w14:textId="77777777" w:rsidR="005B671B" w:rsidRPr="005B671B" w:rsidRDefault="005B671B" w:rsidP="005B671B">
      <w:pPr>
        <w:rPr>
          <w:b/>
          <w:bCs/>
        </w:rPr>
      </w:pPr>
      <w:r w:rsidRPr="005B671B">
        <w:rPr>
          <w:b/>
          <w:bCs/>
        </w:rPr>
        <w:t>Itemized Pricing (Time &amp; Materials)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1911"/>
        <w:gridCol w:w="1262"/>
        <w:gridCol w:w="1403"/>
      </w:tblGrid>
      <w:tr w:rsidR="005B671B" w:rsidRPr="005B671B" w14:paraId="292641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79611" w14:textId="77777777" w:rsidR="005B671B" w:rsidRPr="005B671B" w:rsidRDefault="005B671B" w:rsidP="005B671B">
            <w:r w:rsidRPr="005B671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4B57C" w14:textId="77777777" w:rsidR="005B671B" w:rsidRPr="005B671B" w:rsidRDefault="005B671B" w:rsidP="005B671B">
            <w:r w:rsidRPr="005B671B">
              <w:rPr>
                <w:b/>
                <w:bCs/>
              </w:rPr>
              <w:t>Estimated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32F70" w14:textId="77777777" w:rsidR="005B671B" w:rsidRPr="005B671B" w:rsidRDefault="005B671B" w:rsidP="005B671B">
            <w:r w:rsidRPr="005B671B">
              <w:rPr>
                <w:b/>
                <w:bCs/>
              </w:rPr>
              <w:t>Rate (USD)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FA9E9" w14:textId="77777777" w:rsidR="005B671B" w:rsidRPr="005B671B" w:rsidRDefault="005B671B" w:rsidP="005B671B">
            <w:r w:rsidRPr="005B671B">
              <w:rPr>
                <w:b/>
                <w:bCs/>
              </w:rPr>
              <w:t>Total</w:t>
            </w:r>
          </w:p>
        </w:tc>
      </w:tr>
      <w:tr w:rsidR="005B671B" w:rsidRPr="005B671B" w14:paraId="4BDC1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5A1D1" w14:textId="77777777" w:rsidR="005B671B" w:rsidRPr="005B671B" w:rsidRDefault="005B671B" w:rsidP="005B671B">
            <w:r w:rsidRPr="005B671B">
              <w:t>Roadmap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DAFCF" w14:textId="77777777" w:rsidR="005B671B" w:rsidRPr="005B671B" w:rsidRDefault="005B671B" w:rsidP="005B671B">
            <w:r w:rsidRPr="005B671B"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E6CB8" w14:textId="77777777" w:rsidR="005B671B" w:rsidRPr="005B671B" w:rsidRDefault="005B671B" w:rsidP="005B671B">
            <w:r w:rsidRPr="005B671B">
              <w:t>$150.00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DA47E" w14:textId="77777777" w:rsidR="005B671B" w:rsidRPr="005B671B" w:rsidRDefault="005B671B" w:rsidP="005B671B">
            <w:r w:rsidRPr="005B671B">
              <w:t>$37,500.00</w:t>
            </w:r>
          </w:p>
        </w:tc>
      </w:tr>
      <w:tr w:rsidR="005B671B" w:rsidRPr="005B671B" w14:paraId="5947A8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10766" w14:textId="77777777" w:rsidR="005B671B" w:rsidRPr="005B671B" w:rsidRDefault="005B671B" w:rsidP="005B671B">
            <w:r w:rsidRPr="005B671B">
              <w:t>Configure ERP Tenant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5B3AA" w14:textId="77777777" w:rsidR="005B671B" w:rsidRPr="005B671B" w:rsidRDefault="005B671B" w:rsidP="005B671B">
            <w:r w:rsidRPr="005B671B">
              <w:t>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A51E8" w14:textId="77777777" w:rsidR="005B671B" w:rsidRPr="005B671B" w:rsidRDefault="005B671B" w:rsidP="005B671B">
            <w:r w:rsidRPr="005B671B">
              <w:t>$150.00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50041" w14:textId="77777777" w:rsidR="005B671B" w:rsidRPr="005B671B" w:rsidRDefault="005B671B" w:rsidP="005B671B">
            <w:r w:rsidRPr="005B671B">
              <w:t>$150,000.00</w:t>
            </w:r>
          </w:p>
        </w:tc>
      </w:tr>
      <w:tr w:rsidR="005B671B" w:rsidRPr="005B671B" w14:paraId="089477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F3112" w14:textId="77777777" w:rsidR="005B671B" w:rsidRPr="005B671B" w:rsidRDefault="005B671B" w:rsidP="005B671B">
            <w:r w:rsidRPr="005B671B">
              <w:t>API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A3DCF" w14:textId="77777777" w:rsidR="005B671B" w:rsidRPr="005B671B" w:rsidRDefault="005B671B" w:rsidP="005B671B">
            <w:r w:rsidRPr="005B671B"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1DF81" w14:textId="77777777" w:rsidR="005B671B" w:rsidRPr="005B671B" w:rsidRDefault="005B671B" w:rsidP="005B671B">
            <w:r w:rsidRPr="005B671B">
              <w:t>$150.00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81F45" w14:textId="77777777" w:rsidR="005B671B" w:rsidRPr="005B671B" w:rsidRDefault="005B671B" w:rsidP="005B671B">
            <w:r w:rsidRPr="005B671B">
              <w:t>$90,000.00</w:t>
            </w:r>
          </w:p>
        </w:tc>
      </w:tr>
      <w:tr w:rsidR="005B671B" w:rsidRPr="005B671B" w14:paraId="00C593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7B619" w14:textId="77777777" w:rsidR="005B671B" w:rsidRPr="005B671B" w:rsidRDefault="005B671B" w:rsidP="005B671B">
            <w:r w:rsidRPr="005B671B"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1C23D" w14:textId="77777777" w:rsidR="005B671B" w:rsidRPr="005B671B" w:rsidRDefault="005B671B" w:rsidP="005B671B">
            <w:r w:rsidRPr="005B671B"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559E2" w14:textId="77777777" w:rsidR="005B671B" w:rsidRPr="005B671B" w:rsidRDefault="005B671B" w:rsidP="005B671B">
            <w:r w:rsidRPr="005B671B">
              <w:t>$150.00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5DDA9" w14:textId="77777777" w:rsidR="005B671B" w:rsidRPr="005B671B" w:rsidRDefault="005B671B" w:rsidP="005B671B">
            <w:r w:rsidRPr="005B671B">
              <w:t>$30,000.00</w:t>
            </w:r>
          </w:p>
        </w:tc>
      </w:tr>
      <w:tr w:rsidR="005B671B" w:rsidRPr="005B671B" w14:paraId="5AE6A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51A89" w14:textId="77777777" w:rsidR="005B671B" w:rsidRPr="005B671B" w:rsidRDefault="005B671B" w:rsidP="005B671B">
            <w:r w:rsidRPr="005B671B">
              <w:rPr>
                <w:b/>
                <w:bCs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7D08A" w14:textId="77777777" w:rsidR="005B671B" w:rsidRPr="005B671B" w:rsidRDefault="005B671B" w:rsidP="005B67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80A1C" w14:textId="77777777" w:rsidR="005B671B" w:rsidRPr="005B671B" w:rsidRDefault="005B671B" w:rsidP="005B67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8B50D" w14:textId="77777777" w:rsidR="005B671B" w:rsidRPr="005B671B" w:rsidRDefault="005B671B" w:rsidP="005B671B">
            <w:r w:rsidRPr="005B671B">
              <w:rPr>
                <w:b/>
                <w:bCs/>
              </w:rPr>
              <w:t>$307,500.00</w:t>
            </w:r>
          </w:p>
        </w:tc>
      </w:tr>
      <w:tr w:rsidR="005B671B" w:rsidRPr="005B671B" w14:paraId="54CC0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545F3" w14:textId="77777777" w:rsidR="005B671B" w:rsidRPr="005B671B" w:rsidRDefault="005B671B" w:rsidP="005B671B">
            <w:r w:rsidRPr="005B671B">
              <w:t>Margin (28%)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96CB8" w14:textId="77777777" w:rsidR="005B671B" w:rsidRPr="005B671B" w:rsidRDefault="005B671B" w:rsidP="005B67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CA8D5" w14:textId="77777777" w:rsidR="005B671B" w:rsidRPr="005B671B" w:rsidRDefault="005B671B" w:rsidP="005B67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5D2FC" w14:textId="77777777" w:rsidR="005B671B" w:rsidRPr="005B671B" w:rsidRDefault="005B671B" w:rsidP="005B671B">
            <w:r w:rsidRPr="005B671B">
              <w:t>$86,100.00</w:t>
            </w:r>
          </w:p>
        </w:tc>
      </w:tr>
      <w:tr w:rsidR="005B671B" w:rsidRPr="005B671B" w14:paraId="09283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ADF80" w14:textId="77777777" w:rsidR="005B671B" w:rsidRPr="005B671B" w:rsidRDefault="005B671B" w:rsidP="005B671B">
            <w:r w:rsidRPr="005B671B">
              <w:rPr>
                <w:b/>
                <w:bCs/>
              </w:rPr>
              <w:t>Grand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CFD2E" w14:textId="77777777" w:rsidR="005B671B" w:rsidRPr="005B671B" w:rsidRDefault="005B671B" w:rsidP="005B67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992B9" w14:textId="77777777" w:rsidR="005B671B" w:rsidRPr="005B671B" w:rsidRDefault="005B671B" w:rsidP="005B67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E81DA" w14:textId="77777777" w:rsidR="005B671B" w:rsidRPr="005B671B" w:rsidRDefault="005B671B" w:rsidP="005B671B">
            <w:r w:rsidRPr="005B671B">
              <w:rPr>
                <w:b/>
                <w:bCs/>
              </w:rPr>
              <w:t>$393,600.00</w:t>
            </w:r>
          </w:p>
        </w:tc>
      </w:tr>
    </w:tbl>
    <w:p w14:paraId="66AB90FC" w14:textId="77777777" w:rsidR="005B671B" w:rsidRPr="005B671B" w:rsidRDefault="005B671B" w:rsidP="005B671B">
      <w:r w:rsidRPr="005B671B">
        <w:rPr>
          <w:i/>
          <w:iCs/>
        </w:rPr>
        <w:t>T&amp;E costs for on-site work will be provided as a separate capped amount (estimated $25k–$50k).</w:t>
      </w:r>
    </w:p>
    <w:p w14:paraId="5EE5F33B" w14:textId="77777777" w:rsidR="005B671B" w:rsidRPr="005B671B" w:rsidRDefault="005B671B" w:rsidP="005B671B">
      <w:r w:rsidRPr="005B671B">
        <w:lastRenderedPageBreak/>
        <w:pict w14:anchorId="08B29459">
          <v:rect id="_x0000_i1107" style="width:0;height:1.5pt" o:hralign="center" o:hrstd="t" o:hr="t" fillcolor="#a0a0a0" stroked="f"/>
        </w:pict>
      </w:r>
    </w:p>
    <w:p w14:paraId="36B0F68D" w14:textId="77777777" w:rsidR="005B671B" w:rsidRPr="005B671B" w:rsidRDefault="005B671B" w:rsidP="005B671B">
      <w:pPr>
        <w:rPr>
          <w:b/>
          <w:bCs/>
        </w:rPr>
      </w:pPr>
      <w:r w:rsidRPr="005B671B">
        <w:rPr>
          <w:b/>
          <w:bCs/>
        </w:rPr>
        <w:t>Authorized Signatory Confirmation</w:t>
      </w:r>
    </w:p>
    <w:p w14:paraId="3DEF4A14" w14:textId="77777777" w:rsidR="005B671B" w:rsidRPr="005B671B" w:rsidRDefault="005B671B" w:rsidP="005B671B">
      <w:r w:rsidRPr="005B671B">
        <w:t>Acme Solutions confirms that all information in this proposal is accurate and that our ISO 27001 and SOC 2 Type II certifications remain in good standing.</w:t>
      </w:r>
    </w:p>
    <w:p w14:paraId="1FF9A65A" w14:textId="77777777" w:rsidR="005B671B" w:rsidRPr="005B671B" w:rsidRDefault="005B671B" w:rsidP="005B671B">
      <w:r w:rsidRPr="005B671B">
        <w:rPr>
          <w:b/>
          <w:bCs/>
        </w:rPr>
        <w:t>Signature:</w:t>
      </w:r>
      <w:r w:rsidRPr="005B671B">
        <w:t xml:space="preserve"> ___________________________</w:t>
      </w:r>
    </w:p>
    <w:p w14:paraId="476F904E" w14:textId="77777777" w:rsidR="005B671B" w:rsidRPr="005B671B" w:rsidRDefault="005B671B" w:rsidP="005B671B">
      <w:r w:rsidRPr="005B671B">
        <w:rPr>
          <w:b/>
          <w:bCs/>
        </w:rPr>
        <w:t>Printed Name:</w:t>
      </w:r>
      <w:r w:rsidRPr="005B671B">
        <w:t xml:space="preserve"> [PLACEHOLDER]</w:t>
      </w:r>
    </w:p>
    <w:p w14:paraId="1DFFD05D" w14:textId="77777777" w:rsidR="005B671B" w:rsidRPr="005B671B" w:rsidRDefault="005B671B" w:rsidP="005B671B">
      <w:r w:rsidRPr="005B671B">
        <w:rPr>
          <w:b/>
          <w:bCs/>
        </w:rPr>
        <w:t>Date:</w:t>
      </w:r>
      <w:r w:rsidRPr="005B671B">
        <w:t xml:space="preserve"> ___________________________</w:t>
      </w:r>
    </w:p>
    <w:p w14:paraId="79E932F5" w14:textId="77777777" w:rsidR="005B671B" w:rsidRPr="005B671B" w:rsidRDefault="005B671B" w:rsidP="005B671B">
      <w:r w:rsidRPr="005B671B">
        <w:pict w14:anchorId="45F1C8F0">
          <v:rect id="_x0000_i1108" style="width:0;height:1.5pt" o:hralign="center" o:hrstd="t" o:hr="t" fillcolor="#a0a0a0" stroked="f"/>
        </w:pict>
      </w:r>
    </w:p>
    <w:p w14:paraId="0254E388" w14:textId="77777777" w:rsidR="005B671B" w:rsidRPr="005B671B" w:rsidRDefault="005B671B" w:rsidP="005B671B">
      <w:r w:rsidRPr="005B671B">
        <w:rPr>
          <w:i/>
          <w:iCs/>
        </w:rPr>
        <w:t>Acme Solutions | 123 ABC Lane, St. Louis, MO 63105 | RFP Reference: NGL-2026-ERP-04</w:t>
      </w:r>
    </w:p>
    <w:p w14:paraId="3190BF2C" w14:textId="77777777" w:rsidR="00C42FFF" w:rsidRDefault="00C42FFF"/>
    <w:sectPr w:rsidR="00C42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7B38"/>
    <w:multiLevelType w:val="multilevel"/>
    <w:tmpl w:val="E994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51395"/>
    <w:multiLevelType w:val="multilevel"/>
    <w:tmpl w:val="DDF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C449B"/>
    <w:multiLevelType w:val="multilevel"/>
    <w:tmpl w:val="537C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A5AF6"/>
    <w:multiLevelType w:val="multilevel"/>
    <w:tmpl w:val="90FA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C6D3B"/>
    <w:multiLevelType w:val="multilevel"/>
    <w:tmpl w:val="9F52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A03CE"/>
    <w:multiLevelType w:val="multilevel"/>
    <w:tmpl w:val="31FC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6F0D22"/>
    <w:multiLevelType w:val="multilevel"/>
    <w:tmpl w:val="1C36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2E0820"/>
    <w:multiLevelType w:val="multilevel"/>
    <w:tmpl w:val="D306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332728">
    <w:abstractNumId w:val="5"/>
  </w:num>
  <w:num w:numId="2" w16cid:durableId="1083603276">
    <w:abstractNumId w:val="4"/>
  </w:num>
  <w:num w:numId="3" w16cid:durableId="899099558">
    <w:abstractNumId w:val="2"/>
  </w:num>
  <w:num w:numId="4" w16cid:durableId="1828086444">
    <w:abstractNumId w:val="3"/>
  </w:num>
  <w:num w:numId="5" w16cid:durableId="706687035">
    <w:abstractNumId w:val="6"/>
  </w:num>
  <w:num w:numId="6" w16cid:durableId="1744797688">
    <w:abstractNumId w:val="0"/>
  </w:num>
  <w:num w:numId="7" w16cid:durableId="1496141922">
    <w:abstractNumId w:val="1"/>
  </w:num>
  <w:num w:numId="8" w16cid:durableId="7332410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1B"/>
    <w:rsid w:val="000E673D"/>
    <w:rsid w:val="005B671B"/>
    <w:rsid w:val="00C42FFF"/>
    <w:rsid w:val="00F0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CEF86"/>
  <w15:chartTrackingRefBased/>
  <w15:docId w15:val="{619995FE-B41D-4F50-A3D5-C5B1BA62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711</Words>
  <Characters>4407</Characters>
  <Application>Microsoft Office Word</Application>
  <DocSecurity>0</DocSecurity>
  <Lines>161</Lines>
  <Paragraphs>120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Manoogian</dc:creator>
  <cp:keywords/>
  <dc:description/>
  <cp:lastModifiedBy>Austin Manoogian</cp:lastModifiedBy>
  <cp:revision>1</cp:revision>
  <dcterms:created xsi:type="dcterms:W3CDTF">2026-04-15T05:51:00Z</dcterms:created>
  <dcterms:modified xsi:type="dcterms:W3CDTF">2026-04-15T05:54:00Z</dcterms:modified>
</cp:coreProperties>
</file>