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F88C4" w14:textId="77777777" w:rsidR="00301490" w:rsidRDefault="00301490" w:rsidP="00301490">
      <w:pPr>
        <w:jc w:val="center"/>
        <w:rPr>
          <w:rFonts w:ascii="Helvetica" w:hAnsi="Helvetica" w:cs="Helvetica"/>
          <w:b/>
          <w:bCs/>
          <w:sz w:val="34"/>
          <w:szCs w:val="34"/>
          <w:lang w:val="en-GB"/>
        </w:rPr>
      </w:pPr>
      <w:bookmarkStart w:id="0" w:name="_Hlk124157855"/>
    </w:p>
    <w:p w14:paraId="6D5EAE74" w14:textId="77777777" w:rsidR="00301490" w:rsidRDefault="00301490" w:rsidP="00301490">
      <w:pPr>
        <w:jc w:val="center"/>
        <w:rPr>
          <w:rFonts w:ascii="Helvetica" w:hAnsi="Helvetica" w:cs="Helvetica"/>
          <w:b/>
          <w:bCs/>
          <w:sz w:val="34"/>
          <w:szCs w:val="34"/>
          <w:lang w:val="en-GB"/>
        </w:rPr>
      </w:pPr>
    </w:p>
    <w:p w14:paraId="64577D84" w14:textId="77777777" w:rsidR="00301490" w:rsidRDefault="00301490" w:rsidP="00301490">
      <w:pPr>
        <w:jc w:val="center"/>
        <w:rPr>
          <w:rFonts w:ascii="Helvetica" w:hAnsi="Helvetica" w:cs="Helvetica"/>
          <w:b/>
          <w:bCs/>
          <w:lang w:val="en-GB"/>
        </w:rPr>
      </w:pPr>
    </w:p>
    <w:p w14:paraId="0B772805" w14:textId="77777777" w:rsidR="00301490" w:rsidRDefault="00301490" w:rsidP="00301490">
      <w:pPr>
        <w:jc w:val="center"/>
        <w:rPr>
          <w:rFonts w:ascii="Helvetica" w:hAnsi="Helvetica" w:cs="Helvetica"/>
          <w:b/>
          <w:bCs/>
          <w:lang w:val="en-GB"/>
        </w:rPr>
      </w:pPr>
    </w:p>
    <w:p w14:paraId="7546ECFA" w14:textId="77777777" w:rsidR="00301490" w:rsidRDefault="00301490" w:rsidP="00301490">
      <w:pPr>
        <w:jc w:val="center"/>
        <w:rPr>
          <w:rFonts w:ascii="Helvetica" w:hAnsi="Helvetica" w:cs="Helvetica"/>
          <w:b/>
          <w:bCs/>
          <w:lang w:val="en-GB"/>
        </w:rPr>
      </w:pPr>
    </w:p>
    <w:p w14:paraId="3CFE369F" w14:textId="77777777" w:rsidR="00301490" w:rsidRDefault="00301490" w:rsidP="00301490">
      <w:pPr>
        <w:jc w:val="center"/>
        <w:rPr>
          <w:rFonts w:ascii="Helvetica" w:hAnsi="Helvetica" w:cs="Helvetica"/>
          <w:b/>
          <w:bCs/>
          <w:lang w:val="en-GB"/>
        </w:rPr>
      </w:pPr>
    </w:p>
    <w:p w14:paraId="7F8238B7" w14:textId="77777777" w:rsidR="00301490" w:rsidRDefault="00301490" w:rsidP="00301490">
      <w:pPr>
        <w:jc w:val="center"/>
        <w:rPr>
          <w:rFonts w:ascii="Helvetica" w:hAnsi="Helvetica" w:cs="Helvetica"/>
          <w:b/>
          <w:bCs/>
          <w:lang w:val="en-GB"/>
        </w:rPr>
      </w:pPr>
    </w:p>
    <w:p w14:paraId="41C6C535" w14:textId="77777777" w:rsidR="00301490" w:rsidRPr="00D9735C" w:rsidRDefault="00301490" w:rsidP="00301490">
      <w:pPr>
        <w:jc w:val="center"/>
        <w:rPr>
          <w:rFonts w:ascii="Helvetica" w:hAnsi="Helvetica" w:cs="Helvetica"/>
          <w:b/>
          <w:bCs/>
          <w:lang w:val="en-GB"/>
        </w:rPr>
      </w:pPr>
      <w:r w:rsidRPr="00D9735C">
        <w:rPr>
          <w:rFonts w:ascii="Helvetica" w:hAnsi="Helvetica" w:cs="Helvetica"/>
          <w:b/>
          <w:bCs/>
          <w:lang w:val="en-GB"/>
        </w:rPr>
        <w:t>Supporting information</w:t>
      </w:r>
    </w:p>
    <w:p w14:paraId="33060E48" w14:textId="77777777" w:rsidR="00D20BB5" w:rsidRDefault="00D20BB5" w:rsidP="00D20BB5">
      <w:pPr>
        <w:jc w:val="center"/>
        <w:rPr>
          <w:rFonts w:ascii="Helvetica" w:hAnsi="Helvetica" w:cs="Helvetica"/>
          <w:b/>
          <w:bCs/>
          <w:sz w:val="34"/>
          <w:szCs w:val="34"/>
          <w:lang w:val="en-GB"/>
        </w:rPr>
      </w:pPr>
      <w:r>
        <w:rPr>
          <w:rFonts w:ascii="Helvetica" w:hAnsi="Helvetica" w:cs="Helvetica"/>
          <w:b/>
          <w:bCs/>
          <w:sz w:val="34"/>
          <w:szCs w:val="34"/>
          <w:lang w:val="en-GB"/>
        </w:rPr>
        <w:t>The Cyanotype Process and its Potential in Chemistry Education</w:t>
      </w:r>
    </w:p>
    <w:p w14:paraId="679DD240" w14:textId="77777777" w:rsidR="00301490" w:rsidRDefault="00301490" w:rsidP="00301490">
      <w:pPr>
        <w:jc w:val="center"/>
        <w:rPr>
          <w:rFonts w:ascii="Bookman Old Style" w:hAnsi="Bookman Old Style"/>
          <w:bCs/>
          <w:lang w:val="en-GB"/>
        </w:rPr>
      </w:pPr>
      <w:r>
        <w:rPr>
          <w:rFonts w:ascii="Bookman Old Style" w:hAnsi="Bookman Old Style"/>
          <w:bCs/>
          <w:lang w:val="en-GB"/>
        </w:rPr>
        <w:t xml:space="preserve">Alexander Kmeť </w:t>
      </w:r>
      <w:r w:rsidRPr="008A33E7">
        <w:rPr>
          <w:rFonts w:ascii="Bookman Old Style" w:hAnsi="Bookman Old Style"/>
          <w:bCs/>
          <w:vertAlign w:val="superscript"/>
          <w:lang w:val="en-GB"/>
        </w:rPr>
        <w:t>*</w:t>
      </w:r>
      <w:r>
        <w:rPr>
          <w:rFonts w:ascii="Bookman Old Style" w:hAnsi="Bookman Old Style"/>
          <w:bCs/>
          <w:lang w:val="en-GB"/>
        </w:rPr>
        <w:t>, Anna Drozdíková, Soňa Nagyová, Peter Ikhardt</w:t>
      </w:r>
    </w:p>
    <w:p w14:paraId="2C97D039" w14:textId="77777777" w:rsidR="00301490" w:rsidRPr="008A33E7" w:rsidRDefault="00301490" w:rsidP="00301490">
      <w:pPr>
        <w:jc w:val="center"/>
        <w:rPr>
          <w:rFonts w:ascii="Bookman Old Style" w:hAnsi="Bookman Old Style"/>
          <w:sz w:val="21"/>
          <w:szCs w:val="21"/>
          <w:shd w:val="clear" w:color="auto" w:fill="FFFFFF"/>
        </w:rPr>
      </w:pPr>
      <w:r>
        <w:rPr>
          <w:rFonts w:ascii="Bookman Old Style" w:hAnsi="Bookman Old Style"/>
          <w:sz w:val="21"/>
          <w:szCs w:val="21"/>
          <w:shd w:val="clear" w:color="auto" w:fill="FFFFFF"/>
        </w:rPr>
        <w:t>Faculty of Natural Sciences, Comenius University in Bratislava, Department of Didactics in Science, Psychology and Pedagogy, Ilkovicova 6, Bratislava, Slovakia 84215</w:t>
      </w:r>
      <w:r>
        <w:rPr>
          <w:rFonts w:ascii="Bookman Old Style" w:hAnsi="Bookman Old Style"/>
          <w:sz w:val="21"/>
          <w:szCs w:val="21"/>
          <w:shd w:val="clear" w:color="auto" w:fill="FFFFFF"/>
        </w:rPr>
        <w:br/>
      </w:r>
      <w:bookmarkStart w:id="1" w:name="_Hlk120000615"/>
      <w:r>
        <w:rPr>
          <w:rFonts w:ascii="Bookman Old Style" w:hAnsi="Bookman Old Style"/>
          <w:sz w:val="21"/>
          <w:szCs w:val="21"/>
          <w:shd w:val="clear" w:color="auto" w:fill="FFFFFF"/>
        </w:rPr>
        <w:t>* kmet45@uniba.sk</w:t>
      </w:r>
      <w:bookmarkEnd w:id="1"/>
    </w:p>
    <w:p w14:paraId="571BDA05" w14:textId="77777777" w:rsidR="00301490" w:rsidRDefault="00301490" w:rsidP="00301490">
      <w:pPr>
        <w:rPr>
          <w:rFonts w:ascii="Helvetica" w:hAnsi="Helvetica" w:cs="Helvetica"/>
          <w:b/>
          <w:bCs/>
          <w:sz w:val="20"/>
          <w:szCs w:val="20"/>
          <w:lang w:val="en-GB"/>
        </w:rPr>
      </w:pPr>
      <w:r>
        <w:rPr>
          <w:rFonts w:ascii="Helvetica" w:hAnsi="Helvetica" w:cs="Helvetica"/>
          <w:b/>
          <w:bCs/>
          <w:sz w:val="20"/>
          <w:szCs w:val="20"/>
          <w:lang w:val="en-GB"/>
        </w:rPr>
        <w:t xml:space="preserve"> </w:t>
      </w:r>
    </w:p>
    <w:p w14:paraId="6287DE50" w14:textId="77777777" w:rsidR="00301490" w:rsidRDefault="00301490" w:rsidP="00301490">
      <w:pPr>
        <w:spacing w:line="259" w:lineRule="auto"/>
        <w:jc w:val="left"/>
        <w:rPr>
          <w:rFonts w:ascii="Bookman Old Style" w:hAnsi="Bookman Old Style"/>
          <w:b/>
          <w:bCs/>
          <w:sz w:val="20"/>
          <w:szCs w:val="20"/>
          <w:lang w:val="en-GB"/>
        </w:rPr>
      </w:pPr>
      <w:r>
        <w:rPr>
          <w:rFonts w:ascii="Bookman Old Style" w:hAnsi="Bookman Old Style"/>
          <w:b/>
          <w:bCs/>
          <w:sz w:val="20"/>
          <w:szCs w:val="20"/>
          <w:lang w:val="en-GB"/>
        </w:rPr>
        <w:br w:type="page"/>
      </w:r>
    </w:p>
    <w:p w14:paraId="11687D81" w14:textId="77777777" w:rsidR="00301490" w:rsidRPr="00933C54" w:rsidRDefault="00301490" w:rsidP="00301490">
      <w:pPr>
        <w:jc w:val="center"/>
        <w:rPr>
          <w:rFonts w:ascii="Bookman Old Style" w:hAnsi="Bookman Old Style"/>
          <w:b/>
          <w:bCs/>
          <w:sz w:val="32"/>
          <w:szCs w:val="32"/>
          <w:lang w:val="en-GB"/>
        </w:rPr>
      </w:pPr>
      <w:r>
        <w:rPr>
          <w:rFonts w:ascii="Bookman Old Style" w:hAnsi="Bookman Old Style"/>
          <w:b/>
          <w:bCs/>
          <w:sz w:val="32"/>
          <w:szCs w:val="32"/>
          <w:lang w:val="en-GB"/>
        </w:rPr>
        <w:lastRenderedPageBreak/>
        <w:t>Making cyanotypes – the blue photographs</w:t>
      </w:r>
    </w:p>
    <w:p w14:paraId="70A37A8D" w14:textId="2EC63F56" w:rsidR="00301490" w:rsidRDefault="00301490" w:rsidP="00301490">
      <w:pPr>
        <w:spacing w:after="0"/>
        <w:jc w:val="center"/>
        <w:rPr>
          <w:rFonts w:ascii="Bookman Old Style" w:hAnsi="Bookman Old Style"/>
          <w:b/>
          <w:bCs/>
          <w:sz w:val="20"/>
          <w:szCs w:val="20"/>
          <w:lang w:val="en-GB"/>
        </w:rPr>
      </w:pPr>
      <w:r>
        <w:rPr>
          <w:rFonts w:ascii="Bookman Old Style" w:hAnsi="Bookman Old Style"/>
          <w:b/>
          <w:bCs/>
          <w:sz w:val="20"/>
          <w:szCs w:val="20"/>
          <w:lang w:val="en-GB"/>
        </w:rPr>
        <w:t xml:space="preserve">A laboratory experiment for elementary school students: ISCED </w:t>
      </w:r>
      <w:r w:rsidR="0049673F">
        <w:rPr>
          <w:rFonts w:ascii="Bookman Old Style" w:hAnsi="Bookman Old Style"/>
          <w:b/>
          <w:bCs/>
          <w:sz w:val="20"/>
          <w:szCs w:val="20"/>
          <w:lang w:val="en-GB"/>
        </w:rPr>
        <w:t>2</w:t>
      </w:r>
      <w:r>
        <w:rPr>
          <w:rFonts w:ascii="Bookman Old Style" w:hAnsi="Bookman Old Style"/>
          <w:b/>
          <w:bCs/>
          <w:sz w:val="20"/>
          <w:szCs w:val="20"/>
          <w:lang w:val="en-GB"/>
        </w:rPr>
        <w:t xml:space="preserve"> level student handout</w:t>
      </w:r>
    </w:p>
    <w:p w14:paraId="2F93A5CF" w14:textId="77777777" w:rsidR="00301490" w:rsidRDefault="00301490" w:rsidP="00301490">
      <w:pPr>
        <w:spacing w:after="0"/>
        <w:rPr>
          <w:rFonts w:ascii="Bookman Old Style" w:hAnsi="Bookman Old Style"/>
          <w:b/>
          <w:bCs/>
          <w:sz w:val="20"/>
          <w:szCs w:val="20"/>
          <w:lang w:val="en-GB"/>
        </w:rPr>
      </w:pPr>
      <w:r>
        <w:rPr>
          <w:rFonts w:ascii="Bookman Old Style" w:hAnsi="Bookman Old Style"/>
          <w:b/>
          <w:bCs/>
          <w:sz w:val="20"/>
          <w:szCs w:val="20"/>
          <w:lang w:val="en-GB"/>
        </w:rPr>
        <w:t>Course:</w:t>
      </w:r>
      <w:r w:rsidRPr="00933C54">
        <w:rPr>
          <w:rFonts w:ascii="Bookman Old Style" w:hAnsi="Bookman Old Style"/>
          <w:b/>
          <w:bCs/>
          <w:sz w:val="20"/>
          <w:szCs w:val="20"/>
          <w:lang w:val="en-GB"/>
        </w:rPr>
        <w:t xml:space="preserve"> </w:t>
      </w:r>
      <w:r>
        <w:rPr>
          <w:rFonts w:ascii="Bookman Old Style" w:hAnsi="Bookman Old Style"/>
          <w:b/>
          <w:bCs/>
          <w:sz w:val="20"/>
          <w:szCs w:val="20"/>
          <w:lang w:val="en-GB"/>
        </w:rPr>
        <w:t>_____________</w:t>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t>Name:</w:t>
      </w:r>
      <w:r w:rsidRPr="00933C54">
        <w:rPr>
          <w:rFonts w:ascii="Bookman Old Style" w:hAnsi="Bookman Old Style"/>
          <w:b/>
          <w:bCs/>
          <w:sz w:val="20"/>
          <w:szCs w:val="20"/>
          <w:lang w:val="en-GB"/>
        </w:rPr>
        <w:t xml:space="preserve"> </w:t>
      </w:r>
      <w:r>
        <w:rPr>
          <w:rFonts w:ascii="Bookman Old Style" w:hAnsi="Bookman Old Style"/>
          <w:b/>
          <w:bCs/>
          <w:sz w:val="20"/>
          <w:szCs w:val="20"/>
          <w:lang w:val="en-GB"/>
        </w:rPr>
        <w:t>______________</w:t>
      </w:r>
      <w:r>
        <w:rPr>
          <w:rFonts w:ascii="Bookman Old Style" w:hAnsi="Bookman Old Style"/>
          <w:b/>
          <w:bCs/>
          <w:sz w:val="20"/>
          <w:szCs w:val="20"/>
          <w:lang w:val="en-GB"/>
        </w:rPr>
        <w:tab/>
        <w:t>____________</w:t>
      </w:r>
    </w:p>
    <w:p w14:paraId="4E4CD31C" w14:textId="77777777" w:rsidR="00301490" w:rsidRPr="004512C0" w:rsidRDefault="00301490" w:rsidP="00301490">
      <w:pPr>
        <w:spacing w:after="0"/>
        <w:rPr>
          <w:rFonts w:ascii="Bookman Old Style" w:hAnsi="Bookman Old Style"/>
          <w:b/>
          <w:bCs/>
          <w:sz w:val="20"/>
          <w:szCs w:val="20"/>
          <w:lang w:val="en-GB"/>
        </w:rPr>
      </w:pPr>
      <w:r>
        <w:rPr>
          <w:rFonts w:ascii="Bookman Old Style" w:hAnsi="Bookman Old Style"/>
          <w:b/>
          <w:bCs/>
          <w:sz w:val="20"/>
          <w:szCs w:val="20"/>
          <w:lang w:val="en-GB"/>
        </w:rPr>
        <w:t>Instructor:</w:t>
      </w:r>
      <w:r w:rsidRPr="00933C54">
        <w:rPr>
          <w:rFonts w:ascii="Bookman Old Style" w:hAnsi="Bookman Old Style"/>
          <w:b/>
          <w:bCs/>
          <w:sz w:val="20"/>
          <w:szCs w:val="20"/>
          <w:lang w:val="en-GB"/>
        </w:rPr>
        <w:t xml:space="preserve"> </w:t>
      </w:r>
      <w:r>
        <w:rPr>
          <w:rFonts w:ascii="Bookman Old Style" w:hAnsi="Bookman Old Style"/>
          <w:b/>
          <w:bCs/>
          <w:sz w:val="20"/>
          <w:szCs w:val="20"/>
          <w:lang w:val="en-GB"/>
        </w:rPr>
        <w:t>________________</w:t>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r>
      <w:r>
        <w:rPr>
          <w:rFonts w:ascii="Bookman Old Style" w:hAnsi="Bookman Old Style"/>
          <w:b/>
          <w:bCs/>
          <w:sz w:val="20"/>
          <w:szCs w:val="20"/>
          <w:lang w:val="en-GB"/>
        </w:rPr>
        <w:tab/>
        <w:t>Date: _____________</w:t>
      </w:r>
    </w:p>
    <w:p w14:paraId="744BBC00" w14:textId="77777777" w:rsidR="00301490" w:rsidRDefault="00301490" w:rsidP="00301490">
      <w:pPr>
        <w:spacing w:after="0"/>
        <w:rPr>
          <w:rFonts w:ascii="Bookman Old Style" w:hAnsi="Bookman Old Style"/>
          <w:sz w:val="20"/>
          <w:szCs w:val="20"/>
          <w:lang w:val="en-GB"/>
        </w:rPr>
      </w:pPr>
    </w:p>
    <w:p w14:paraId="18783C3F" w14:textId="77777777" w:rsidR="00301490" w:rsidRDefault="00301490" w:rsidP="00301490">
      <w:pPr>
        <w:spacing w:after="0"/>
        <w:rPr>
          <w:rFonts w:ascii="Bookman Old Style" w:hAnsi="Bookman Old Style"/>
          <w:b/>
          <w:bCs/>
          <w:sz w:val="20"/>
          <w:szCs w:val="20"/>
          <w:lang w:val="en-GB"/>
        </w:rPr>
      </w:pPr>
      <w:r>
        <w:rPr>
          <w:rFonts w:ascii="Bookman Old Style" w:hAnsi="Bookman Old Style"/>
          <w:b/>
          <w:bCs/>
          <w:sz w:val="20"/>
          <w:szCs w:val="20"/>
          <w:lang w:val="en-GB"/>
        </w:rPr>
        <w:t>Context:</w:t>
      </w:r>
    </w:p>
    <w:p w14:paraId="57ABF442" w14:textId="606E53E9" w:rsidR="00301490" w:rsidRPr="006F7502" w:rsidRDefault="00301490" w:rsidP="00301490">
      <w:pPr>
        <w:spacing w:after="0"/>
        <w:rPr>
          <w:rFonts w:ascii="Bookman Old Style" w:hAnsi="Bookman Old Style"/>
          <w:sz w:val="20"/>
          <w:szCs w:val="20"/>
          <w:lang w:val="en-GB"/>
        </w:rPr>
      </w:pPr>
      <w:r>
        <w:rPr>
          <w:rFonts w:ascii="Bookman Old Style" w:hAnsi="Bookman Old Style"/>
          <w:sz w:val="20"/>
          <w:szCs w:val="20"/>
          <w:lang w:val="en-GB"/>
        </w:rPr>
        <w:t>Some compounds undergo chemical changes when exposed to light, which makes them useful in the process of analogue photography. One of the compounds is ferric ammonium citrate. When mixed with potassium ferricyanide it becomes light-sensitive.</w:t>
      </w:r>
      <w:r w:rsidR="000C4321">
        <w:rPr>
          <w:rFonts w:ascii="Bookman Old Style" w:hAnsi="Bookman Old Style"/>
          <w:sz w:val="20"/>
          <w:szCs w:val="20"/>
          <w:lang w:val="en-GB"/>
        </w:rPr>
        <w:t xml:space="preserve"> After treating paper with this mixture and exposing it to sunlight cyanotype – a blue photograph is produced.</w:t>
      </w:r>
      <w:r>
        <w:rPr>
          <w:rFonts w:ascii="Bookman Old Style" w:hAnsi="Bookman Old Style"/>
          <w:sz w:val="20"/>
          <w:szCs w:val="20"/>
          <w:lang w:val="en-GB"/>
        </w:rPr>
        <w:t xml:space="preserve"> One of the first photography pioneers, Anna Atkins </w:t>
      </w:r>
      <w:r w:rsidR="000C4321">
        <w:rPr>
          <w:rFonts w:ascii="Bookman Old Style" w:hAnsi="Bookman Old Style"/>
          <w:sz w:val="20"/>
          <w:szCs w:val="20"/>
          <w:lang w:val="en-GB"/>
        </w:rPr>
        <w:t xml:space="preserve">used this process to make photograms of plants: a procedure you’ll be following </w:t>
      </w:r>
      <w:r w:rsidR="00E95378">
        <w:rPr>
          <w:rFonts w:ascii="Bookman Old Style" w:hAnsi="Bookman Old Style"/>
          <w:sz w:val="20"/>
          <w:szCs w:val="20"/>
          <w:lang w:val="en-GB"/>
        </w:rPr>
        <w:t xml:space="preserve">during </w:t>
      </w:r>
      <w:r w:rsidR="000C4321">
        <w:rPr>
          <w:rFonts w:ascii="Bookman Old Style" w:hAnsi="Bookman Old Style"/>
          <w:sz w:val="20"/>
          <w:szCs w:val="20"/>
          <w:lang w:val="en-GB"/>
        </w:rPr>
        <w:t>this lesson.</w:t>
      </w:r>
    </w:p>
    <w:p w14:paraId="6EBD698F" w14:textId="77777777" w:rsidR="00301490" w:rsidRPr="004512C0" w:rsidRDefault="00301490" w:rsidP="00301490">
      <w:pPr>
        <w:spacing w:after="0"/>
        <w:rPr>
          <w:rFonts w:ascii="Bookman Old Style" w:hAnsi="Bookman Old Style"/>
          <w:b/>
          <w:bCs/>
          <w:sz w:val="20"/>
          <w:szCs w:val="20"/>
          <w:lang w:val="en-GB"/>
        </w:rPr>
      </w:pPr>
    </w:p>
    <w:p w14:paraId="70C0F5AF" w14:textId="146FEBC3" w:rsidR="00E95378" w:rsidRPr="00E95378" w:rsidRDefault="00E95378" w:rsidP="00E95378">
      <w:pPr>
        <w:rPr>
          <w:rFonts w:ascii="Bookman Old Style" w:hAnsi="Bookman Old Style"/>
          <w:sz w:val="20"/>
          <w:szCs w:val="20"/>
          <w:lang w:val="en-GB"/>
        </w:rPr>
      </w:pPr>
      <w:r w:rsidRPr="00E95378">
        <w:rPr>
          <w:rFonts w:ascii="Bookman Old Style" w:hAnsi="Bookman Old Style"/>
          <w:b/>
          <w:bCs/>
          <w:sz w:val="20"/>
          <w:szCs w:val="20"/>
          <w:lang w:val="en-GB"/>
        </w:rPr>
        <w:t>Equipment:</w:t>
      </w:r>
      <w:r w:rsidRPr="00E95378">
        <w:rPr>
          <w:rFonts w:ascii="Bookman Old Style" w:hAnsi="Bookman Old Style"/>
          <w:sz w:val="20"/>
          <w:szCs w:val="20"/>
          <w:lang w:val="en-GB"/>
        </w:rPr>
        <w:t xml:space="preserve"> </w:t>
      </w:r>
      <w:r>
        <w:rPr>
          <w:rFonts w:ascii="Bookman Old Style" w:hAnsi="Bookman Old Style"/>
          <w:sz w:val="20"/>
          <w:szCs w:val="20"/>
          <w:lang w:val="en-GB"/>
        </w:rPr>
        <w:t xml:space="preserve">2 small beakers, </w:t>
      </w:r>
      <w:r w:rsidR="002C195A" w:rsidRPr="004512C0">
        <w:rPr>
          <w:rFonts w:ascii="Bookman Old Style" w:hAnsi="Bookman Old Style"/>
          <w:sz w:val="20"/>
          <w:szCs w:val="20"/>
          <w:lang w:val="en-GB"/>
        </w:rPr>
        <w:t xml:space="preserve">filtration paper, clip-in frame, </w:t>
      </w:r>
      <w:r w:rsidR="002C195A">
        <w:rPr>
          <w:rFonts w:ascii="Bookman Old Style" w:hAnsi="Bookman Old Style"/>
          <w:sz w:val="20"/>
          <w:szCs w:val="20"/>
          <w:lang w:val="en-GB"/>
        </w:rPr>
        <w:t>brush, scissors</w:t>
      </w:r>
    </w:p>
    <w:p w14:paraId="359E1D1B" w14:textId="2A109C35" w:rsidR="00E95378" w:rsidRDefault="00E95378" w:rsidP="00E95378">
      <w:pPr>
        <w:rPr>
          <w:rFonts w:ascii="Bookman Old Style" w:hAnsi="Bookman Old Style"/>
          <w:sz w:val="20"/>
          <w:szCs w:val="20"/>
          <w:lang w:val="en-GB"/>
        </w:rPr>
      </w:pPr>
      <w:r w:rsidRPr="00E95378">
        <w:rPr>
          <w:rFonts w:ascii="Bookman Old Style" w:hAnsi="Bookman Old Style"/>
          <w:b/>
          <w:bCs/>
          <w:sz w:val="20"/>
          <w:szCs w:val="20"/>
          <w:lang w:val="en-GB"/>
        </w:rPr>
        <w:t>Chemicals:</w:t>
      </w:r>
      <w:r w:rsidRPr="00E95378">
        <w:rPr>
          <w:rFonts w:ascii="Bookman Old Style" w:hAnsi="Bookman Old Style"/>
          <w:sz w:val="20"/>
          <w:szCs w:val="20"/>
          <w:lang w:val="en-GB"/>
        </w:rPr>
        <w:t xml:space="preserve"> 20 % green ferric ammonium citrate</w:t>
      </w:r>
      <w:r>
        <w:rPr>
          <w:rFonts w:ascii="Bookman Old Style" w:hAnsi="Bookman Old Style"/>
          <w:sz w:val="20"/>
          <w:szCs w:val="20"/>
          <w:lang w:val="en-GB"/>
        </w:rPr>
        <w:t xml:space="preserve"> solution, </w:t>
      </w:r>
      <w:r w:rsidRPr="00E95378">
        <w:rPr>
          <w:rFonts w:ascii="Bookman Old Style" w:hAnsi="Bookman Old Style"/>
          <w:sz w:val="20"/>
          <w:szCs w:val="20"/>
          <w:lang w:val="en-GB"/>
        </w:rPr>
        <w:t>14 % potassium ferricyanide</w:t>
      </w:r>
      <w:r>
        <w:rPr>
          <w:rFonts w:ascii="Bookman Old Style" w:hAnsi="Bookman Old Style"/>
          <w:sz w:val="20"/>
          <w:szCs w:val="20"/>
          <w:lang w:val="en-GB"/>
        </w:rPr>
        <w:t xml:space="preserve"> solution, water</w:t>
      </w:r>
    </w:p>
    <w:p w14:paraId="3774A310" w14:textId="069C249F" w:rsidR="00E95378" w:rsidRPr="00E95378" w:rsidRDefault="00E95378" w:rsidP="00E95378">
      <w:pPr>
        <w:rPr>
          <w:rFonts w:ascii="Bookman Old Style" w:hAnsi="Bookman Old Style"/>
          <w:b/>
          <w:bCs/>
          <w:sz w:val="20"/>
          <w:szCs w:val="20"/>
          <w:lang w:val="en-GB"/>
        </w:rPr>
      </w:pPr>
      <w:r>
        <w:rPr>
          <w:rFonts w:ascii="Bookman Old Style" w:hAnsi="Bookman Old Style"/>
          <w:b/>
          <w:bCs/>
          <w:sz w:val="20"/>
          <w:szCs w:val="20"/>
          <w:lang w:val="en-GB"/>
        </w:rPr>
        <w:t>Experimental p</w:t>
      </w:r>
      <w:r w:rsidRPr="00E95378">
        <w:rPr>
          <w:rFonts w:ascii="Bookman Old Style" w:hAnsi="Bookman Old Style"/>
          <w:b/>
          <w:bCs/>
          <w:sz w:val="20"/>
          <w:szCs w:val="20"/>
          <w:lang w:val="en-GB"/>
        </w:rPr>
        <w:t>rocedure:</w:t>
      </w:r>
    </w:p>
    <w:p w14:paraId="1A6F3316" w14:textId="71383486" w:rsidR="00E95378" w:rsidRPr="00E95378" w:rsidRDefault="00E95378" w:rsidP="00E95378">
      <w:pPr>
        <w:pStyle w:val="Odsekzoznamu"/>
        <w:numPr>
          <w:ilvl w:val="0"/>
          <w:numId w:val="4"/>
        </w:numPr>
        <w:ind w:left="426"/>
        <w:rPr>
          <w:rFonts w:ascii="Bookman Old Style" w:hAnsi="Bookman Old Style"/>
          <w:sz w:val="20"/>
          <w:szCs w:val="20"/>
          <w:lang w:val="en-GB"/>
        </w:rPr>
      </w:pPr>
      <w:r w:rsidRPr="00E95378">
        <w:rPr>
          <w:rFonts w:ascii="Bookman Old Style" w:hAnsi="Bookman Old Style"/>
          <w:sz w:val="20"/>
          <w:szCs w:val="20"/>
          <w:lang w:val="en-GB"/>
        </w:rPr>
        <w:t xml:space="preserve">Mix 10 ml of </w:t>
      </w:r>
      <w:r w:rsidRPr="00E95378">
        <w:rPr>
          <w:rFonts w:ascii="Bookman Old Style" w:hAnsi="Bookman Old Style"/>
          <w:b/>
          <w:bCs/>
          <w:sz w:val="20"/>
          <w:szCs w:val="20"/>
          <w:lang w:val="en-GB"/>
        </w:rPr>
        <w:t>20 % green ferric ammonium citrate</w:t>
      </w:r>
      <w:r w:rsidRPr="00E95378">
        <w:rPr>
          <w:rFonts w:ascii="Bookman Old Style" w:hAnsi="Bookman Old Style"/>
          <w:sz w:val="20"/>
          <w:szCs w:val="20"/>
          <w:lang w:val="en-GB"/>
        </w:rPr>
        <w:t xml:space="preserve"> solution with the same amount of </w:t>
      </w:r>
      <w:r w:rsidRPr="00E95378">
        <w:rPr>
          <w:rFonts w:ascii="Bookman Old Style" w:hAnsi="Bookman Old Style"/>
          <w:b/>
          <w:bCs/>
          <w:sz w:val="20"/>
          <w:szCs w:val="20"/>
          <w:lang w:val="en-GB"/>
        </w:rPr>
        <w:t>14 % potassium ferricyanide</w:t>
      </w:r>
      <w:r w:rsidRPr="00E95378">
        <w:rPr>
          <w:rFonts w:ascii="Bookman Old Style" w:hAnsi="Bookman Old Style"/>
          <w:sz w:val="20"/>
          <w:szCs w:val="20"/>
          <w:lang w:val="en-GB"/>
        </w:rPr>
        <w:t xml:space="preserve"> solution</w:t>
      </w:r>
      <w:r w:rsidR="009352DC">
        <w:rPr>
          <w:rFonts w:ascii="Bookman Old Style" w:hAnsi="Bookman Old Style"/>
          <w:sz w:val="20"/>
          <w:szCs w:val="20"/>
          <w:lang w:val="en-GB"/>
        </w:rPr>
        <w:t>.</w:t>
      </w:r>
    </w:p>
    <w:p w14:paraId="3707863E" w14:textId="0881BC69" w:rsidR="00E95378" w:rsidRPr="00E95378" w:rsidRDefault="00E95378" w:rsidP="00E95378">
      <w:pPr>
        <w:pStyle w:val="Odsekzoznamu"/>
        <w:numPr>
          <w:ilvl w:val="0"/>
          <w:numId w:val="4"/>
        </w:numPr>
        <w:ind w:left="426"/>
        <w:rPr>
          <w:rFonts w:ascii="Bookman Old Style" w:hAnsi="Bookman Old Style"/>
          <w:sz w:val="20"/>
          <w:szCs w:val="20"/>
          <w:lang w:val="en-GB"/>
        </w:rPr>
      </w:pPr>
      <w:r w:rsidRPr="00E95378">
        <w:rPr>
          <w:rFonts w:ascii="Bookman Old Style" w:hAnsi="Bookman Old Style"/>
          <w:sz w:val="20"/>
          <w:szCs w:val="20"/>
          <w:lang w:val="en-GB"/>
        </w:rPr>
        <w:t>Spread the mixed solutions onto the paper</w:t>
      </w:r>
      <w:r w:rsidR="0092764F">
        <w:rPr>
          <w:rFonts w:ascii="Bookman Old Style" w:hAnsi="Bookman Old Style"/>
          <w:sz w:val="20"/>
          <w:szCs w:val="20"/>
          <w:lang w:val="en-GB"/>
        </w:rPr>
        <w:t xml:space="preserve"> using a brush</w:t>
      </w:r>
      <w:r w:rsidRPr="00E95378">
        <w:rPr>
          <w:rFonts w:ascii="Bookman Old Style" w:hAnsi="Bookman Old Style"/>
          <w:sz w:val="20"/>
          <w:szCs w:val="20"/>
          <w:lang w:val="en-GB"/>
        </w:rPr>
        <w:t>.</w:t>
      </w:r>
    </w:p>
    <w:p w14:paraId="36B5DBA8" w14:textId="77777777" w:rsidR="00E95378" w:rsidRPr="00E95378" w:rsidRDefault="00E95378" w:rsidP="00E95378">
      <w:pPr>
        <w:pStyle w:val="Odsekzoznamu"/>
        <w:numPr>
          <w:ilvl w:val="0"/>
          <w:numId w:val="4"/>
        </w:numPr>
        <w:ind w:left="426"/>
        <w:rPr>
          <w:rFonts w:ascii="Bookman Old Style" w:hAnsi="Bookman Old Style"/>
          <w:sz w:val="20"/>
          <w:szCs w:val="20"/>
          <w:lang w:val="en-GB"/>
        </w:rPr>
      </w:pPr>
      <w:r w:rsidRPr="00E95378">
        <w:rPr>
          <w:rFonts w:ascii="Bookman Old Style" w:hAnsi="Bookman Old Style"/>
          <w:sz w:val="20"/>
          <w:szCs w:val="20"/>
          <w:lang w:val="en-GB"/>
        </w:rPr>
        <w:t>Arrange objects on the paper and put it into the clip frame.</w:t>
      </w:r>
    </w:p>
    <w:p w14:paraId="79B87B6B" w14:textId="7741656C" w:rsidR="00E95378" w:rsidRPr="00E95378" w:rsidRDefault="00E95378" w:rsidP="00E95378">
      <w:pPr>
        <w:pStyle w:val="Odsekzoznamu"/>
        <w:numPr>
          <w:ilvl w:val="0"/>
          <w:numId w:val="4"/>
        </w:numPr>
        <w:ind w:left="426"/>
        <w:rPr>
          <w:rFonts w:ascii="Bookman Old Style" w:hAnsi="Bookman Old Style"/>
          <w:sz w:val="20"/>
          <w:szCs w:val="20"/>
          <w:lang w:val="en-GB"/>
        </w:rPr>
      </w:pPr>
      <w:r w:rsidRPr="00E95378">
        <w:rPr>
          <w:rFonts w:ascii="Bookman Old Style" w:hAnsi="Bookman Old Style"/>
          <w:sz w:val="20"/>
          <w:szCs w:val="20"/>
          <w:lang w:val="en-GB"/>
        </w:rPr>
        <w:t>Take the frames outside and expose them to sunlight for 4 minutes.</w:t>
      </w:r>
      <w:r w:rsidR="0092764F">
        <w:rPr>
          <w:rFonts w:ascii="Bookman Old Style" w:hAnsi="Bookman Old Style"/>
          <w:sz w:val="20"/>
          <w:szCs w:val="20"/>
          <w:lang w:val="en-GB"/>
        </w:rPr>
        <w:t xml:space="preserve"> The paper should be dark blue after</w:t>
      </w:r>
      <w:r w:rsidR="00BD3D01">
        <w:rPr>
          <w:rFonts w:ascii="Bookman Old Style" w:hAnsi="Bookman Old Style"/>
          <w:sz w:val="20"/>
          <w:szCs w:val="20"/>
          <w:lang w:val="en-GB"/>
        </w:rPr>
        <w:t xml:space="preserve"> the</w:t>
      </w:r>
      <w:r w:rsidR="0092764F">
        <w:rPr>
          <w:rFonts w:ascii="Bookman Old Style" w:hAnsi="Bookman Old Style"/>
          <w:sz w:val="20"/>
          <w:szCs w:val="20"/>
          <w:lang w:val="en-GB"/>
        </w:rPr>
        <w:t xml:space="preserve"> exposure.</w:t>
      </w:r>
    </w:p>
    <w:p w14:paraId="6FE8D363" w14:textId="34F368D9" w:rsidR="00301490" w:rsidRPr="002C195A" w:rsidRDefault="00E95378" w:rsidP="002C195A">
      <w:pPr>
        <w:pStyle w:val="Odsekzoznamu"/>
        <w:numPr>
          <w:ilvl w:val="0"/>
          <w:numId w:val="4"/>
        </w:numPr>
        <w:ind w:left="426"/>
        <w:rPr>
          <w:rFonts w:ascii="Bookman Old Style" w:hAnsi="Bookman Old Style"/>
          <w:sz w:val="20"/>
          <w:szCs w:val="20"/>
          <w:lang w:val="en-GB"/>
        </w:rPr>
      </w:pPr>
      <w:r w:rsidRPr="00E95378">
        <w:rPr>
          <w:rFonts w:ascii="Bookman Old Style" w:hAnsi="Bookman Old Style"/>
          <w:sz w:val="20"/>
          <w:szCs w:val="20"/>
          <w:lang w:val="en-GB"/>
        </w:rPr>
        <w:t>Wash the paper under running water until it becomes white.</w:t>
      </w:r>
    </w:p>
    <w:p w14:paraId="63E404B2" w14:textId="77777777" w:rsidR="00301490" w:rsidRPr="00AA7881" w:rsidRDefault="00301490" w:rsidP="00301490">
      <w:pPr>
        <w:pStyle w:val="Odsekzoznamu"/>
        <w:ind w:left="426"/>
        <w:rPr>
          <w:rFonts w:ascii="Bookman Old Style" w:hAnsi="Bookman Old Style"/>
          <w:sz w:val="20"/>
          <w:szCs w:val="20"/>
          <w:lang w:val="en-GB"/>
        </w:rPr>
      </w:pPr>
    </w:p>
    <w:p w14:paraId="3D950598" w14:textId="77777777" w:rsidR="00301490" w:rsidRDefault="00301490" w:rsidP="00301490">
      <w:pPr>
        <w:rPr>
          <w:rFonts w:ascii="Bookman Old Style" w:hAnsi="Bookman Old Style"/>
          <w:b/>
          <w:bCs/>
          <w:sz w:val="20"/>
          <w:szCs w:val="20"/>
          <w:lang w:val="en-GB"/>
        </w:rPr>
      </w:pPr>
      <w:r>
        <w:rPr>
          <w:rFonts w:ascii="Bookman Old Style" w:hAnsi="Bookman Old Style"/>
          <w:b/>
          <w:bCs/>
          <w:sz w:val="20"/>
          <w:szCs w:val="20"/>
          <w:lang w:val="en-GB"/>
        </w:rPr>
        <w:t>Questions:</w:t>
      </w:r>
    </w:p>
    <w:bookmarkEnd w:id="0"/>
    <w:p w14:paraId="58B2B0FA" w14:textId="77777777" w:rsidR="00301490" w:rsidRDefault="00301490" w:rsidP="00301490">
      <w:pPr>
        <w:pStyle w:val="Odsekzoznamu"/>
        <w:numPr>
          <w:ilvl w:val="0"/>
          <w:numId w:val="3"/>
        </w:numPr>
        <w:ind w:left="426"/>
        <w:rPr>
          <w:rFonts w:ascii="Bookman Old Style" w:hAnsi="Bookman Old Style"/>
          <w:sz w:val="20"/>
          <w:szCs w:val="20"/>
          <w:lang w:val="en-GB"/>
        </w:rPr>
      </w:pPr>
      <w:r>
        <w:rPr>
          <w:rFonts w:ascii="Bookman Old Style" w:hAnsi="Bookman Old Style"/>
          <w:sz w:val="20"/>
          <w:szCs w:val="20"/>
          <w:lang w:val="en-GB"/>
        </w:rPr>
        <w:t xml:space="preserve">What is the difference between artificial light and sunlight? What component of sunlight caused the sensitized paper to undergo the reaction? </w:t>
      </w:r>
    </w:p>
    <w:p w14:paraId="3E091014" w14:textId="77777777" w:rsidR="00564AF7" w:rsidRDefault="00564AF7"/>
    <w:sectPr w:rsidR="00564AF7">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E1F07" w14:textId="77777777" w:rsidR="001F67C2" w:rsidRDefault="001F67C2" w:rsidP="00FA67F0">
      <w:pPr>
        <w:spacing w:after="0" w:line="240" w:lineRule="auto"/>
      </w:pPr>
      <w:r>
        <w:separator/>
      </w:r>
    </w:p>
  </w:endnote>
  <w:endnote w:type="continuationSeparator" w:id="0">
    <w:p w14:paraId="0F00BA40" w14:textId="77777777" w:rsidR="001F67C2" w:rsidRDefault="001F67C2" w:rsidP="00FA6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Helvetica">
    <w:panose1 w:val="020B0604020202020204"/>
    <w:charset w:val="EE"/>
    <w:family w:val="swiss"/>
    <w:pitch w:val="variable"/>
    <w:sig w:usb0="E0002EFF" w:usb1="C000785B" w:usb2="00000009" w:usb3="00000000" w:csb0="000001FF" w:csb1="00000000"/>
  </w:font>
  <w:font w:name="Bookman Old Style">
    <w:panose1 w:val="02050604050505020204"/>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D92F" w14:textId="77777777" w:rsidR="00FA67F0" w:rsidRDefault="00FA67F0">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8661626"/>
      <w:docPartObj>
        <w:docPartGallery w:val="Page Numbers (Bottom of Page)"/>
        <w:docPartUnique/>
      </w:docPartObj>
    </w:sdtPr>
    <w:sdtContent>
      <w:p w14:paraId="1D2440AA" w14:textId="4497EE64" w:rsidR="00FA67F0" w:rsidRDefault="00FA67F0">
        <w:pPr>
          <w:pStyle w:val="Pta"/>
          <w:jc w:val="center"/>
        </w:pPr>
        <w:r>
          <w:fldChar w:fldCharType="begin"/>
        </w:r>
        <w:r>
          <w:instrText>PAGE   \* MERGEFORMAT</w:instrText>
        </w:r>
        <w:r>
          <w:fldChar w:fldCharType="separate"/>
        </w:r>
        <w:r>
          <w:t>2</w:t>
        </w:r>
        <w:r>
          <w:fldChar w:fldCharType="end"/>
        </w:r>
      </w:p>
    </w:sdtContent>
  </w:sdt>
  <w:p w14:paraId="4F96C775" w14:textId="395F4FFA" w:rsidR="00FA67F0" w:rsidRDefault="00FA67F0">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AB6E8" w14:textId="77777777" w:rsidR="00FA67F0" w:rsidRDefault="00FA67F0">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44129" w14:textId="77777777" w:rsidR="001F67C2" w:rsidRDefault="001F67C2" w:rsidP="00FA67F0">
      <w:pPr>
        <w:spacing w:after="0" w:line="240" w:lineRule="auto"/>
      </w:pPr>
      <w:r>
        <w:separator/>
      </w:r>
    </w:p>
  </w:footnote>
  <w:footnote w:type="continuationSeparator" w:id="0">
    <w:p w14:paraId="080912FA" w14:textId="77777777" w:rsidR="001F67C2" w:rsidRDefault="001F67C2" w:rsidP="00FA6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32F68" w14:textId="77777777" w:rsidR="00FA67F0" w:rsidRDefault="00FA67F0">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EF72C" w14:textId="77777777" w:rsidR="00FA67F0" w:rsidRDefault="00FA67F0">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11179" w14:textId="77777777" w:rsidR="00FA67F0" w:rsidRDefault="00FA67F0">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944126"/>
    <w:multiLevelType w:val="hybridMultilevel"/>
    <w:tmpl w:val="7188CF4E"/>
    <w:lvl w:ilvl="0" w:tplc="6E18FAFC">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1" w15:restartNumberingAfterBreak="0">
    <w:nsid w:val="33C84D74"/>
    <w:multiLevelType w:val="hybridMultilevel"/>
    <w:tmpl w:val="72ACD448"/>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60073703"/>
    <w:multiLevelType w:val="hybridMultilevel"/>
    <w:tmpl w:val="72ACD448"/>
    <w:lvl w:ilvl="0" w:tplc="810657B6">
      <w:start w:val="1"/>
      <w:numFmt w:val="decimal"/>
      <w:lvlText w:val="%1."/>
      <w:lvlJc w:val="left"/>
      <w:pPr>
        <w:ind w:left="720" w:hanging="360"/>
      </w:pPr>
      <w:rPr>
        <w:b/>
        <w:bCs/>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start w:val="1"/>
      <w:numFmt w:val="decimal"/>
      <w:lvlText w:val="%4."/>
      <w:lvlJc w:val="left"/>
      <w:pPr>
        <w:ind w:left="2880" w:hanging="360"/>
      </w:pPr>
    </w:lvl>
    <w:lvl w:ilvl="4" w:tplc="041B0019">
      <w:start w:val="1"/>
      <w:numFmt w:val="lowerLetter"/>
      <w:lvlText w:val="%5."/>
      <w:lvlJc w:val="left"/>
      <w:pPr>
        <w:ind w:left="3600" w:hanging="360"/>
      </w:pPr>
    </w:lvl>
    <w:lvl w:ilvl="5" w:tplc="041B001B">
      <w:start w:val="1"/>
      <w:numFmt w:val="lowerRoman"/>
      <w:lvlText w:val="%6."/>
      <w:lvlJc w:val="right"/>
      <w:pPr>
        <w:ind w:left="4320" w:hanging="180"/>
      </w:pPr>
    </w:lvl>
    <w:lvl w:ilvl="6" w:tplc="041B000F">
      <w:start w:val="1"/>
      <w:numFmt w:val="decimal"/>
      <w:lvlText w:val="%7."/>
      <w:lvlJc w:val="left"/>
      <w:pPr>
        <w:ind w:left="5040" w:hanging="360"/>
      </w:pPr>
    </w:lvl>
    <w:lvl w:ilvl="7" w:tplc="041B0019">
      <w:start w:val="1"/>
      <w:numFmt w:val="lowerLetter"/>
      <w:lvlText w:val="%8."/>
      <w:lvlJc w:val="left"/>
      <w:pPr>
        <w:ind w:left="5760" w:hanging="360"/>
      </w:pPr>
    </w:lvl>
    <w:lvl w:ilvl="8" w:tplc="041B001B">
      <w:start w:val="1"/>
      <w:numFmt w:val="lowerRoman"/>
      <w:lvlText w:val="%9."/>
      <w:lvlJc w:val="right"/>
      <w:pPr>
        <w:ind w:left="6480" w:hanging="180"/>
      </w:pPr>
    </w:lvl>
  </w:abstractNum>
  <w:abstractNum w:abstractNumId="3" w15:restartNumberingAfterBreak="0">
    <w:nsid w:val="61A2470A"/>
    <w:multiLevelType w:val="hybridMultilevel"/>
    <w:tmpl w:val="72ACD448"/>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0226636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49280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4363573">
    <w:abstractNumId w:val="3"/>
  </w:num>
  <w:num w:numId="4" w16cid:durableId="7185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90"/>
    <w:rsid w:val="000C4321"/>
    <w:rsid w:val="001F67C2"/>
    <w:rsid w:val="002C195A"/>
    <w:rsid w:val="00301490"/>
    <w:rsid w:val="0049673F"/>
    <w:rsid w:val="00564AF7"/>
    <w:rsid w:val="0092764F"/>
    <w:rsid w:val="009352DC"/>
    <w:rsid w:val="00A839AE"/>
    <w:rsid w:val="00AD1B91"/>
    <w:rsid w:val="00BD3D01"/>
    <w:rsid w:val="00D20BB5"/>
    <w:rsid w:val="00E95378"/>
    <w:rsid w:val="00FA67F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C63A6"/>
  <w15:chartTrackingRefBased/>
  <w15:docId w15:val="{F3C7A14A-B218-4AF1-ACDF-B90E23F8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01490"/>
    <w:pPr>
      <w:spacing w:line="360" w:lineRule="auto"/>
      <w:jc w:val="both"/>
    </w:pPr>
    <w:rPr>
      <w:rFonts w:ascii="Times New Roman" w:hAnsi="Times New Roman" w:cs="Times New Roman"/>
      <w:sz w:val="24"/>
      <w:szCs w:val="24"/>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301490"/>
    <w:pPr>
      <w:ind w:left="720"/>
      <w:contextualSpacing/>
    </w:pPr>
  </w:style>
  <w:style w:type="table" w:customStyle="1" w:styleId="Mriekatabuky2">
    <w:name w:val="Mriežka tabuľky2"/>
    <w:basedOn w:val="Normlnatabuka"/>
    <w:uiPriority w:val="39"/>
    <w:rsid w:val="0030149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
    <w:name w:val="header"/>
    <w:basedOn w:val="Normlny"/>
    <w:link w:val="HlavikaChar"/>
    <w:uiPriority w:val="99"/>
    <w:unhideWhenUsed/>
    <w:rsid w:val="00FA67F0"/>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FA67F0"/>
    <w:rPr>
      <w:rFonts w:ascii="Times New Roman" w:hAnsi="Times New Roman" w:cs="Times New Roman"/>
      <w:sz w:val="24"/>
      <w:szCs w:val="24"/>
    </w:rPr>
  </w:style>
  <w:style w:type="paragraph" w:styleId="Pta">
    <w:name w:val="footer"/>
    <w:basedOn w:val="Normlny"/>
    <w:link w:val="PtaChar"/>
    <w:uiPriority w:val="99"/>
    <w:unhideWhenUsed/>
    <w:rsid w:val="00FA67F0"/>
    <w:pPr>
      <w:tabs>
        <w:tab w:val="center" w:pos="4536"/>
        <w:tab w:val="right" w:pos="9072"/>
      </w:tabs>
      <w:spacing w:after="0" w:line="240" w:lineRule="auto"/>
    </w:pPr>
  </w:style>
  <w:style w:type="character" w:customStyle="1" w:styleId="PtaChar">
    <w:name w:val="Päta Char"/>
    <w:basedOn w:val="Predvolenpsmoodseku"/>
    <w:link w:val="Pta"/>
    <w:uiPriority w:val="99"/>
    <w:rsid w:val="00FA67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24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Pages>
  <Words>278</Words>
  <Characters>1591</Characters>
  <Application>Microsoft Office Word</Application>
  <DocSecurity>0</DocSecurity>
  <Lines>13</Lines>
  <Paragraphs>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Kmeť Alexander</dc:creator>
  <cp:keywords/>
  <dc:description/>
  <cp:lastModifiedBy>Alexander Kmeť</cp:lastModifiedBy>
  <cp:revision>8</cp:revision>
  <dcterms:created xsi:type="dcterms:W3CDTF">2023-02-01T13:12:00Z</dcterms:created>
  <dcterms:modified xsi:type="dcterms:W3CDTF">2023-04-17T06:11:00Z</dcterms:modified>
</cp:coreProperties>
</file>