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B3BAD" w:rsidRPr="002363C7" w:rsidRDefault="00AB3BAD" w:rsidP="002363C7">
      <w:pPr>
        <w:pStyle w:val="Ttulo1"/>
      </w:pPr>
      <w:r w:rsidRPr="002363C7">
        <w:t xml:space="preserve">A new approach toward cyanotype photography using </w:t>
      </w:r>
      <w:proofErr w:type="spellStart"/>
      <w:r w:rsidRPr="002363C7">
        <w:rPr>
          <w:i/>
          <w:iCs/>
        </w:rPr>
        <w:t>tris</w:t>
      </w:r>
      <w:proofErr w:type="spellEnd"/>
      <w:r w:rsidR="00782C7D" w:rsidRPr="002363C7">
        <w:t>-</w:t>
      </w:r>
      <w:r w:rsidR="006B39BA">
        <w:t>(</w:t>
      </w:r>
      <w:r w:rsidRPr="002363C7">
        <w:t>oxalate</w:t>
      </w:r>
      <w:proofErr w:type="gramStart"/>
      <w:r w:rsidR="006B39BA">
        <w:t>)</w:t>
      </w:r>
      <w:r w:rsidRPr="002363C7">
        <w:t>ferrate</w:t>
      </w:r>
      <w:proofErr w:type="gramEnd"/>
      <w:r w:rsidRPr="002363C7">
        <w:t>(III) - An integrated experiment</w:t>
      </w:r>
    </w:p>
    <w:p w:rsidR="00782C7D" w:rsidRPr="00510F77" w:rsidRDefault="00782C7D" w:rsidP="00510F77">
      <w:pPr>
        <w:rPr>
          <w:lang w:val="en-US"/>
        </w:rPr>
      </w:pPr>
    </w:p>
    <w:p w:rsidR="00AB3BAD" w:rsidRPr="00510F77" w:rsidRDefault="00AB3BAD" w:rsidP="00510F77">
      <w:pPr>
        <w:jc w:val="center"/>
        <w:rPr>
          <w:szCs w:val="13"/>
        </w:rPr>
      </w:pPr>
      <w:r w:rsidRPr="00510F77">
        <w:t xml:space="preserve">Pablo Alejandro </w:t>
      </w:r>
      <w:proofErr w:type="spellStart"/>
      <w:r w:rsidRPr="00510F77">
        <w:t>Fiorito</w:t>
      </w:r>
      <w:proofErr w:type="spellEnd"/>
      <w:r w:rsidRPr="00510F77">
        <w:rPr>
          <w:szCs w:val="13"/>
        </w:rPr>
        <w:t>*</w:t>
      </w:r>
      <w:r w:rsidRPr="00510F77">
        <w:t xml:space="preserve">, André </w:t>
      </w:r>
      <w:proofErr w:type="spellStart"/>
      <w:r w:rsidRPr="00510F77">
        <w:t>Sarto</w:t>
      </w:r>
      <w:proofErr w:type="spellEnd"/>
      <w:r w:rsidRPr="00510F77">
        <w:t xml:space="preserve"> Polo</w:t>
      </w:r>
      <w:proofErr w:type="gramStart"/>
      <w:r w:rsidRPr="00510F77">
        <w:rPr>
          <w:szCs w:val="13"/>
        </w:rPr>
        <w:t>*</w:t>
      </w:r>
      <w:proofErr w:type="gramEnd"/>
    </w:p>
    <w:p w:rsidR="00782C7D" w:rsidRPr="006B39BA" w:rsidRDefault="00AB3BAD" w:rsidP="00510F77">
      <w:pPr>
        <w:jc w:val="center"/>
        <w:rPr>
          <w:lang w:val="en-US"/>
        </w:rPr>
      </w:pPr>
      <w:r w:rsidRPr="006B39BA">
        <w:rPr>
          <w:lang w:val="en-US"/>
        </w:rPr>
        <w:t>Federal University of ABC – UFABC,</w:t>
      </w:r>
    </w:p>
    <w:p w:rsidR="00AB3BAD" w:rsidRPr="00510F77" w:rsidRDefault="00AB3BAD" w:rsidP="00510F77">
      <w:pPr>
        <w:jc w:val="center"/>
      </w:pPr>
      <w:proofErr w:type="gramStart"/>
      <w:r w:rsidRPr="00510F77">
        <w:t>Av.</w:t>
      </w:r>
      <w:proofErr w:type="gramEnd"/>
      <w:r w:rsidRPr="00510F77">
        <w:t xml:space="preserve"> dos Estados, 5001 - Santo André - SP </w:t>
      </w:r>
      <w:r w:rsidR="00782C7D" w:rsidRPr="00510F77">
        <w:t>–</w:t>
      </w:r>
      <w:r w:rsidRPr="00510F77">
        <w:t xml:space="preserve"> </w:t>
      </w:r>
      <w:proofErr w:type="spellStart"/>
      <w:r w:rsidRPr="00510F77">
        <w:t>Brazil</w:t>
      </w:r>
      <w:proofErr w:type="spellEnd"/>
      <w:r w:rsidRPr="00510F77">
        <w:t xml:space="preserve"> - 09210-170</w:t>
      </w:r>
    </w:p>
    <w:p w:rsidR="00AB3BAD" w:rsidRDefault="00AB3BAD" w:rsidP="00510F77"/>
    <w:p w:rsidR="00AB3BAD" w:rsidRPr="00AB3BAD" w:rsidRDefault="00AB3BAD" w:rsidP="00510F77"/>
    <w:p w:rsidR="002F0D1B" w:rsidRPr="002363C7" w:rsidRDefault="002F0D1B" w:rsidP="002363C7">
      <w:pPr>
        <w:pStyle w:val="Ttulo2"/>
      </w:pPr>
      <w:r w:rsidRPr="002363C7">
        <w:t>List of chemicals</w:t>
      </w:r>
    </w:p>
    <w:p w:rsidR="00782C7D" w:rsidRDefault="00782C7D" w:rsidP="00510F77">
      <w:pPr>
        <w:rPr>
          <w:lang w:val="en-US"/>
        </w:rPr>
        <w:sectPr w:rsidR="00782C7D" w:rsidSect="002F0D1B">
          <w:pgSz w:w="11900" w:h="16840"/>
          <w:pgMar w:top="1440" w:right="1800" w:bottom="1440" w:left="1800" w:header="708" w:footer="708" w:gutter="0"/>
          <w:cols w:space="708"/>
        </w:sectPr>
      </w:pPr>
    </w:p>
    <w:p w:rsidR="002F0D1B" w:rsidRDefault="00AB3BAD" w:rsidP="00510F77">
      <w:pPr>
        <w:rPr>
          <w:lang w:val="en-US"/>
        </w:rPr>
      </w:pPr>
      <w:proofErr w:type="gramStart"/>
      <w:r>
        <w:rPr>
          <w:lang w:val="en-US"/>
        </w:rPr>
        <w:lastRenderedPageBreak/>
        <w:t>K</w:t>
      </w:r>
      <w:r w:rsidRPr="00AB3BAD">
        <w:rPr>
          <w:vertAlign w:val="subscript"/>
          <w:lang w:val="en-US"/>
        </w:rPr>
        <w:t>3</w:t>
      </w:r>
      <w:r>
        <w:rPr>
          <w:lang w:val="en-US"/>
        </w:rPr>
        <w:t>[</w:t>
      </w:r>
      <w:proofErr w:type="gramEnd"/>
      <w:r>
        <w:rPr>
          <w:lang w:val="en-US"/>
        </w:rPr>
        <w:t>Fe(C</w:t>
      </w:r>
      <w:r w:rsidRPr="00AB3BAD">
        <w:rPr>
          <w:vertAlign w:val="subscript"/>
          <w:lang w:val="en-US"/>
        </w:rPr>
        <w:t>2</w:t>
      </w:r>
      <w:r>
        <w:rPr>
          <w:lang w:val="en-US"/>
        </w:rPr>
        <w:t>O</w:t>
      </w:r>
      <w:r w:rsidRPr="00AB3BAD">
        <w:rPr>
          <w:vertAlign w:val="subscript"/>
          <w:lang w:val="en-US"/>
        </w:rPr>
        <w:t>4</w:t>
      </w:r>
      <w:r>
        <w:rPr>
          <w:lang w:val="en-US"/>
        </w:rPr>
        <w:t>)</w:t>
      </w:r>
      <w:r w:rsidRPr="00AB3BAD">
        <w:rPr>
          <w:vertAlign w:val="subscript"/>
          <w:lang w:val="en-US"/>
        </w:rPr>
        <w:t>3</w:t>
      </w:r>
      <w:r>
        <w:rPr>
          <w:lang w:val="en-US"/>
        </w:rPr>
        <w:t>]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</w:p>
    <w:p w:rsidR="00AB3BAD" w:rsidRDefault="00AB3BAD" w:rsidP="00510F77">
      <w:pPr>
        <w:rPr>
          <w:lang w:val="en-US"/>
        </w:rPr>
      </w:pPr>
      <w:r>
        <w:rPr>
          <w:lang w:val="en-US"/>
        </w:rPr>
        <w:t>H</w:t>
      </w:r>
      <w:r w:rsidRPr="00AB3BAD">
        <w:rPr>
          <w:vertAlign w:val="subscript"/>
          <w:lang w:val="en-US"/>
        </w:rPr>
        <w:t>2</w:t>
      </w:r>
      <w:r>
        <w:rPr>
          <w:lang w:val="en-US"/>
        </w:rPr>
        <w:t>SO</w:t>
      </w:r>
      <w:r w:rsidRPr="00AB3BAD">
        <w:rPr>
          <w:vertAlign w:val="subscript"/>
          <w:lang w:val="en-US"/>
        </w:rPr>
        <w:t>4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</w:p>
    <w:p w:rsidR="00AB3BAD" w:rsidRDefault="00AB3BAD" w:rsidP="00510F77">
      <w:pPr>
        <w:rPr>
          <w:lang w:val="en-US"/>
        </w:rPr>
      </w:pPr>
      <w:proofErr w:type="gramStart"/>
      <w:r>
        <w:rPr>
          <w:lang w:val="en-US"/>
        </w:rPr>
        <w:t>K</w:t>
      </w:r>
      <w:r w:rsidRPr="00AB3BAD">
        <w:rPr>
          <w:vertAlign w:val="subscript"/>
          <w:lang w:val="en-US"/>
        </w:rPr>
        <w:t>3</w:t>
      </w:r>
      <w:r>
        <w:rPr>
          <w:lang w:val="en-US"/>
        </w:rPr>
        <w:t>[</w:t>
      </w:r>
      <w:proofErr w:type="gramEnd"/>
      <w:r>
        <w:rPr>
          <w:lang w:val="en-US"/>
        </w:rPr>
        <w:t>Fe(CN)</w:t>
      </w:r>
      <w:r w:rsidRPr="00AB3BAD">
        <w:rPr>
          <w:vertAlign w:val="subscript"/>
          <w:lang w:val="en-US"/>
        </w:rPr>
        <w:t>6</w:t>
      </w:r>
      <w:r>
        <w:rPr>
          <w:lang w:val="en-US"/>
        </w:rPr>
        <w:t>]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</w:p>
    <w:p w:rsidR="00AB3BAD" w:rsidRDefault="00AB3BAD" w:rsidP="00510F77">
      <w:pPr>
        <w:rPr>
          <w:lang w:val="en-US"/>
        </w:rPr>
      </w:pPr>
      <w:r>
        <w:rPr>
          <w:lang w:val="en-US"/>
        </w:rPr>
        <w:lastRenderedPageBreak/>
        <w:t>H</w:t>
      </w:r>
      <w:r w:rsidRPr="00AB3BAD">
        <w:rPr>
          <w:vertAlign w:val="subscript"/>
          <w:lang w:val="en-US"/>
        </w:rPr>
        <w:t>2</w:t>
      </w:r>
      <w:r>
        <w:rPr>
          <w:lang w:val="en-US"/>
        </w:rPr>
        <w:t>O</w:t>
      </w:r>
      <w:r w:rsidRPr="00AB3BAD">
        <w:rPr>
          <w:vertAlign w:val="subscript"/>
          <w:lang w:val="en-US"/>
        </w:rPr>
        <w:t>2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</w:p>
    <w:p w:rsidR="00AB3BAD" w:rsidRDefault="00AB3BAD" w:rsidP="00510F77">
      <w:pPr>
        <w:rPr>
          <w:lang w:val="en-US"/>
        </w:rPr>
      </w:pPr>
      <w:r>
        <w:rPr>
          <w:lang w:val="en-US"/>
        </w:rPr>
        <w:t>2</w:t>
      </w:r>
      <w:proofErr w:type="gramStart"/>
      <w:r>
        <w:rPr>
          <w:lang w:val="en-US"/>
        </w:rPr>
        <w:t>,2’</w:t>
      </w:r>
      <w:proofErr w:type="gramEnd"/>
      <w:r>
        <w:rPr>
          <w:lang w:val="en-US"/>
        </w:rPr>
        <w:t>-bipyridine</w:t>
      </w:r>
      <w:r>
        <w:rPr>
          <w:lang w:val="en-US"/>
        </w:rPr>
        <w:tab/>
      </w:r>
      <w:r>
        <w:rPr>
          <w:lang w:val="en-US"/>
        </w:rPr>
        <w:tab/>
      </w:r>
    </w:p>
    <w:p w:rsidR="00782C7D" w:rsidRDefault="00AB3BAD" w:rsidP="00510F77">
      <w:pPr>
        <w:rPr>
          <w:lang w:val="en-US"/>
        </w:rPr>
        <w:sectPr w:rsidR="00782C7D" w:rsidSect="00782C7D">
          <w:type w:val="continuous"/>
          <w:pgSz w:w="11900" w:h="16840"/>
          <w:pgMar w:top="1440" w:right="1800" w:bottom="1440" w:left="1800" w:header="708" w:footer="708" w:gutter="0"/>
          <w:cols w:num="2" w:space="708"/>
        </w:sectPr>
      </w:pPr>
      <w:r>
        <w:rPr>
          <w:lang w:val="en-US"/>
        </w:rPr>
        <w:tab/>
      </w:r>
      <w:r>
        <w:rPr>
          <w:lang w:val="en-US"/>
        </w:rPr>
        <w:tab/>
      </w:r>
    </w:p>
    <w:p w:rsidR="00AB3BAD" w:rsidRDefault="00AB3BAD" w:rsidP="00510F77">
      <w:pPr>
        <w:rPr>
          <w:lang w:val="en-US"/>
        </w:rPr>
      </w:pPr>
    </w:p>
    <w:p w:rsidR="002F0D1B" w:rsidRPr="00AB3BAD" w:rsidRDefault="002F0D1B" w:rsidP="002363C7">
      <w:pPr>
        <w:pStyle w:val="Ttulo2"/>
      </w:pPr>
      <w:r w:rsidRPr="00AB3BAD">
        <w:t>Hazards</w:t>
      </w:r>
    </w:p>
    <w:p w:rsidR="002F0D1B" w:rsidRPr="000B7E1E" w:rsidRDefault="00782C7D" w:rsidP="00510F77">
      <w:pPr>
        <w:rPr>
          <w:lang w:val="en-US"/>
        </w:rPr>
      </w:pPr>
      <w:r>
        <w:rPr>
          <w:lang w:val="en-US"/>
        </w:rPr>
        <w:t>The use of H</w:t>
      </w:r>
      <w:r w:rsidRPr="002363C7">
        <w:rPr>
          <w:vertAlign w:val="subscript"/>
          <w:lang w:val="en-US"/>
        </w:rPr>
        <w:t>2</w:t>
      </w:r>
      <w:r>
        <w:rPr>
          <w:lang w:val="en-US"/>
        </w:rPr>
        <w:t>SO</w:t>
      </w:r>
      <w:r w:rsidRPr="002363C7">
        <w:rPr>
          <w:vertAlign w:val="subscript"/>
          <w:lang w:val="en-US"/>
        </w:rPr>
        <w:t>4</w:t>
      </w:r>
      <w:r>
        <w:rPr>
          <w:lang w:val="en-US"/>
        </w:rPr>
        <w:t xml:space="preserve"> should be contained to a fume hood when preparing 0.1 mol.L</w:t>
      </w:r>
      <w:r w:rsidRPr="000B7E1E">
        <w:rPr>
          <w:vertAlign w:val="superscript"/>
          <w:lang w:val="en-US"/>
        </w:rPr>
        <w:t>-1</w:t>
      </w:r>
      <w:r>
        <w:rPr>
          <w:lang w:val="en-US"/>
        </w:rPr>
        <w:t xml:space="preserve"> solution. Concentrated H</w:t>
      </w:r>
      <w:r w:rsidRPr="002363C7">
        <w:rPr>
          <w:vertAlign w:val="subscript"/>
          <w:lang w:val="en-US"/>
        </w:rPr>
        <w:t>2</w:t>
      </w:r>
      <w:r>
        <w:rPr>
          <w:lang w:val="en-US"/>
        </w:rPr>
        <w:t>SO</w:t>
      </w:r>
      <w:r w:rsidRPr="002363C7">
        <w:rPr>
          <w:vertAlign w:val="subscript"/>
          <w:lang w:val="en-US"/>
        </w:rPr>
        <w:t>4</w:t>
      </w:r>
      <w:r>
        <w:rPr>
          <w:lang w:val="en-US"/>
        </w:rPr>
        <w:t xml:space="preserve"> </w:t>
      </w:r>
      <w:r w:rsidR="000B7E1E" w:rsidRPr="000B7E1E">
        <w:rPr>
          <w:lang w:val="en-US"/>
        </w:rPr>
        <w:t xml:space="preserve">causes severe skin burns and eye damage. </w:t>
      </w:r>
      <w:r w:rsidR="000B7E1E">
        <w:rPr>
          <w:lang w:val="en-US"/>
        </w:rPr>
        <w:t>Wear protective gloves, protective clothing,</w:t>
      </w:r>
      <w:r w:rsidR="000B7E1E" w:rsidRPr="000B7E1E">
        <w:rPr>
          <w:lang w:val="en-US"/>
        </w:rPr>
        <w:t xml:space="preserve"> </w:t>
      </w:r>
      <w:proofErr w:type="gramStart"/>
      <w:r w:rsidR="000B7E1E" w:rsidRPr="000B7E1E">
        <w:rPr>
          <w:lang w:val="en-US"/>
        </w:rPr>
        <w:t>eye</w:t>
      </w:r>
      <w:proofErr w:type="gramEnd"/>
      <w:r w:rsidR="000B7E1E">
        <w:rPr>
          <w:lang w:val="en-US"/>
        </w:rPr>
        <w:t xml:space="preserve"> and face protection. H</w:t>
      </w:r>
      <w:r w:rsidR="000B7E1E" w:rsidRPr="006B39BA">
        <w:rPr>
          <w:vertAlign w:val="subscript"/>
          <w:lang w:val="en-US"/>
        </w:rPr>
        <w:t>2</w:t>
      </w:r>
      <w:r w:rsidR="000B7E1E">
        <w:rPr>
          <w:lang w:val="en-US"/>
        </w:rPr>
        <w:t>O</w:t>
      </w:r>
      <w:r w:rsidR="000B7E1E" w:rsidRPr="006B39BA">
        <w:rPr>
          <w:vertAlign w:val="subscript"/>
          <w:lang w:val="en-US"/>
        </w:rPr>
        <w:t>2</w:t>
      </w:r>
      <w:r w:rsidR="000B7E1E">
        <w:rPr>
          <w:lang w:val="en-US"/>
        </w:rPr>
        <w:t xml:space="preserve"> (30% solution) c</w:t>
      </w:r>
      <w:r w:rsidR="000B7E1E" w:rsidRPr="000B7E1E">
        <w:rPr>
          <w:lang w:val="en-US"/>
        </w:rPr>
        <w:t>auses serious eye damage</w:t>
      </w:r>
      <w:r w:rsidR="000B7E1E">
        <w:rPr>
          <w:lang w:val="en-US"/>
        </w:rPr>
        <w:t>. Wear protective gloves, protective clothing,</w:t>
      </w:r>
      <w:r w:rsidR="000B7E1E" w:rsidRPr="000B7E1E">
        <w:rPr>
          <w:lang w:val="en-US"/>
        </w:rPr>
        <w:t xml:space="preserve"> </w:t>
      </w:r>
      <w:proofErr w:type="gramStart"/>
      <w:r w:rsidR="000B7E1E" w:rsidRPr="000B7E1E">
        <w:rPr>
          <w:lang w:val="en-US"/>
        </w:rPr>
        <w:t>eye</w:t>
      </w:r>
      <w:proofErr w:type="gramEnd"/>
      <w:r w:rsidR="000B7E1E">
        <w:rPr>
          <w:lang w:val="en-US"/>
        </w:rPr>
        <w:t xml:space="preserve"> and face protection.</w:t>
      </w:r>
    </w:p>
    <w:p w:rsidR="000B7E1E" w:rsidRDefault="000B7E1E" w:rsidP="00510F77">
      <w:pPr>
        <w:rPr>
          <w:lang w:val="en-US"/>
        </w:rPr>
      </w:pPr>
    </w:p>
    <w:p w:rsidR="000B7E1E" w:rsidRPr="00AB3BAD" w:rsidRDefault="000B7E1E" w:rsidP="00510F77">
      <w:pPr>
        <w:rPr>
          <w:lang w:val="en-US"/>
        </w:rPr>
      </w:pPr>
      <w:r>
        <w:rPr>
          <w:lang w:val="en-US"/>
        </w:rPr>
        <w:t>Avoid the exposure of [</w:t>
      </w:r>
      <w:proofErr w:type="gramStart"/>
      <w:r>
        <w:rPr>
          <w:lang w:val="en-US"/>
        </w:rPr>
        <w:t>Fe(</w:t>
      </w:r>
      <w:proofErr w:type="gramEnd"/>
      <w:r>
        <w:rPr>
          <w:lang w:val="en-US"/>
        </w:rPr>
        <w:t>C</w:t>
      </w:r>
      <w:r w:rsidRPr="000B7E1E">
        <w:rPr>
          <w:vertAlign w:val="subscript"/>
          <w:lang w:val="en-US"/>
        </w:rPr>
        <w:t>2</w:t>
      </w:r>
      <w:r>
        <w:rPr>
          <w:lang w:val="en-US"/>
        </w:rPr>
        <w:t>O</w:t>
      </w:r>
      <w:r w:rsidRPr="000B7E1E">
        <w:rPr>
          <w:vertAlign w:val="subscript"/>
          <w:lang w:val="en-US"/>
        </w:rPr>
        <w:t>4</w:t>
      </w:r>
      <w:r>
        <w:rPr>
          <w:lang w:val="en-US"/>
        </w:rPr>
        <w:t>)</w:t>
      </w:r>
      <w:r w:rsidRPr="000B7E1E">
        <w:rPr>
          <w:vertAlign w:val="subscript"/>
          <w:lang w:val="en-US"/>
        </w:rPr>
        <w:t>3</w:t>
      </w:r>
      <w:r>
        <w:rPr>
          <w:lang w:val="en-US"/>
        </w:rPr>
        <w:t>]</w:t>
      </w:r>
      <w:r w:rsidRPr="000B7E1E">
        <w:rPr>
          <w:vertAlign w:val="superscript"/>
          <w:lang w:val="en-US"/>
        </w:rPr>
        <w:t>3-</w:t>
      </w:r>
      <w:r>
        <w:rPr>
          <w:lang w:val="en-US"/>
        </w:rPr>
        <w:t xml:space="preserve"> solution to light in order to prevent any undesired photochemical reaction.</w:t>
      </w:r>
    </w:p>
    <w:p w:rsidR="00782C7D" w:rsidRDefault="00782C7D" w:rsidP="00510F77">
      <w:pPr>
        <w:rPr>
          <w:lang w:val="en-US"/>
        </w:rPr>
      </w:pPr>
    </w:p>
    <w:p w:rsidR="002F0D1B" w:rsidRPr="00AB3BAD" w:rsidRDefault="002F0D1B" w:rsidP="002363C7">
      <w:pPr>
        <w:pStyle w:val="Ttulo2"/>
      </w:pPr>
      <w:r w:rsidRPr="00AB3BAD">
        <w:t>Experimental procedure</w:t>
      </w:r>
    </w:p>
    <w:p w:rsidR="002F0D1B" w:rsidRPr="00AB3BAD" w:rsidRDefault="002F0D1B" w:rsidP="00510F77">
      <w:pPr>
        <w:pStyle w:val="PargrafodaLista"/>
        <w:numPr>
          <w:ilvl w:val="0"/>
          <w:numId w:val="14"/>
        </w:numPr>
        <w:ind w:left="426"/>
        <w:rPr>
          <w:lang w:val="en-US"/>
        </w:rPr>
      </w:pPr>
      <w:r w:rsidRPr="00AB3BAD">
        <w:rPr>
          <w:lang w:val="en-US"/>
        </w:rPr>
        <w:t xml:space="preserve">Prepare </w:t>
      </w:r>
      <w:r w:rsidR="004A5E92" w:rsidRPr="00AB3BAD">
        <w:rPr>
          <w:lang w:val="en-US"/>
        </w:rPr>
        <w:t>5</w:t>
      </w:r>
      <w:r w:rsidRPr="00AB3BAD">
        <w:rPr>
          <w:lang w:val="en-US"/>
        </w:rPr>
        <w:t xml:space="preserve"> </w:t>
      </w:r>
      <w:proofErr w:type="spellStart"/>
      <w:r w:rsidRPr="00AB3BAD">
        <w:rPr>
          <w:lang w:val="en-US"/>
        </w:rPr>
        <w:t>mL</w:t>
      </w:r>
      <w:proofErr w:type="spellEnd"/>
      <w:r w:rsidRPr="00AB3BAD">
        <w:rPr>
          <w:lang w:val="en-US"/>
        </w:rPr>
        <w:t xml:space="preserve"> solution of 0.3 mol L</w:t>
      </w:r>
      <w:r w:rsidRPr="00AB3BAD">
        <w:rPr>
          <w:vertAlign w:val="superscript"/>
          <w:lang w:val="en-US"/>
        </w:rPr>
        <w:t>-1</w:t>
      </w:r>
      <w:r w:rsidRPr="00AB3BAD">
        <w:rPr>
          <w:lang w:val="en-US"/>
        </w:rPr>
        <w:t xml:space="preserve"> of </w:t>
      </w:r>
      <w:proofErr w:type="spellStart"/>
      <w:r w:rsidRPr="00AB3BAD">
        <w:rPr>
          <w:i/>
          <w:lang w:val="en-US"/>
        </w:rPr>
        <w:t>tris</w:t>
      </w:r>
      <w:proofErr w:type="spellEnd"/>
      <w:r w:rsidR="004A5E92" w:rsidRPr="00AB3BAD">
        <w:rPr>
          <w:lang w:val="en-US"/>
        </w:rPr>
        <w:t>-(oxalate</w:t>
      </w:r>
      <w:proofErr w:type="gramStart"/>
      <w:r w:rsidR="004A5E92" w:rsidRPr="00AB3BAD">
        <w:rPr>
          <w:lang w:val="en-US"/>
        </w:rPr>
        <w:t>)ferrate</w:t>
      </w:r>
      <w:proofErr w:type="gramEnd"/>
      <w:r w:rsidR="004A5E92" w:rsidRPr="00AB3BAD">
        <w:rPr>
          <w:lang w:val="en-US"/>
        </w:rPr>
        <w:t>(III) using 0.</w:t>
      </w:r>
      <w:r w:rsidRPr="00AB3BAD">
        <w:rPr>
          <w:lang w:val="en-US"/>
        </w:rPr>
        <w:t>1 mol L</w:t>
      </w:r>
      <w:r w:rsidRPr="00AB3BAD">
        <w:rPr>
          <w:vertAlign w:val="superscript"/>
          <w:lang w:val="en-US"/>
        </w:rPr>
        <w:t>-1</w:t>
      </w:r>
      <w:r w:rsidRPr="00AB3BAD">
        <w:rPr>
          <w:lang w:val="en-US"/>
        </w:rPr>
        <w:t xml:space="preserve"> H</w:t>
      </w:r>
      <w:r w:rsidRPr="00AB3BAD">
        <w:rPr>
          <w:vertAlign w:val="subscript"/>
          <w:lang w:val="en-US"/>
        </w:rPr>
        <w:t>2</w:t>
      </w:r>
      <w:r w:rsidRPr="00AB3BAD">
        <w:rPr>
          <w:lang w:val="en-US"/>
        </w:rPr>
        <w:t>SO</w:t>
      </w:r>
      <w:r w:rsidRPr="00AB3BAD">
        <w:rPr>
          <w:vertAlign w:val="subscript"/>
          <w:lang w:val="en-US"/>
        </w:rPr>
        <w:t>4</w:t>
      </w:r>
      <w:r w:rsidRPr="00AB3BAD">
        <w:rPr>
          <w:lang w:val="en-US"/>
        </w:rPr>
        <w:t xml:space="preserve"> solution.</w:t>
      </w:r>
    </w:p>
    <w:p w:rsidR="002F0D1B" w:rsidRPr="00AB3BAD" w:rsidRDefault="002F0D1B" w:rsidP="00510F77">
      <w:pPr>
        <w:pStyle w:val="PargrafodaLista"/>
        <w:numPr>
          <w:ilvl w:val="0"/>
          <w:numId w:val="14"/>
        </w:numPr>
        <w:ind w:left="426"/>
        <w:rPr>
          <w:lang w:val="en-US"/>
        </w:rPr>
      </w:pPr>
      <w:r w:rsidRPr="00AB3BAD">
        <w:rPr>
          <w:lang w:val="en-US"/>
        </w:rPr>
        <w:t xml:space="preserve">Prepare </w:t>
      </w:r>
      <w:r w:rsidR="004A5E92" w:rsidRPr="00AB3BAD">
        <w:rPr>
          <w:lang w:val="en-US"/>
        </w:rPr>
        <w:t>5</w:t>
      </w:r>
      <w:r w:rsidRPr="00AB3BAD">
        <w:rPr>
          <w:lang w:val="en-US"/>
        </w:rPr>
        <w:t xml:space="preserve"> </w:t>
      </w:r>
      <w:proofErr w:type="spellStart"/>
      <w:r w:rsidRPr="00AB3BAD">
        <w:rPr>
          <w:lang w:val="en-US"/>
        </w:rPr>
        <w:t>mL</w:t>
      </w:r>
      <w:proofErr w:type="spellEnd"/>
      <w:r w:rsidRPr="00AB3BAD">
        <w:rPr>
          <w:lang w:val="en-US"/>
        </w:rPr>
        <w:t xml:space="preserve"> solution of 0.3 mol L</w:t>
      </w:r>
      <w:r w:rsidRPr="00AB3BAD">
        <w:rPr>
          <w:vertAlign w:val="superscript"/>
          <w:lang w:val="en-US"/>
        </w:rPr>
        <w:t>-1</w:t>
      </w:r>
      <w:r w:rsidRPr="00AB3BAD">
        <w:rPr>
          <w:lang w:val="en-US"/>
        </w:rPr>
        <w:t xml:space="preserve"> of K</w:t>
      </w:r>
      <w:r w:rsidRPr="00AB3BAD">
        <w:rPr>
          <w:vertAlign w:val="subscript"/>
          <w:lang w:val="en-US"/>
        </w:rPr>
        <w:t>3</w:t>
      </w:r>
      <w:r w:rsidRPr="00AB3BAD">
        <w:rPr>
          <w:lang w:val="en-US"/>
        </w:rPr>
        <w:t>[Fe(CN)</w:t>
      </w:r>
      <w:r w:rsidRPr="00AB3BAD">
        <w:rPr>
          <w:vertAlign w:val="subscript"/>
          <w:lang w:val="en-US"/>
        </w:rPr>
        <w:t>6</w:t>
      </w:r>
      <w:r w:rsidRPr="00AB3BAD">
        <w:rPr>
          <w:lang w:val="en-US"/>
        </w:rPr>
        <w:t>]</w:t>
      </w:r>
    </w:p>
    <w:p w:rsidR="002F0D1B" w:rsidRPr="00AB3BAD" w:rsidRDefault="002F0D1B" w:rsidP="00510F77">
      <w:pPr>
        <w:pStyle w:val="PargrafodaLista"/>
        <w:numPr>
          <w:ilvl w:val="0"/>
          <w:numId w:val="14"/>
        </w:numPr>
        <w:ind w:left="426"/>
        <w:rPr>
          <w:lang w:val="en-US"/>
        </w:rPr>
      </w:pPr>
      <w:r w:rsidRPr="00AB3BAD">
        <w:rPr>
          <w:lang w:val="en-US"/>
        </w:rPr>
        <w:t>Preventing the incidence of light, mixture the solutions prepared in a Petri dish</w:t>
      </w:r>
    </w:p>
    <w:p w:rsidR="004A5E92" w:rsidRPr="00AB3BAD" w:rsidRDefault="002F0D1B" w:rsidP="00510F77">
      <w:pPr>
        <w:pStyle w:val="PargrafodaLista"/>
        <w:numPr>
          <w:ilvl w:val="0"/>
          <w:numId w:val="14"/>
        </w:numPr>
        <w:ind w:left="426"/>
        <w:rPr>
          <w:lang w:val="en-US"/>
        </w:rPr>
      </w:pPr>
      <w:r w:rsidRPr="00AB3BAD">
        <w:rPr>
          <w:lang w:val="en-US"/>
        </w:rPr>
        <w:t xml:space="preserve">Using a </w:t>
      </w:r>
      <w:r w:rsidR="004A5E92" w:rsidRPr="00AB3BAD">
        <w:rPr>
          <w:lang w:val="en-US"/>
        </w:rPr>
        <w:t xml:space="preserve">paintbrush, paint the </w:t>
      </w:r>
      <w:proofErr w:type="spellStart"/>
      <w:r w:rsidR="004A5E92" w:rsidRPr="00AB3BAD">
        <w:rPr>
          <w:lang w:val="en-US"/>
        </w:rPr>
        <w:t>watercolour</w:t>
      </w:r>
      <w:proofErr w:type="spellEnd"/>
      <w:r w:rsidR="004A5E92" w:rsidRPr="00AB3BAD">
        <w:rPr>
          <w:lang w:val="en-US"/>
        </w:rPr>
        <w:t xml:space="preserve"> paper.</w:t>
      </w:r>
    </w:p>
    <w:p w:rsidR="004A5E92" w:rsidRPr="00AB3BAD" w:rsidRDefault="004A5E92" w:rsidP="00510F77">
      <w:pPr>
        <w:pStyle w:val="PargrafodaLista"/>
        <w:numPr>
          <w:ilvl w:val="0"/>
          <w:numId w:val="14"/>
        </w:numPr>
        <w:ind w:left="426"/>
        <w:rPr>
          <w:lang w:val="en-US"/>
        </w:rPr>
      </w:pPr>
      <w:r w:rsidRPr="00AB3BAD">
        <w:rPr>
          <w:lang w:val="en-US"/>
        </w:rPr>
        <w:t>Left it until it is completely dry. If a drier is available in the lab, it can be used.</w:t>
      </w:r>
    </w:p>
    <w:p w:rsidR="004A5E92" w:rsidRPr="00AB3BAD" w:rsidRDefault="004A5E92" w:rsidP="00510F77">
      <w:pPr>
        <w:pStyle w:val="PargrafodaLista"/>
        <w:numPr>
          <w:ilvl w:val="0"/>
          <w:numId w:val="14"/>
        </w:numPr>
        <w:ind w:left="426"/>
        <w:rPr>
          <w:lang w:val="en-US"/>
        </w:rPr>
      </w:pPr>
      <w:r w:rsidRPr="00AB3BAD">
        <w:rPr>
          <w:lang w:val="en-US"/>
        </w:rPr>
        <w:t>Put the sensitized paper onto a support.</w:t>
      </w:r>
    </w:p>
    <w:p w:rsidR="004A5E92" w:rsidRPr="00AB3BAD" w:rsidRDefault="004A5E92" w:rsidP="00510F77">
      <w:pPr>
        <w:pStyle w:val="PargrafodaLista"/>
        <w:numPr>
          <w:ilvl w:val="0"/>
          <w:numId w:val="14"/>
        </w:numPr>
        <w:ind w:left="426"/>
        <w:rPr>
          <w:lang w:val="en-US"/>
        </w:rPr>
      </w:pPr>
      <w:r w:rsidRPr="00AB3BAD">
        <w:rPr>
          <w:lang w:val="en-US"/>
        </w:rPr>
        <w:t xml:space="preserve">Place the negative photography onto the sensitized </w:t>
      </w:r>
      <w:proofErr w:type="spellStart"/>
      <w:r w:rsidRPr="00AB3BAD">
        <w:rPr>
          <w:lang w:val="en-US"/>
        </w:rPr>
        <w:t>watercolour</w:t>
      </w:r>
      <w:proofErr w:type="spellEnd"/>
      <w:r w:rsidRPr="00AB3BAD">
        <w:rPr>
          <w:lang w:val="en-US"/>
        </w:rPr>
        <w:t xml:space="preserve"> paper.</w:t>
      </w:r>
    </w:p>
    <w:p w:rsidR="004A5E92" w:rsidRPr="00AB3BAD" w:rsidRDefault="004A5E92" w:rsidP="00510F77">
      <w:pPr>
        <w:pStyle w:val="PargrafodaLista"/>
        <w:numPr>
          <w:ilvl w:val="0"/>
          <w:numId w:val="14"/>
        </w:numPr>
        <w:ind w:left="426"/>
        <w:rPr>
          <w:lang w:val="en-US"/>
        </w:rPr>
      </w:pPr>
      <w:r w:rsidRPr="00AB3BAD">
        <w:rPr>
          <w:lang w:val="en-US"/>
        </w:rPr>
        <w:t>Place a piece of glass onto the negative photography to avoid movement during the exposition to sunlight and cover it to avoid exposition to the light.</w:t>
      </w:r>
    </w:p>
    <w:p w:rsidR="004A5E92" w:rsidRPr="007F49A5" w:rsidRDefault="004A5E92" w:rsidP="00510F77">
      <w:pPr>
        <w:pStyle w:val="PargrafodaLista"/>
        <w:numPr>
          <w:ilvl w:val="0"/>
          <w:numId w:val="14"/>
        </w:numPr>
        <w:ind w:left="426"/>
        <w:rPr>
          <w:lang w:val="en-US"/>
        </w:rPr>
      </w:pPr>
      <w:r w:rsidRPr="00AB3BAD">
        <w:rPr>
          <w:lang w:val="en-US"/>
        </w:rPr>
        <w:t>In a sunshine place, remove the protection and wait until the photography became blue. At this time, use the protection again to shut down the light exposure.</w:t>
      </w:r>
      <w:r w:rsidR="007F49A5">
        <w:rPr>
          <w:lang w:val="en-US"/>
        </w:rPr>
        <w:t xml:space="preserve"> In cloudy days or to conduct this experiment at </w:t>
      </w:r>
      <w:r w:rsidR="007F49A5" w:rsidRPr="007F49A5">
        <w:rPr>
          <w:lang w:val="en-US"/>
        </w:rPr>
        <w:t xml:space="preserve">night, a </w:t>
      </w:r>
      <w:r w:rsidR="007F49A5" w:rsidRPr="007F49A5">
        <w:rPr>
          <w:szCs w:val="20"/>
          <w:lang w:val="en-US"/>
        </w:rPr>
        <w:t>studio illuminator can be used to substitute the sunlight. Good results are also achieved by this method. However, longer exposition time is necessary in this case.</w:t>
      </w:r>
    </w:p>
    <w:p w:rsidR="004A5E92" w:rsidRPr="00AB3BAD" w:rsidRDefault="004A5E92" w:rsidP="00510F77">
      <w:pPr>
        <w:pStyle w:val="PargrafodaLista"/>
        <w:numPr>
          <w:ilvl w:val="0"/>
          <w:numId w:val="14"/>
        </w:numPr>
        <w:ind w:left="426"/>
        <w:rPr>
          <w:lang w:val="en-US"/>
        </w:rPr>
      </w:pPr>
      <w:r w:rsidRPr="00AB3BAD">
        <w:rPr>
          <w:lang w:val="en-US"/>
        </w:rPr>
        <w:t>Write down the exposition time used.</w:t>
      </w:r>
    </w:p>
    <w:p w:rsidR="00486F39" w:rsidRPr="00AB3BAD" w:rsidRDefault="004A5E92" w:rsidP="00510F77">
      <w:pPr>
        <w:pStyle w:val="PargrafodaLista"/>
        <w:numPr>
          <w:ilvl w:val="0"/>
          <w:numId w:val="14"/>
        </w:numPr>
        <w:ind w:left="426"/>
        <w:rPr>
          <w:lang w:val="en-US"/>
        </w:rPr>
      </w:pPr>
      <w:r w:rsidRPr="00AB3BAD">
        <w:rPr>
          <w:lang w:val="en-US"/>
        </w:rPr>
        <w:t xml:space="preserve">Back in the </w:t>
      </w:r>
      <w:proofErr w:type="gramStart"/>
      <w:r w:rsidRPr="00AB3BAD">
        <w:rPr>
          <w:lang w:val="en-US"/>
        </w:rPr>
        <w:t>laboratory,</w:t>
      </w:r>
      <w:proofErr w:type="gramEnd"/>
      <w:r w:rsidRPr="00AB3BAD">
        <w:rPr>
          <w:lang w:val="en-US"/>
        </w:rPr>
        <w:t xml:space="preserve"> wash your </w:t>
      </w:r>
      <w:r w:rsidR="00486F39" w:rsidRPr="00AB3BAD">
        <w:rPr>
          <w:lang w:val="en-US"/>
        </w:rPr>
        <w:t xml:space="preserve">photography with plenty of water to remove the remaining sensitizer from the paper. </w:t>
      </w:r>
    </w:p>
    <w:p w:rsidR="00486F39" w:rsidRPr="00AB3BAD" w:rsidRDefault="00486F39" w:rsidP="00510F77">
      <w:pPr>
        <w:pStyle w:val="PargrafodaLista"/>
        <w:numPr>
          <w:ilvl w:val="0"/>
          <w:numId w:val="14"/>
        </w:numPr>
        <w:ind w:left="426"/>
        <w:rPr>
          <w:lang w:val="en-US"/>
        </w:rPr>
      </w:pPr>
      <w:r w:rsidRPr="00AB3BAD">
        <w:rPr>
          <w:lang w:val="en-US"/>
        </w:rPr>
        <w:lastRenderedPageBreak/>
        <w:t xml:space="preserve">After the washing procedure, immerse your photography in a diluted hydrogen peroxide solution </w:t>
      </w:r>
      <w:r w:rsidR="006B39BA">
        <w:rPr>
          <w:lang w:val="en-US"/>
        </w:rPr>
        <w:t xml:space="preserve">(0.3%) </w:t>
      </w:r>
      <w:r w:rsidRPr="00AB3BAD">
        <w:rPr>
          <w:lang w:val="en-US"/>
        </w:rPr>
        <w:t>for 2 minutes.</w:t>
      </w:r>
    </w:p>
    <w:p w:rsidR="00486F39" w:rsidRPr="00AB3BAD" w:rsidRDefault="00486F39" w:rsidP="00510F77">
      <w:pPr>
        <w:pStyle w:val="PargrafodaLista"/>
        <w:numPr>
          <w:ilvl w:val="0"/>
          <w:numId w:val="14"/>
        </w:numPr>
        <w:ind w:left="426"/>
        <w:rPr>
          <w:lang w:val="en-US"/>
        </w:rPr>
      </w:pPr>
      <w:r w:rsidRPr="00AB3BAD">
        <w:rPr>
          <w:lang w:val="en-US"/>
        </w:rPr>
        <w:t>Wash the photography again and let it dry.</w:t>
      </w:r>
    </w:p>
    <w:p w:rsidR="00486F39" w:rsidRPr="00AB3BAD" w:rsidRDefault="00486F39" w:rsidP="00510F77">
      <w:pPr>
        <w:pStyle w:val="PargrafodaLista"/>
        <w:numPr>
          <w:ilvl w:val="0"/>
          <w:numId w:val="14"/>
        </w:numPr>
        <w:ind w:left="426"/>
        <w:rPr>
          <w:lang w:val="en-US"/>
        </w:rPr>
      </w:pPr>
      <w:r w:rsidRPr="00AB3BAD">
        <w:rPr>
          <w:lang w:val="en-US"/>
        </w:rPr>
        <w:t>You can also repeat the procedure, changing the exposure time you wrote (step 10) to have a better result.</w:t>
      </w:r>
    </w:p>
    <w:p w:rsidR="00486F39" w:rsidRDefault="00486F39" w:rsidP="00510F77">
      <w:pPr>
        <w:rPr>
          <w:lang w:val="en-US"/>
        </w:rPr>
      </w:pPr>
    </w:p>
    <w:p w:rsidR="00510F77" w:rsidRDefault="00510F77" w:rsidP="00510F77">
      <w:pPr>
        <w:rPr>
          <w:lang w:val="en-US"/>
        </w:rPr>
      </w:pPr>
    </w:p>
    <w:p w:rsidR="00510F77" w:rsidRPr="00AB3BAD" w:rsidRDefault="00510F77" w:rsidP="00510F77">
      <w:pPr>
        <w:rPr>
          <w:lang w:val="en-US"/>
        </w:rPr>
      </w:pPr>
    </w:p>
    <w:p w:rsidR="00486F39" w:rsidRDefault="00486F39" w:rsidP="002363C7">
      <w:pPr>
        <w:pStyle w:val="Ttulo2"/>
      </w:pPr>
      <w:proofErr w:type="spellStart"/>
      <w:r>
        <w:t>Auxilary</w:t>
      </w:r>
      <w:proofErr w:type="spellEnd"/>
      <w:r>
        <w:t xml:space="preserve"> test</w:t>
      </w:r>
    </w:p>
    <w:p w:rsidR="00486F39" w:rsidRPr="00AB3BAD" w:rsidRDefault="00486F39" w:rsidP="00510F77">
      <w:pPr>
        <w:pStyle w:val="PargrafodaLista"/>
        <w:numPr>
          <w:ilvl w:val="0"/>
          <w:numId w:val="15"/>
        </w:numPr>
        <w:ind w:left="426"/>
        <w:rPr>
          <w:lang w:val="en-US"/>
        </w:rPr>
      </w:pPr>
      <w:r w:rsidRPr="00AB3BAD">
        <w:rPr>
          <w:lang w:val="en-US"/>
        </w:rPr>
        <w:t xml:space="preserve">In a test tube, put a few drop of the </w:t>
      </w:r>
      <w:proofErr w:type="spellStart"/>
      <w:r w:rsidRPr="00AB3BAD">
        <w:rPr>
          <w:i/>
          <w:lang w:val="en-US"/>
        </w:rPr>
        <w:t>tris</w:t>
      </w:r>
      <w:proofErr w:type="spellEnd"/>
      <w:r w:rsidRPr="00AB3BAD">
        <w:rPr>
          <w:lang w:val="en-US"/>
        </w:rPr>
        <w:t>-(oxalate)ferrate(III) acid solution prepared in step 1.</w:t>
      </w:r>
    </w:p>
    <w:p w:rsidR="00486F39" w:rsidRPr="00AB3BAD" w:rsidRDefault="00486F39" w:rsidP="00510F77">
      <w:pPr>
        <w:pStyle w:val="PargrafodaLista"/>
        <w:numPr>
          <w:ilvl w:val="0"/>
          <w:numId w:val="15"/>
        </w:numPr>
        <w:ind w:left="426"/>
        <w:rPr>
          <w:lang w:val="en-US"/>
        </w:rPr>
      </w:pPr>
      <w:r w:rsidRPr="00AB3BAD">
        <w:rPr>
          <w:lang w:val="en-US"/>
        </w:rPr>
        <w:t>Expose the test tube to light for a few seconds</w:t>
      </w:r>
    </w:p>
    <w:p w:rsidR="00486F39" w:rsidRPr="00AB3BAD" w:rsidRDefault="00486F39" w:rsidP="00510F77">
      <w:pPr>
        <w:pStyle w:val="PargrafodaLista"/>
        <w:numPr>
          <w:ilvl w:val="0"/>
          <w:numId w:val="15"/>
        </w:numPr>
        <w:ind w:left="426"/>
        <w:rPr>
          <w:lang w:val="en-US"/>
        </w:rPr>
      </w:pPr>
      <w:r w:rsidRPr="00AB3BAD">
        <w:rPr>
          <w:lang w:val="en-US"/>
        </w:rPr>
        <w:t xml:space="preserve">Add a few drops of </w:t>
      </w:r>
      <w:proofErr w:type="spellStart"/>
      <w:r w:rsidRPr="00AB3BAD">
        <w:rPr>
          <w:lang w:val="en-US"/>
        </w:rPr>
        <w:t>ethanolic</w:t>
      </w:r>
      <w:proofErr w:type="spellEnd"/>
      <w:r w:rsidRPr="00AB3BAD">
        <w:rPr>
          <w:lang w:val="en-US"/>
        </w:rPr>
        <w:t xml:space="preserve"> solution of 2</w:t>
      </w:r>
      <w:proofErr w:type="gramStart"/>
      <w:r w:rsidRPr="00AB3BAD">
        <w:rPr>
          <w:lang w:val="en-US"/>
        </w:rPr>
        <w:t>,2’</w:t>
      </w:r>
      <w:proofErr w:type="gramEnd"/>
      <w:r w:rsidRPr="00AB3BAD">
        <w:rPr>
          <w:lang w:val="en-US"/>
        </w:rPr>
        <w:t>-bipyridine (0.1 mol L</w:t>
      </w:r>
      <w:r w:rsidRPr="00AB3BAD">
        <w:rPr>
          <w:vertAlign w:val="superscript"/>
          <w:lang w:val="en-US"/>
        </w:rPr>
        <w:t>-1</w:t>
      </w:r>
      <w:r w:rsidRPr="00AB3BAD">
        <w:rPr>
          <w:lang w:val="en-US"/>
        </w:rPr>
        <w:t>).</w:t>
      </w:r>
    </w:p>
    <w:p w:rsidR="002F0D1B" w:rsidRDefault="00486F39" w:rsidP="00510F77">
      <w:pPr>
        <w:pStyle w:val="PargrafodaLista"/>
        <w:numPr>
          <w:ilvl w:val="0"/>
          <w:numId w:val="15"/>
        </w:numPr>
        <w:ind w:left="426"/>
      </w:pPr>
      <w:r>
        <w:t xml:space="preserve">Observe </w:t>
      </w:r>
      <w:proofErr w:type="spellStart"/>
      <w:r>
        <w:t>and</w:t>
      </w:r>
      <w:proofErr w:type="spellEnd"/>
      <w:r>
        <w:t xml:space="preserve"> </w:t>
      </w:r>
      <w:proofErr w:type="spellStart"/>
      <w:r>
        <w:t>explain</w:t>
      </w:r>
      <w:proofErr w:type="spellEnd"/>
      <w:r>
        <w:t>.</w:t>
      </w:r>
    </w:p>
    <w:sectPr w:rsidR="002F0D1B" w:rsidSect="00782C7D">
      <w:type w:val="continuous"/>
      <w:pgSz w:w="11900" w:h="16840"/>
      <w:pgMar w:top="1440" w:right="1800" w:bottom="1440" w:left="1800" w:header="708" w:footer="708" w:gutter="0"/>
      <w:cols w:space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(Headings)">
    <w:altName w:val="Cambria"/>
    <w:panose1 w:val="00000000000000000000"/>
    <w:charset w:val="4D"/>
    <w:family w:val="roman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D4007C46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3704061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7E"/>
    <w:multiLevelType w:val="singleLevel"/>
    <w:tmpl w:val="5D1EDCDC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>
    <w:nsid w:val="FFFFFF7F"/>
    <w:multiLevelType w:val="singleLevel"/>
    <w:tmpl w:val="6732455A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>
    <w:nsid w:val="FFFFFF80"/>
    <w:multiLevelType w:val="singleLevel"/>
    <w:tmpl w:val="723E572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1592E39C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912834AC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97FE892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64FC737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6D38871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47CE6FC1"/>
    <w:multiLevelType w:val="hybridMultilevel"/>
    <w:tmpl w:val="F88CB5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595E3821"/>
    <w:multiLevelType w:val="multilevel"/>
    <w:tmpl w:val="F5404BA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2">
    <w:nsid w:val="5CD801FE"/>
    <w:multiLevelType w:val="hybridMultilevel"/>
    <w:tmpl w:val="468851E6"/>
    <w:lvl w:ilvl="0" w:tplc="0416000F">
      <w:start w:val="1"/>
      <w:numFmt w:val="decimal"/>
      <w:lvlText w:val="%1.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>
    <w:nsid w:val="6E7E206D"/>
    <w:multiLevelType w:val="hybridMultilevel"/>
    <w:tmpl w:val="6784C06C"/>
    <w:lvl w:ilvl="0" w:tplc="0416000F">
      <w:start w:val="1"/>
      <w:numFmt w:val="decimal"/>
      <w:lvlText w:val="%1.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>
    <w:nsid w:val="77420052"/>
    <w:multiLevelType w:val="hybridMultilevel"/>
    <w:tmpl w:val="7F9058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14"/>
  </w:num>
  <w:num w:numId="3">
    <w:abstractNumId w:val="10"/>
  </w:num>
  <w:num w:numId="4">
    <w:abstractNumId w:val="9"/>
  </w:num>
  <w:num w:numId="5">
    <w:abstractNumId w:val="7"/>
  </w:num>
  <w:num w:numId="6">
    <w:abstractNumId w:val="6"/>
  </w:num>
  <w:num w:numId="7">
    <w:abstractNumId w:val="5"/>
  </w:num>
  <w:num w:numId="8">
    <w:abstractNumId w:val="4"/>
  </w:num>
  <w:num w:numId="9">
    <w:abstractNumId w:val="8"/>
  </w:num>
  <w:num w:numId="10">
    <w:abstractNumId w:val="3"/>
  </w:num>
  <w:num w:numId="11">
    <w:abstractNumId w:val="2"/>
  </w:num>
  <w:num w:numId="12">
    <w:abstractNumId w:val="1"/>
  </w:num>
  <w:num w:numId="13">
    <w:abstractNumId w:val="0"/>
  </w:num>
  <w:num w:numId="14">
    <w:abstractNumId w:val="13"/>
  </w:num>
  <w:num w:numId="15">
    <w:abstractNumId w:val="1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167"/>
  <w:embedSystemFonts/>
  <w:proofState w:spelling="clean" w:grammar="clean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doNotAutofitConstrainedTables/>
    <w:splitPgBreakAndParaMark/>
    <w:doNotVertAlignCellWithSp/>
    <w:doNotBreakConstrainedForcedTable/>
    <w:useAnsiKerningPairs/>
    <w:cachedColBalance/>
  </w:compat>
  <w:rsids>
    <w:rsidRoot w:val="002F0D1B"/>
    <w:rsid w:val="000B7E1E"/>
    <w:rsid w:val="00196FFE"/>
    <w:rsid w:val="002363C7"/>
    <w:rsid w:val="002F0D1B"/>
    <w:rsid w:val="00486F39"/>
    <w:rsid w:val="004A5E92"/>
    <w:rsid w:val="00510F77"/>
    <w:rsid w:val="006B39BA"/>
    <w:rsid w:val="00782C7D"/>
    <w:rsid w:val="007F49A5"/>
    <w:rsid w:val="00AB3BAD"/>
    <w:rsid w:val="00D2737E"/>
    <w:rsid w:val="00E35117"/>
    <w:rsid w:val="00F32AEF"/>
  </w:rsids>
  <m:mathPr>
    <m:mathFont m:val="Cambria Math"/>
    <m:brkBin m:val="before"/>
    <m:brkBinSub m:val="--"/>
    <m:smallFrac m:val="off"/>
    <m:dispDef m:val="off"/>
    <m:lMargin m:val="0"/>
    <m:rMargin m:val="0"/>
    <m:defJc m:val="centerGroup"/>
    <m:wrapRight/>
    <m:intLim m:val="subSup"/>
    <m:naryLim m:val="subSup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/>
  </w:docDefaults>
  <w:latentStyles w:defLockedState="0" w:defUIPriority="0" w:defSemiHidden="0" w:defUnhideWhenUsed="0" w:defQFormat="0" w:count="267"/>
  <w:style w:type="paragraph" w:default="1" w:styleId="Normal">
    <w:name w:val="Normal"/>
    <w:qFormat/>
    <w:rsid w:val="00510F77"/>
    <w:pPr>
      <w:jc w:val="both"/>
    </w:pPr>
    <w:rPr>
      <w:rFonts w:asciiTheme="majorHAnsi" w:hAnsiTheme="majorHAnsi"/>
    </w:rPr>
  </w:style>
  <w:style w:type="paragraph" w:styleId="Ttulo1">
    <w:name w:val="heading 1"/>
    <w:basedOn w:val="Normal"/>
    <w:next w:val="Normal"/>
    <w:link w:val="Ttulo1Char"/>
    <w:autoRedefine/>
    <w:uiPriority w:val="9"/>
    <w:qFormat/>
    <w:rsid w:val="002363C7"/>
    <w:pPr>
      <w:keepNext/>
      <w:keepLines/>
      <w:spacing w:before="480" w:after="120"/>
      <w:jc w:val="center"/>
      <w:outlineLvl w:val="0"/>
    </w:pPr>
    <w:rPr>
      <w:rFonts w:ascii="Calibri (Headings)" w:eastAsiaTheme="majorEastAsia" w:hAnsi="Calibri (Headings)" w:cstheme="majorBidi"/>
      <w:b/>
      <w:bCs/>
      <w:sz w:val="28"/>
      <w:szCs w:val="32"/>
      <w:lang w:val="en-US"/>
    </w:rPr>
  </w:style>
  <w:style w:type="paragraph" w:styleId="Ttulo2">
    <w:name w:val="heading 2"/>
    <w:basedOn w:val="Normal"/>
    <w:next w:val="Normal"/>
    <w:link w:val="Ttulo2Char"/>
    <w:rsid w:val="002363C7"/>
    <w:pPr>
      <w:keepNext/>
      <w:keepLines/>
      <w:spacing w:before="200"/>
      <w:outlineLvl w:val="1"/>
    </w:pPr>
    <w:rPr>
      <w:rFonts w:eastAsiaTheme="majorEastAsia" w:cstheme="majorBidi"/>
      <w:b/>
      <w:bCs/>
      <w:sz w:val="26"/>
      <w:szCs w:val="26"/>
      <w:lang w:val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ecaption">
    <w:name w:val="figure caption"/>
    <w:basedOn w:val="Normal"/>
    <w:next w:val="Normal"/>
    <w:autoRedefine/>
    <w:qFormat/>
    <w:rsid w:val="001A0EFA"/>
    <w:pPr>
      <w:spacing w:after="240" w:line="360" w:lineRule="auto"/>
      <w:jc w:val="center"/>
    </w:pPr>
    <w:rPr>
      <w:rFonts w:ascii="Arial" w:hAnsi="Arial" w:cs="Arial"/>
      <w:sz w:val="22"/>
    </w:rPr>
  </w:style>
  <w:style w:type="character" w:customStyle="1" w:styleId="Ttulo1Char">
    <w:name w:val="Título 1 Char"/>
    <w:basedOn w:val="Fontepargpadro"/>
    <w:link w:val="Ttulo1"/>
    <w:uiPriority w:val="9"/>
    <w:rsid w:val="002363C7"/>
    <w:rPr>
      <w:rFonts w:ascii="Calibri (Headings)" w:eastAsiaTheme="majorEastAsia" w:hAnsi="Calibri (Headings)" w:cstheme="majorBidi"/>
      <w:b/>
      <w:bCs/>
      <w:sz w:val="28"/>
      <w:szCs w:val="32"/>
      <w:lang w:val="en-US"/>
    </w:rPr>
  </w:style>
  <w:style w:type="paragraph" w:customStyle="1" w:styleId="ASP1">
    <w:name w:val="ASP1"/>
    <w:basedOn w:val="Normal"/>
    <w:qFormat/>
    <w:rsid w:val="00467E7B"/>
    <w:pPr>
      <w:shd w:val="clear" w:color="auto" w:fill="FFFFFF"/>
      <w:spacing w:line="249" w:lineRule="atLeast"/>
      <w:ind w:right="113" w:firstLine="709"/>
    </w:pPr>
    <w:rPr>
      <w:rFonts w:ascii="Arial" w:eastAsia="Times New Roman" w:hAnsi="Arial" w:cs="Arial"/>
      <w:color w:val="222222"/>
      <w:lang w:eastAsia="pt-BR"/>
    </w:rPr>
  </w:style>
  <w:style w:type="paragraph" w:customStyle="1" w:styleId="Refencias">
    <w:name w:val="Refencias"/>
    <w:basedOn w:val="Normal"/>
    <w:qFormat/>
    <w:rsid w:val="007F5812"/>
    <w:pPr>
      <w:autoSpaceDE w:val="0"/>
      <w:autoSpaceDN w:val="0"/>
      <w:adjustRightInd w:val="0"/>
      <w:spacing w:after="60" w:line="276" w:lineRule="auto"/>
      <w:ind w:firstLine="851"/>
    </w:pPr>
    <w:rPr>
      <w:rFonts w:cs="Times New Roman"/>
      <w:bCs/>
      <w:noProof/>
      <w:color w:val="000000"/>
      <w:sz w:val="20"/>
      <w:lang w:val="en-US"/>
    </w:rPr>
  </w:style>
  <w:style w:type="paragraph" w:styleId="PargrafodaLista">
    <w:name w:val="List Paragraph"/>
    <w:basedOn w:val="Normal"/>
    <w:uiPriority w:val="34"/>
    <w:qFormat/>
    <w:rsid w:val="002F0D1B"/>
    <w:pPr>
      <w:ind w:left="720"/>
      <w:contextualSpacing/>
    </w:pPr>
  </w:style>
  <w:style w:type="paragraph" w:customStyle="1" w:styleId="Default">
    <w:name w:val="Default"/>
    <w:rsid w:val="00AB3BAD"/>
    <w:pPr>
      <w:autoSpaceDE w:val="0"/>
      <w:autoSpaceDN w:val="0"/>
      <w:adjustRightInd w:val="0"/>
    </w:pPr>
    <w:rPr>
      <w:rFonts w:ascii="Arial" w:hAnsi="Arial" w:cs="Arial"/>
      <w:color w:val="000000"/>
    </w:rPr>
  </w:style>
  <w:style w:type="character" w:customStyle="1" w:styleId="Ttulo2Char">
    <w:name w:val="Título 2 Char"/>
    <w:basedOn w:val="Fontepargpadro"/>
    <w:link w:val="Ttulo2"/>
    <w:rsid w:val="002363C7"/>
    <w:rPr>
      <w:rFonts w:asciiTheme="majorHAnsi" w:eastAsiaTheme="majorEastAsia" w:hAnsiTheme="majorHAnsi" w:cstheme="majorBidi"/>
      <w:b/>
      <w:bCs/>
      <w:sz w:val="26"/>
      <w:szCs w:val="26"/>
      <w:lang w:val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393</Words>
  <Characters>2123</Characters>
  <Application>Microsoft Office Word</Application>
  <DocSecurity>0</DocSecurity>
  <Lines>17</Lines>
  <Paragraphs>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Títulos</vt:lpstr>
      </vt:variant>
      <vt:variant>
        <vt:i4>5</vt:i4>
      </vt:variant>
    </vt:vector>
  </HeadingPairs>
  <TitlesOfParts>
    <vt:vector size="6" baseType="lpstr">
      <vt:lpstr/>
      <vt:lpstr>A new approach toward cyanotype photography using tris-(oxalate)ferrate(III) - A</vt:lpstr>
      <vt:lpstr>    List of chemicals</vt:lpstr>
      <vt:lpstr>    Hazards</vt:lpstr>
      <vt:lpstr>    Experimental procedure</vt:lpstr>
      <vt:lpstr>    Auxilary test</vt:lpstr>
    </vt:vector>
  </TitlesOfParts>
  <Company>Bananal</Company>
  <LinksUpToDate>false</LinksUpToDate>
  <CharactersWithSpaces>2511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 A</dc:creator>
  <cp:lastModifiedBy>André Polo</cp:lastModifiedBy>
  <cp:revision>3</cp:revision>
  <dcterms:created xsi:type="dcterms:W3CDTF">2015-03-23T20:24:00Z</dcterms:created>
  <dcterms:modified xsi:type="dcterms:W3CDTF">2015-03-23T20:47:00Z</dcterms:modified>
</cp:coreProperties>
</file>