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pacing w:line="288" w:lineRule="auto"/>
        <w:ind w:left="0" w:leftChars="0" w:right="0" w:rightChars="0" w:firstLine="0" w:firstLineChars="0"/>
        <w:jc w:val="left"/>
        <w:textAlignment w:val="auto"/>
        <w:outlineLvl w:val="9"/>
        <w:rPr>
          <w:b/>
          <w:sz w:val="24"/>
          <w:szCs w:val="24"/>
        </w:rPr>
      </w:pPr>
      <w:r>
        <w:rPr>
          <w:b/>
          <w:sz w:val="24"/>
          <w:szCs w:val="24"/>
        </w:rPr>
        <w:t>论文题目：</w:t>
      </w:r>
      <w:r>
        <w:rPr>
          <w:rFonts w:hint="eastAsia"/>
          <w:b/>
          <w:sz w:val="24"/>
          <w:szCs w:val="24"/>
          <w:lang w:eastAsia="zh-CN"/>
        </w:rPr>
        <w:t>基于深度学习的答案选择排序研究</w:t>
      </w:r>
    </w:p>
    <w:p>
      <w:pPr>
        <w:keepNext w:val="0"/>
        <w:keepLines w:val="0"/>
        <w:pageBreakBefore w:val="0"/>
        <w:widowControl w:val="0"/>
        <w:kinsoku/>
        <w:wordWrap/>
        <w:overflowPunct/>
        <w:topLinePunct w:val="0"/>
        <w:autoSpaceDE/>
        <w:autoSpaceDN/>
        <w:bidi w:val="0"/>
        <w:adjustRightInd/>
        <w:spacing w:line="288" w:lineRule="auto"/>
        <w:ind w:left="0" w:leftChars="0" w:right="0" w:rightChars="0" w:firstLine="0" w:firstLineChars="0"/>
        <w:jc w:val="left"/>
        <w:textAlignment w:val="auto"/>
        <w:outlineLvl w:val="9"/>
        <w:rPr>
          <w:b/>
          <w:sz w:val="24"/>
          <w:szCs w:val="24"/>
        </w:rPr>
      </w:pPr>
      <w:r>
        <w:rPr>
          <w:rFonts w:hint="eastAsia"/>
          <w:b/>
          <w:sz w:val="24"/>
          <w:szCs w:val="24"/>
        </w:rPr>
        <w:t>类别（领域）</w:t>
      </w:r>
      <w:r>
        <w:rPr>
          <w:b/>
          <w:sz w:val="24"/>
          <w:szCs w:val="24"/>
        </w:rPr>
        <w:t>：</w:t>
      </w:r>
      <w:r>
        <w:rPr>
          <w:rFonts w:hint="eastAsia"/>
          <w:b/>
          <w:sz w:val="24"/>
          <w:szCs w:val="24"/>
        </w:rPr>
        <w:t>工程硕士（软件工程）</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left"/>
        <w:textAlignment w:val="auto"/>
        <w:outlineLvl w:val="9"/>
        <w:rPr>
          <w:b/>
          <w:sz w:val="24"/>
          <w:szCs w:val="24"/>
        </w:rPr>
      </w:pPr>
      <w:r>
        <w:rPr>
          <w:rFonts w:hint="eastAsia"/>
          <w:b/>
          <w:sz w:val="24"/>
          <w:szCs w:val="24"/>
        </w:rPr>
        <w:t>学位申请人</w:t>
      </w:r>
      <w:r>
        <w:rPr>
          <w:b/>
          <w:sz w:val="24"/>
          <w:szCs w:val="24"/>
        </w:rPr>
        <w:t>：</w:t>
      </w:r>
      <w:r>
        <w:rPr>
          <w:rFonts w:hint="eastAsia"/>
          <w:b/>
          <w:sz w:val="24"/>
          <w:szCs w:val="24"/>
          <w:lang w:eastAsia="zh-CN"/>
        </w:rPr>
        <w:t>高潇洒</w:t>
      </w:r>
    </w:p>
    <w:p>
      <w:pPr>
        <w:keepNext w:val="0"/>
        <w:keepLines w:val="0"/>
        <w:pageBreakBefore w:val="0"/>
        <w:widowControl w:val="0"/>
        <w:kinsoku/>
        <w:wordWrap/>
        <w:overflowPunct/>
        <w:topLinePunct w:val="0"/>
        <w:autoSpaceDE/>
        <w:autoSpaceDN/>
        <w:bidi w:val="0"/>
        <w:adjustRightInd/>
        <w:spacing w:line="288" w:lineRule="auto"/>
        <w:ind w:left="0" w:leftChars="0" w:right="0" w:rightChars="0" w:firstLine="0" w:firstLineChars="0"/>
        <w:jc w:val="left"/>
        <w:textAlignment w:val="auto"/>
        <w:outlineLvl w:val="9"/>
        <w:rPr>
          <w:rFonts w:hint="eastAsia"/>
          <w:sz w:val="24"/>
          <w:szCs w:val="24"/>
          <w:lang w:val="en-US" w:eastAsia="zh-CN"/>
        </w:rPr>
      </w:pPr>
      <w:r>
        <w:rPr>
          <w:b/>
          <w:sz w:val="24"/>
          <w:szCs w:val="24"/>
        </w:rPr>
        <w:t>指导教师</w:t>
      </w:r>
      <w:r>
        <w:rPr>
          <w:rFonts w:hint="eastAsia"/>
          <w:b/>
          <w:sz w:val="24"/>
          <w:szCs w:val="24"/>
          <w:lang w:eastAsia="zh-CN"/>
        </w:rPr>
        <w:t>：刘跃虎</w:t>
      </w:r>
      <w:r>
        <w:rPr>
          <w:rFonts w:hint="eastAsia"/>
          <w:b/>
          <w:sz w:val="24"/>
          <w:szCs w:val="24"/>
        </w:rPr>
        <w:t>教授</w:t>
      </w:r>
    </w:p>
    <w:p>
      <w:pPr>
        <w:keepNext w:val="0"/>
        <w:keepLines w:val="0"/>
        <w:pageBreakBefore w:val="0"/>
        <w:widowControl w:val="0"/>
        <w:numPr>
          <w:ilvl w:val="0"/>
          <w:numId w:val="0"/>
        </w:numPr>
        <w:kinsoku/>
        <w:wordWrap/>
        <w:overflowPunct/>
        <w:topLinePunct w:val="0"/>
        <w:autoSpaceDE/>
        <w:autoSpaceDN/>
        <w:bidi w:val="0"/>
        <w:adjustRightInd/>
        <w:spacing w:line="288" w:lineRule="auto"/>
        <w:ind w:left="0" w:leftChars="0" w:right="0" w:rightChars="0" w:firstLine="3600" w:firstLineChars="1000"/>
        <w:textAlignment w:val="auto"/>
        <w:outlineLvl w:val="9"/>
        <w:rPr>
          <w:rFonts w:hint="eastAsia"/>
          <w:sz w:val="36"/>
          <w:szCs w:val="36"/>
          <w:lang w:val="en-US" w:eastAsia="zh-CN"/>
        </w:rPr>
      </w:pPr>
      <w:r>
        <w:rPr>
          <w:rFonts w:hint="eastAsia"/>
          <w:sz w:val="36"/>
          <w:szCs w:val="36"/>
          <w:lang w:val="en-US" w:eastAsia="zh-CN"/>
        </w:rPr>
        <w:t>摘要</w:t>
      </w:r>
    </w:p>
    <w:p>
      <w:pPr>
        <w:keepNext w:val="0"/>
        <w:keepLines w:val="0"/>
        <w:pageBreakBefore w:val="0"/>
        <w:widowControl w:val="0"/>
        <w:numPr>
          <w:ilvl w:val="0"/>
          <w:numId w:val="0"/>
        </w:numPr>
        <w:kinsoku/>
        <w:wordWrap/>
        <w:overflowPunct/>
        <w:topLinePunct w:val="0"/>
        <w:autoSpaceDE/>
        <w:autoSpaceDN/>
        <w:bidi w:val="0"/>
        <w:adjustRightInd/>
        <w:spacing w:line="288" w:lineRule="auto"/>
        <w:ind w:left="0" w:leftChars="0" w:right="0" w:rightChars="0" w:firstLine="480" w:firstLineChars="200"/>
        <w:textAlignment w:val="auto"/>
        <w:outlineLvl w:val="9"/>
        <w:rPr>
          <w:rFonts w:hint="eastAsia"/>
          <w:sz w:val="24"/>
          <w:szCs w:val="24"/>
          <w:lang w:val="en-US" w:eastAsia="zh-CN"/>
        </w:rPr>
      </w:pPr>
      <w:r>
        <w:rPr>
          <w:rFonts w:hint="eastAsia"/>
          <w:sz w:val="24"/>
          <w:szCs w:val="24"/>
          <w:lang w:val="en-US" w:eastAsia="zh-CN"/>
        </w:rPr>
        <w:t>随着人工智能时代的到来，对各类智能问答系统的研究成为实现人类与机器无障碍交流的一个重要切入点，社区问答的出现，为基于问答对的问答系统提供了稳定可靠的问答数据来源，答案选择排序作为社区问答系统中的关键任务以及基于问答对的问答系统中的重要研究内容，主要是通过对检索得到的候选答案进行排序，选择最佳答案返回给用户，现阶段对于此问题的研究大多是通过提取问句与候选答案的句法及语义信息，然后计算问题与候选答案的相关性，特别是近</w:t>
      </w:r>
      <w:bookmarkStart w:id="0" w:name="_GoBack"/>
      <w:bookmarkEnd w:id="0"/>
      <w:r>
        <w:rPr>
          <w:rFonts w:hint="eastAsia"/>
          <w:sz w:val="24"/>
          <w:szCs w:val="24"/>
          <w:lang w:val="en-US" w:eastAsia="zh-CN"/>
        </w:rPr>
        <w:t>几年，相比于句法结构相关性，研究人员更多关注的是语义相关性；然而，传统的答案选择排序研究，大多需要依赖大量的语言工具、外部资源或特征工程，因此，研究基于深度学习的答案选择排序具有重要的意义。</w:t>
      </w:r>
    </w:p>
    <w:p>
      <w:pPr>
        <w:keepNext w:val="0"/>
        <w:keepLines w:val="0"/>
        <w:pageBreakBefore w:val="0"/>
        <w:widowControl w:val="0"/>
        <w:numPr>
          <w:ilvl w:val="0"/>
          <w:numId w:val="0"/>
        </w:numPr>
        <w:kinsoku/>
        <w:wordWrap/>
        <w:overflowPunct/>
        <w:topLinePunct w:val="0"/>
        <w:autoSpaceDE/>
        <w:autoSpaceDN/>
        <w:bidi w:val="0"/>
        <w:adjustRightInd/>
        <w:spacing w:line="288" w:lineRule="auto"/>
        <w:ind w:left="0" w:leftChars="0" w:right="0" w:rightChars="0" w:firstLine="480" w:firstLineChars="200"/>
        <w:textAlignment w:val="auto"/>
        <w:outlineLvl w:val="9"/>
        <w:rPr>
          <w:rFonts w:hint="eastAsia"/>
          <w:sz w:val="24"/>
          <w:szCs w:val="24"/>
          <w:lang w:val="en-US" w:eastAsia="zh-CN"/>
        </w:rPr>
      </w:pPr>
      <w:r>
        <w:rPr>
          <w:rFonts w:hint="eastAsia"/>
          <w:sz w:val="24"/>
          <w:szCs w:val="24"/>
          <w:lang w:val="en-US" w:eastAsia="zh-CN"/>
        </w:rPr>
        <w:t>本文针对模型输入端词向量的计算问题，首先提出了一种字和词语联合训练的词向量计算方法，并根据汉语语言的特点，提出将基于位置的方法和基于簇的方法结合以确定字向量，最后，将字和词语联合训练的方法应用于CBOW词向量模型中，并训练改进的词向量模型，得到问句和候选答案语料库中所有词语的词向量；以问句和候选答案的词向量矩阵作为答案选择排序模型的输入对句子对进行建模，构建了基于CNN、BILSTM的句子对建模模型，并在BILSTM模型的基础上融合Attention 机制计算句子中各个词的权重，由于考虑到非事实类问题存在如下特性：大部分的候选答案和问句之间并没有很高的相似性或关联性；和问句有很多相似词语的候选答案并不一定是问题的最佳答案；提出了基于问句和候选答案独立性的Attention模型self Attention，该模型利用一个附加的BILSTM进行Attention计算，以词语在句子本身语义表达中所起的作用来衡量词语的重要性，并赋予其不同的权重，最终，获得更好的句子语义特征向量；</w:t>
      </w:r>
    </w:p>
    <w:p>
      <w:pPr>
        <w:keepNext w:val="0"/>
        <w:keepLines w:val="0"/>
        <w:pageBreakBefore w:val="0"/>
        <w:widowControl w:val="0"/>
        <w:numPr>
          <w:ilvl w:val="0"/>
          <w:numId w:val="0"/>
        </w:numPr>
        <w:kinsoku/>
        <w:wordWrap/>
        <w:overflowPunct/>
        <w:topLinePunct w:val="0"/>
        <w:autoSpaceDE/>
        <w:autoSpaceDN/>
        <w:bidi w:val="0"/>
        <w:adjustRightInd/>
        <w:spacing w:line="288" w:lineRule="auto"/>
        <w:ind w:left="0" w:leftChars="0" w:right="0" w:rightChars="0" w:firstLine="480" w:firstLineChars="200"/>
        <w:textAlignment w:val="auto"/>
        <w:outlineLvl w:val="9"/>
        <w:rPr>
          <w:rFonts w:hint="eastAsia"/>
          <w:sz w:val="24"/>
          <w:szCs w:val="24"/>
          <w:lang w:val="en-US" w:eastAsia="zh-CN"/>
        </w:rPr>
      </w:pPr>
      <w:r>
        <w:rPr>
          <w:rFonts w:hint="eastAsia"/>
          <w:sz w:val="24"/>
          <w:szCs w:val="24"/>
          <w:lang w:val="en-US" w:eastAsia="zh-CN"/>
        </w:rPr>
        <w:t>综上，在相关数据集上对本文提出的算法进行实验验证；基于字和词语联合训练的CBOW词向量模型相比传统的CBOW词向量模型表现出了更好的性能，基于深度学习的答案选择排序方法相比非深度学习方法性能有了很大的提升，特别是基于问句和候选答案独立性的self Attention模型，在MAP和MRR两个评价指标上达到。。。和。。。，均高出已有研究结果，充分证明了本文提出的方法的合理性和有效性；</w:t>
      </w:r>
    </w:p>
    <w:p>
      <w:pPr>
        <w:keepNext w:val="0"/>
        <w:keepLines w:val="0"/>
        <w:pageBreakBefore w:val="0"/>
        <w:widowControl w:val="0"/>
        <w:numPr>
          <w:ilvl w:val="0"/>
          <w:numId w:val="0"/>
        </w:numPr>
        <w:kinsoku/>
        <w:wordWrap/>
        <w:overflowPunct/>
        <w:topLinePunct w:val="0"/>
        <w:autoSpaceDE/>
        <w:autoSpaceDN/>
        <w:bidi w:val="0"/>
        <w:adjustRightInd/>
        <w:spacing w:line="288" w:lineRule="auto"/>
        <w:ind w:left="0" w:leftChars="0" w:right="0" w:rightChars="0" w:firstLine="480" w:firstLineChars="200"/>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pacing w:line="288" w:lineRule="auto"/>
        <w:ind w:right="0" w:rightChars="0"/>
        <w:textAlignment w:val="auto"/>
        <w:outlineLvl w:val="9"/>
        <w:rPr>
          <w:rFonts w:hint="eastAsia"/>
          <w:sz w:val="24"/>
          <w:szCs w:val="24"/>
          <w:lang w:val="en-US" w:eastAsia="zh-CN"/>
        </w:rPr>
      </w:pPr>
      <w:r>
        <w:rPr>
          <w:rFonts w:hint="eastAsia"/>
          <w:sz w:val="24"/>
          <w:szCs w:val="24"/>
          <w:lang w:val="en-US" w:eastAsia="zh-CN"/>
        </w:rPr>
        <w:t>关键字：答案选择排序 深度学习 词向量 句子对建模 self Attention</w:t>
      </w:r>
    </w:p>
    <w:p>
      <w:pPr>
        <w:keepNext w:val="0"/>
        <w:keepLines w:val="0"/>
        <w:pageBreakBefore w:val="0"/>
        <w:widowControl w:val="0"/>
        <w:numPr>
          <w:ilvl w:val="0"/>
          <w:numId w:val="0"/>
        </w:numPr>
        <w:kinsoku/>
        <w:wordWrap/>
        <w:overflowPunct/>
        <w:topLinePunct w:val="0"/>
        <w:autoSpaceDE/>
        <w:autoSpaceDN/>
        <w:bidi w:val="0"/>
        <w:adjustRightInd/>
        <w:spacing w:line="288" w:lineRule="auto"/>
        <w:ind w:left="0" w:leftChars="0" w:right="0" w:rightChars="0" w:firstLine="480" w:firstLineChars="200"/>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pacing w:line="288" w:lineRule="auto"/>
        <w:ind w:right="0" w:rightChars="0"/>
        <w:textAlignment w:val="auto"/>
        <w:outlineLvl w:val="9"/>
        <w:rPr>
          <w:rFonts w:hint="eastAsia"/>
          <w:sz w:val="24"/>
          <w:szCs w:val="24"/>
          <w:lang w:val="en-US" w:eastAsia="zh-CN"/>
        </w:rPr>
      </w:pPr>
      <w:r>
        <w:rPr>
          <w:rFonts w:hint="eastAsia"/>
          <w:sz w:val="24"/>
          <w:szCs w:val="24"/>
          <w:lang w:val="en-US" w:eastAsia="zh-CN"/>
        </w:rPr>
        <w:t>论文类型：应用研究</w:t>
      </w:r>
    </w:p>
    <w:p>
      <w:pPr>
        <w:numPr>
          <w:ilvl w:val="0"/>
          <w:numId w:val="0"/>
        </w:numPr>
        <w:ind w:firstLine="480" w:firstLineChars="200"/>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65465F"/>
    <w:rsid w:val="007847E8"/>
    <w:rsid w:val="158B3B3A"/>
    <w:rsid w:val="1B8B71CA"/>
    <w:rsid w:val="22643814"/>
    <w:rsid w:val="300F11AD"/>
    <w:rsid w:val="379B2854"/>
    <w:rsid w:val="38A562CE"/>
    <w:rsid w:val="3CDA2024"/>
    <w:rsid w:val="4EEE6569"/>
    <w:rsid w:val="605D1866"/>
    <w:rsid w:val="697441E4"/>
    <w:rsid w:val="6C2B1192"/>
    <w:rsid w:val="6D535020"/>
    <w:rsid w:val="6F5E50BA"/>
    <w:rsid w:val="7765465F"/>
    <w:rsid w:val="78050FC6"/>
    <w:rsid w:val="788623B8"/>
    <w:rsid w:val="79A66EDA"/>
    <w:rsid w:val="7EF92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2018-03-28T03:36:00Z</dcterms:created>
  <dc:creator>Amy</dc:creator>
  <cp:lastModifiedBy>Amy</cp:lastModifiedBy>
  <dcterms:modified xsi:type="dcterms:W3CDTF">2018-03-31T08:31:01Z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