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2.1 Word Embedding介绍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i/>
          <w:iCs/>
          <w:snapToGrid w:val="0"/>
          <w:kern w:val="44"/>
          <w:sz w:val="24"/>
          <w:szCs w:val="24"/>
          <w:lang w:val="en-US" w:eastAsia="zh-CN" w:bidi="ar-SA"/>
        </w:rPr>
        <w:t>Word Embedding词嵌入，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原创）</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ID，会是非常的简洁，但也存在着很多的不当之处，首先，向量的维度会随着句子的词的数量类型增大而增大，其次，任意两个词之间都是孤立的，无法表示出词与词之间的相关信息，而这一点却是其致命的缺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embedding是一种分布式的特征表述，相对于one-hot表示法，它将向量每一个元素由整形改为浮点型，变为整个实数范围的表示，将原来稀疏的巨大维度压缩嵌入到一个更小维度的空间，如图示：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025"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firstLine="2640" w:firstLineChars="11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2-3  word embedding维度空间压缩变换图 </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454545"/>
          <w:spacing w:val="0"/>
          <w:sz w:val="24"/>
          <w:szCs w:val="24"/>
          <w:shd w:val="clear" w:color="auto" w:fill="FFFFFF"/>
          <w:lang w:eastAsia="zh-CN"/>
        </w:rPr>
      </w:pPr>
      <w:r>
        <w:rPr>
          <w:rFonts w:hint="eastAsia"/>
          <w:bCs w:val="0"/>
          <w:snapToGrid w:val="0"/>
          <w:kern w:val="44"/>
          <w:sz w:val="24"/>
          <w:szCs w:val="24"/>
          <w:lang w:val="en-US" w:eastAsia="zh-CN" w:bidi="ar-SA"/>
        </w:rPr>
        <w:t>向量的不同维度用来表征不同特征，不同维度上就代表着不同的语义，</w:t>
      </w:r>
      <w:r>
        <w:rPr>
          <w:rFonts w:ascii="PingFang SC" w:hAnsi="PingFang SC" w:eastAsia="PingFang SC" w:cs="PingFang SC"/>
          <w:b w:val="0"/>
          <w:i w:val="0"/>
          <w:caps w:val="0"/>
          <w:color w:val="454545"/>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454545"/>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color w:val="000000"/>
          <w:lang w:val="en-US" w:eastAsia="zh-CN"/>
        </w:rPr>
      </w:pPr>
      <w:r>
        <w:rPr>
          <w:rFonts w:hint="eastAsia"/>
          <w:bCs w:val="0"/>
          <w:snapToGrid w:val="0"/>
          <w:color w:val="00B050"/>
          <w:kern w:val="44"/>
          <w:sz w:val="24"/>
          <w:szCs w:val="24"/>
          <w:lang w:val="en-US" w:eastAsia="zh-CN" w:bidi="ar-SA"/>
        </w:rPr>
        <w:t>针对本文所研究的答案选择排序任务，如图。。所示，首先要做的是，将问题和答案进行预处理，将句子中的词语转换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2.2 经典的word embedding模型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常见的几种word embedding模型有如下几种：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2.2.1神经网络语言模型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Bengio等人在2001年发表的文章中提出了使用一个三层的神经网络来构建语言模型，这也是训练语言模型的最经典之作，模型如下图所示：</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object>
          <v:shape id="_x0000_i1031" o:spt="75" type="#_x0000_t75" style="height:237.75pt;width:318.75pt;" o:ole="t" filled="f" o:preferrelative="t" stroked="f" coordsize="21600,21600">
            <v:path/>
            <v:fill on="f" focussize="0,0"/>
            <v:stroke on="f"/>
            <v:imagedata r:id="rId7" o:title=""/>
            <o:lock v:ext="edit" aspectratio="f"/>
            <w10:wrap type="none"/>
            <w10:anchorlock/>
          </v:shape>
          <o:OLEObject Type="Embed" ProgID="Visio.Drawing.15" ShapeID="_x0000_i1031" DrawAspect="Content" ObjectID="_1468075726" r:id="rId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bCs w:val="0"/>
          <w:snapToGrid w:val="0"/>
          <w:kern w:val="44"/>
          <w:sz w:val="24"/>
          <w:szCs w:val="24"/>
          <w:lang w:val="en-US" w:eastAsia="zh-CN" w:bidi="ar-SA"/>
        </w:rPr>
        <w:t>图中最左方的</w:t>
      </w:r>
      <w:r>
        <w:drawing>
          <wp:inline distT="0" distB="0" distL="114300" distR="114300">
            <wp:extent cx="1038225" cy="228600"/>
            <wp:effectExtent l="0" t="0" r="952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1038225" cy="228600"/>
                    </a:xfrm>
                    <a:prstGeom prst="rect">
                      <a:avLst/>
                    </a:prstGeom>
                    <a:noFill/>
                    <a:ln w="9525">
                      <a:noFill/>
                    </a:ln>
                  </pic:spPr>
                </pic:pic>
              </a:graphicData>
            </a:graphic>
          </wp:inline>
        </w:drawing>
      </w:r>
      <w:r>
        <w:rPr>
          <w:rFonts w:hint="eastAsia"/>
          <w:lang w:eastAsia="zh-CN"/>
        </w:rPr>
        <w:t>是目标词</w:t>
      </w:r>
      <w:r>
        <w:drawing>
          <wp:inline distT="0" distB="0" distL="114300" distR="114300">
            <wp:extent cx="171450" cy="22860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lang w:eastAsia="zh-CN"/>
        </w:rPr>
        <w:t>的前</w:t>
      </w:r>
      <w:r>
        <w:drawing>
          <wp:inline distT="0" distB="0" distL="114300" distR="114300">
            <wp:extent cx="295275" cy="17145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个词，根据这</w:t>
      </w:r>
      <w:r>
        <w:drawing>
          <wp:inline distT="0" distB="0" distL="114300" distR="114300">
            <wp:extent cx="295275" cy="171450"/>
            <wp:effectExtent l="0" t="0" r="9525"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个词预测目标词</w:t>
      </w:r>
      <w:r>
        <w:drawing>
          <wp:inline distT="0" distB="0" distL="114300" distR="114300">
            <wp:extent cx="171450" cy="2286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r>
        <w:drawing>
          <wp:inline distT="0" distB="0" distL="114300" distR="114300">
            <wp:extent cx="361950" cy="200025"/>
            <wp:effectExtent l="0" t="0" r="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1"/>
                    <a:stretch>
                      <a:fillRect/>
                    </a:stretch>
                  </pic:blipFill>
                  <pic:spPr>
                    <a:xfrm>
                      <a:off x="0" y="0"/>
                      <a:ext cx="361950" cy="200025"/>
                    </a:xfrm>
                    <a:prstGeom prst="rect">
                      <a:avLst/>
                    </a:prstGeom>
                    <a:noFill/>
                    <a:ln w="9525">
                      <a:noFill/>
                    </a:ln>
                  </pic:spPr>
                </pic:pic>
              </a:graphicData>
            </a:graphic>
          </wp:inline>
        </w:drawing>
      </w:r>
      <w:r>
        <w:rPr>
          <w:rFonts w:hint="eastAsia"/>
          <w:lang w:eastAsia="zh-CN"/>
        </w:rPr>
        <w:t>表示词</w:t>
      </w:r>
      <w:r>
        <w:drawing>
          <wp:inline distT="0" distB="0" distL="114300" distR="114300">
            <wp:extent cx="142875" cy="133350"/>
            <wp:effectExtent l="0" t="0" r="9525"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所对应的词向量，模型共享同一个词向量库，通过查找的方式找出词语对应的词向量；网络的输入层（</w:t>
      </w:r>
      <w:r>
        <w:rPr>
          <w:rFonts w:hint="eastAsia"/>
          <w:lang w:val="en-US" w:eastAsia="zh-CN"/>
        </w:rPr>
        <w:t>input layer</w:t>
      </w:r>
      <w:r>
        <w:rPr>
          <w:rFonts w:hint="eastAsia"/>
          <w:lang w:eastAsia="zh-CN"/>
        </w:rPr>
        <w:t>）将</w:t>
      </w:r>
      <w:r>
        <w:drawing>
          <wp:inline distT="0" distB="0" distL="114300" distR="114300">
            <wp:extent cx="1743075" cy="228600"/>
            <wp:effectExtent l="0" t="0" r="9525"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pic:cNvPicPr>
                      <a:picLocks noChangeAspect="1"/>
                    </pic:cNvPicPr>
                  </pic:nvPicPr>
                  <pic:blipFill>
                    <a:blip r:embed="rId13"/>
                    <a:stretch>
                      <a:fillRect/>
                    </a:stretch>
                  </pic:blipFill>
                  <pic:spPr>
                    <a:xfrm>
                      <a:off x="0" y="0"/>
                      <a:ext cx="1743075" cy="228600"/>
                    </a:xfrm>
                    <a:prstGeom prst="rect">
                      <a:avLst/>
                    </a:prstGeom>
                    <a:noFill/>
                    <a:ln w="9525">
                      <a:noFill/>
                    </a:ln>
                  </pic:spPr>
                </pic:pic>
              </a:graphicData>
            </a:graphic>
          </wp:inline>
        </w:drawing>
      </w:r>
      <w:r>
        <w:rPr>
          <w:rFonts w:hint="eastAsia"/>
          <w:lang w:eastAsia="zh-CN"/>
        </w:rPr>
        <w:t>这</w:t>
      </w:r>
      <w:r>
        <w:drawing>
          <wp:inline distT="0" distB="0" distL="114300" distR="114300">
            <wp:extent cx="295275" cy="171450"/>
            <wp:effectExtent l="0" t="0" r="9525" b="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个向量进行查找，取出后首位相拼连，形成一个</w:t>
      </w:r>
      <w:r>
        <w:drawing>
          <wp:inline distT="0" distB="0" distL="114300" distR="114300">
            <wp:extent cx="504825" cy="200025"/>
            <wp:effectExtent l="0" t="0" r="0" b="762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14"/>
                    <a:stretch>
                      <a:fillRect/>
                    </a:stretch>
                  </pic:blipFill>
                  <pic:spPr>
                    <a:xfrm>
                      <a:off x="0" y="0"/>
                      <a:ext cx="504825" cy="200025"/>
                    </a:xfrm>
                    <a:prstGeom prst="rect">
                      <a:avLst/>
                    </a:prstGeom>
                    <a:noFill/>
                    <a:ln w="9525">
                      <a:noFill/>
                    </a:ln>
                  </pic:spPr>
                </pic:pic>
              </a:graphicData>
            </a:graphic>
          </wp:inline>
        </w:drawing>
      </w:r>
      <w:r>
        <w:rPr>
          <w:rFonts w:hint="eastAsia"/>
          <w:lang w:eastAsia="zh-CN"/>
        </w:rPr>
        <w:t>维的向量，记为</w:t>
      </w:r>
      <w:r>
        <w:drawing>
          <wp:inline distT="0" distB="0" distL="114300" distR="114300">
            <wp:extent cx="123825" cy="133350"/>
            <wp:effectExtent l="0" t="0" r="9525" b="0"/>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15"/>
                    <a:stretch>
                      <a:fillRect/>
                    </a:stretch>
                  </pic:blipFill>
                  <pic:spPr>
                    <a:xfrm>
                      <a:off x="0" y="0"/>
                      <a:ext cx="123825" cy="133350"/>
                    </a:xfrm>
                    <a:prstGeom prst="rect">
                      <a:avLst/>
                    </a:prstGeom>
                    <a:noFill/>
                    <a:ln w="9525">
                      <a:noFill/>
                    </a:ln>
                  </pic:spPr>
                </pic:pic>
              </a:graphicData>
            </a:graphic>
          </wp:inline>
        </w:drawing>
      </w:r>
      <w:r>
        <w:rPr>
          <w:rFonts w:hint="eastAsia"/>
          <w:lang w:eastAsia="zh-CN"/>
        </w:rPr>
        <w:t>，隐藏层（</w:t>
      </w:r>
      <w:r>
        <w:rPr>
          <w:rFonts w:hint="eastAsia"/>
          <w:lang w:val="en-US" w:eastAsia="zh-CN"/>
        </w:rPr>
        <w:t>hidden layer</w:t>
      </w:r>
      <w:r>
        <w:rPr>
          <w:rFonts w:hint="eastAsia"/>
          <w:lang w:eastAsia="zh-CN"/>
        </w:rPr>
        <w:t>）直接使用</w:t>
      </w:r>
      <w:r>
        <w:drawing>
          <wp:inline distT="0" distB="0" distL="114300" distR="114300">
            <wp:extent cx="542925" cy="20955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r>
        <w:rPr>
          <w:rFonts w:hint="eastAsia"/>
          <w:lang w:eastAsia="zh-CN"/>
        </w:rPr>
        <w:t>计算得到，</w:t>
      </w:r>
      <w:r>
        <w:drawing>
          <wp:inline distT="0" distB="0" distL="114300" distR="114300">
            <wp:extent cx="209550" cy="209550"/>
            <wp:effectExtent l="0" t="0" r="0" b="0"/>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eastAsia"/>
          <w:lang w:eastAsia="zh-CN"/>
        </w:rPr>
        <w:t>是一个偏置项，</w:t>
      </w:r>
      <w:r>
        <w:drawing>
          <wp:inline distT="0" distB="0" distL="114300" distR="114300">
            <wp:extent cx="171450" cy="161925"/>
            <wp:effectExtent l="0" t="0" r="0" b="6350"/>
            <wp:docPr id="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pic:cNvPicPr>
                      <a:picLocks noChangeAspect="1"/>
                    </pic:cNvPicPr>
                  </pic:nvPicPr>
                  <pic:blipFill>
                    <a:blip r:embed="rId18"/>
                    <a:stretch>
                      <a:fillRect/>
                    </a:stretch>
                  </pic:blipFill>
                  <pic:spPr>
                    <a:xfrm>
                      <a:off x="0" y="0"/>
                      <a:ext cx="171450" cy="161925"/>
                    </a:xfrm>
                    <a:prstGeom prst="rect">
                      <a:avLst/>
                    </a:prstGeom>
                    <a:noFill/>
                    <a:ln w="9525">
                      <a:noFill/>
                    </a:ln>
                  </pic:spPr>
                </pic:pic>
              </a:graphicData>
            </a:graphic>
          </wp:inline>
        </w:drawing>
      </w:r>
      <w:r>
        <w:rPr>
          <w:rFonts w:hint="eastAsia"/>
          <w:lang w:eastAsia="zh-CN"/>
        </w:rPr>
        <w:t>是输入层到隐藏层的参数矩阵，使用</w:t>
      </w:r>
      <w:r>
        <w:drawing>
          <wp:inline distT="0" distB="0" distL="114300" distR="114300">
            <wp:extent cx="314325" cy="171450"/>
            <wp:effectExtent l="0" t="0" r="9525" b="0"/>
            <wp:docPr id="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
                    <pic:cNvPicPr>
                      <a:picLocks noChangeAspect="1"/>
                    </pic:cNvPicPr>
                  </pic:nvPicPr>
                  <pic:blipFill>
                    <a:blip r:embed="rId19"/>
                    <a:stretch>
                      <a:fillRect/>
                    </a:stretch>
                  </pic:blipFill>
                  <pic:spPr>
                    <a:xfrm>
                      <a:off x="0" y="0"/>
                      <a:ext cx="314325" cy="171450"/>
                    </a:xfrm>
                    <a:prstGeom prst="rect">
                      <a:avLst/>
                    </a:prstGeom>
                    <a:noFill/>
                    <a:ln w="9525">
                      <a:noFill/>
                    </a:ln>
                  </pic:spPr>
                </pic:pic>
              </a:graphicData>
            </a:graphic>
          </wp:inline>
        </w:drawing>
      </w:r>
      <w:r>
        <w:rPr>
          <w:rFonts w:hint="eastAsia"/>
          <w:lang w:eastAsia="zh-CN"/>
        </w:rPr>
        <w:t>作为激活函数，输出层（</w:t>
      </w:r>
      <w:r>
        <w:rPr>
          <w:rFonts w:hint="eastAsia"/>
          <w:lang w:val="en-US" w:eastAsia="zh-CN"/>
        </w:rPr>
        <w:t>output layer</w:t>
      </w:r>
      <w:r>
        <w:rPr>
          <w:rFonts w:hint="eastAsia"/>
          <w:lang w:eastAsia="zh-CN"/>
        </w:rPr>
        <w:t>）的每个节点</w:t>
      </w:r>
      <w:r>
        <w:drawing>
          <wp:inline distT="0" distB="0" distL="114300" distR="114300">
            <wp:extent cx="161925" cy="228600"/>
            <wp:effectExtent l="0" t="0" r="9525" b="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20"/>
                    <a:stretch>
                      <a:fillRect/>
                    </a:stretch>
                  </pic:blipFill>
                  <pic:spPr>
                    <a:xfrm>
                      <a:off x="0" y="0"/>
                      <a:ext cx="161925" cy="228600"/>
                    </a:xfrm>
                    <a:prstGeom prst="rect">
                      <a:avLst/>
                    </a:prstGeom>
                    <a:noFill/>
                    <a:ln w="9525">
                      <a:noFill/>
                    </a:ln>
                  </pic:spPr>
                </pic:pic>
              </a:graphicData>
            </a:graphic>
          </wp:inline>
        </w:drawing>
      </w:r>
      <w:r>
        <w:rPr>
          <w:rFonts w:hint="eastAsia"/>
          <w:lang w:eastAsia="zh-CN"/>
        </w:rPr>
        <w:t>表示下一个词为</w:t>
      </w:r>
      <w:r>
        <w:drawing>
          <wp:inline distT="0" distB="0" distL="114300" distR="114300">
            <wp:extent cx="85725" cy="161925"/>
            <wp:effectExtent l="0" t="0" r="9525" b="7620"/>
            <wp:docPr id="8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4"/>
                    <pic:cNvPicPr>
                      <a:picLocks noChangeAspect="1"/>
                    </pic:cNvPicPr>
                  </pic:nvPicPr>
                  <pic:blipFill>
                    <a:blip r:embed="rId21"/>
                    <a:stretch>
                      <a:fillRect/>
                    </a:stretch>
                  </pic:blipFill>
                  <pic:spPr>
                    <a:xfrm>
                      <a:off x="0" y="0"/>
                      <a:ext cx="85725" cy="161925"/>
                    </a:xfrm>
                    <a:prstGeom prst="rect">
                      <a:avLst/>
                    </a:prstGeom>
                    <a:noFill/>
                    <a:ln w="9525">
                      <a:noFill/>
                    </a:ln>
                  </pic:spPr>
                </pic:pic>
              </a:graphicData>
            </a:graphic>
          </wp:inline>
        </w:drawing>
      </w:r>
      <w:r>
        <w:rPr>
          <w:rFonts w:hint="eastAsia"/>
          <w:lang w:eastAsia="zh-CN"/>
        </w:rPr>
        <w:t>的未归一化</w:t>
      </w:r>
      <w:r>
        <w:rPr>
          <w:rFonts w:hint="eastAsia"/>
          <w:lang w:val="en-US" w:eastAsia="zh-CN"/>
        </w:rPr>
        <w:t>log概率，最终，输出词的概率分布为：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rPr>
          <w:rFonts w:hint="eastAsia"/>
          <w:position w:val="-12"/>
          <w:lang w:val="en-US" w:eastAsia="zh-CN"/>
        </w:rPr>
        <w:t xml:space="preserve"> </w:t>
      </w:r>
      <w:r>
        <w:rPr>
          <w:rFonts w:hint="eastAsia"/>
          <w:lang w:val="en-US" w:eastAsia="zh-CN"/>
        </w:rPr>
        <w:t xml:space="preserve">       </w:t>
      </w:r>
      <w:r>
        <w:drawing>
          <wp:inline distT="0" distB="0" distL="114300" distR="114300">
            <wp:extent cx="1828800" cy="209550"/>
            <wp:effectExtent l="0" t="0" r="0" b="0"/>
            <wp:docPr id="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pic:cNvPicPr>
                      <a:picLocks noChangeAspect="1"/>
                    </pic:cNvPicPr>
                  </pic:nvPicPr>
                  <pic:blipFill>
                    <a:blip r:embed="rId22"/>
                    <a:stretch>
                      <a:fillRect/>
                    </a:stretch>
                  </pic:blipFill>
                  <pic:spPr>
                    <a:xfrm>
                      <a:off x="0" y="0"/>
                      <a:ext cx="1828800" cy="209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eastAsiaTheme="minorEastAsia"/>
          <w:lang w:eastAsia="zh-CN"/>
        </w:rPr>
      </w:pPr>
      <w:r>
        <w:rPr>
          <w:rFonts w:hint="eastAsia"/>
          <w:lang w:eastAsia="zh-CN"/>
        </w:rPr>
        <w:t>式中的</w:t>
      </w:r>
      <w:r>
        <w:drawing>
          <wp:inline distT="0" distB="0" distL="114300" distR="114300">
            <wp:extent cx="161925" cy="171450"/>
            <wp:effectExtent l="0" t="0" r="9525" b="0"/>
            <wp:docPr id="8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lang w:eastAsia="zh-CN"/>
        </w:rPr>
        <w:t>是隐藏层到输出层的参数矩阵，整个模型的对数计算集中在</w:t>
      </w:r>
      <w:r>
        <w:drawing>
          <wp:inline distT="0" distB="0" distL="114300" distR="114300">
            <wp:extent cx="161925" cy="171450"/>
            <wp:effectExtent l="0" t="0" r="9525" b="0"/>
            <wp:docPr id="9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lang w:eastAsia="zh-CN"/>
        </w:rPr>
        <w:t>和隐藏层的矩阵乘法中，</w:t>
      </w:r>
      <w:r>
        <w:drawing>
          <wp:inline distT="0" distB="0" distL="114300" distR="114300">
            <wp:extent cx="171450" cy="171450"/>
            <wp:effectExtent l="0" t="0" r="0" b="0"/>
            <wp:docPr id="8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lang w:eastAsia="zh-CN"/>
        </w:rPr>
        <w:t>参数矩阵包含了输入层到输出层的直连边，也就是输入层直接到输出层的一个线性变换，当</w:t>
      </w:r>
      <w:r>
        <w:drawing>
          <wp:inline distT="0" distB="0" distL="114300" distR="114300">
            <wp:extent cx="171450" cy="171450"/>
            <wp:effectExtent l="0" t="0" r="0" b="0"/>
            <wp:docPr id="9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lang w:eastAsia="zh-CN"/>
        </w:rPr>
        <w:t>置为</w:t>
      </w:r>
      <w:r>
        <w:rPr>
          <w:rFonts w:hint="eastAsia"/>
          <w:lang w:val="en-US" w:eastAsia="zh-CN"/>
        </w:rPr>
        <w:t>0时，表示不存在输入层到输出层的直连边。</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bCs w:val="0"/>
          <w:snapToGrid w:val="0"/>
          <w:kern w:val="44"/>
          <w:sz w:val="24"/>
          <w:szCs w:val="24"/>
          <w:lang w:val="en-US" w:eastAsia="zh-CN" w:bidi="ar-SA"/>
        </w:rPr>
        <w:t>2.2.2 Log Bi-Linear模型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2.2.3 CBOW模型和Skip_gram 模型</w:t>
      </w:r>
    </w:p>
    <w:p>
      <w:pPr>
        <w:pageBreakBefore w:val="0"/>
        <w:numPr>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Mikolov等人在2013年发表的文章中提出了word2vec，从此word2vec便成了word embedding中最为人所知的模型，word2vector代码中包含了两个模型CBOW和Skip-Gram，其训练目标相较之前的NNLP有所不同，是得到一组较好的词向量而不是一个较好的语言模型。</w:t>
      </w:r>
    </w:p>
    <w:p>
      <w:pPr>
        <w:pageBreakBefore w:val="0"/>
        <w:numPr>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为了得到较高效的训练模型，在CBOW模型中，移除了前向反馈神经网络中的hidden layer,直接将中间层的embedding layer与输出层的softmax layer连接，在输出层使用分层softmax优化方法代替传统的softmax方法；忽略上下文环境的序列信息，将输入的所有词向量信息均汇总到同一个embedding layer，并将future words纳入到上下文环境</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color w:val="000000"/>
          <w:lang w:val="en-US" w:eastAsia="zh-CN"/>
        </w:rPr>
        <w:t>CBOW模型等价于一个词袋模型的向量乘以一个embedding矩阵，从而得到一个连续的embedding向量，这也是CBOW模型名称的由来；CBOW模型依然是从上下文对目标词语的预测中学习到词向量的表达，上下文</w:t>
      </w:r>
      <w:r>
        <w:drawing>
          <wp:inline distT="0" distB="0" distL="114300" distR="114300">
            <wp:extent cx="695325" cy="200025"/>
            <wp:effectExtent l="0" t="0" r="9525" b="7620"/>
            <wp:docPr id="9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pic:cNvPicPr>
                      <a:picLocks noChangeAspect="1"/>
                    </pic:cNvPicPr>
                  </pic:nvPicPr>
                  <pic:blipFill>
                    <a:blip r:embed="rId25"/>
                    <a:stretch>
                      <a:fillRect/>
                    </a:stretch>
                  </pic:blipFill>
                  <pic:spPr>
                    <a:xfrm>
                      <a:off x="0" y="0"/>
                      <a:ext cx="695325" cy="200025"/>
                    </a:xfrm>
                    <a:prstGeom prst="rect">
                      <a:avLst/>
                    </a:prstGeom>
                    <a:noFill/>
                    <a:ln w="9525">
                      <a:noFill/>
                    </a:ln>
                  </pic:spPr>
                </pic:pic>
              </a:graphicData>
            </a:graphic>
          </wp:inline>
        </w:drawing>
      </w:r>
      <w:r>
        <w:rPr>
          <w:rFonts w:hint="eastAsia"/>
          <w:color w:val="000000"/>
          <w:lang w:val="en-US" w:eastAsia="zh-CN"/>
        </w:rPr>
        <w:t>取自存在于目标词前面和后面的各</w:t>
      </w:r>
      <w:r>
        <w:drawing>
          <wp:inline distT="0" distB="0" distL="114300" distR="114300">
            <wp:extent cx="295275" cy="171450"/>
            <wp:effectExtent l="0" t="0" r="9525" b="0"/>
            <wp:docPr id="9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pic:cNvPicPr>
                      <a:picLocks noChangeAspect="1"/>
                    </pic:cNvPicPr>
                  </pic:nvPicPr>
                  <pic:blipFill>
                    <a:blip r:embed="rId26"/>
                    <a:stretch>
                      <a:fillRect/>
                    </a:stretch>
                  </pic:blipFill>
                  <pic:spPr>
                    <a:xfrm>
                      <a:off x="0" y="0"/>
                      <a:ext cx="295275" cy="171450"/>
                    </a:xfrm>
                    <a:prstGeom prst="rect">
                      <a:avLst/>
                    </a:prstGeom>
                    <a:noFill/>
                    <a:ln w="9525">
                      <a:noFill/>
                    </a:ln>
                  </pic:spPr>
                </pic:pic>
              </a:graphicData>
            </a:graphic>
          </wp:inline>
        </w:drawing>
      </w:r>
      <w:r>
        <w:rPr>
          <w:rFonts w:hint="eastAsia"/>
          <w:lang w:eastAsia="zh-CN"/>
        </w:rPr>
        <w:t>个特征词，即</w:t>
      </w:r>
      <w:r>
        <w:drawing>
          <wp:inline distT="0" distB="0" distL="114300" distR="114300">
            <wp:extent cx="3473450" cy="243840"/>
            <wp:effectExtent l="0" t="0" r="12700" b="3175"/>
            <wp:docPr id="9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pic:cNvPicPr>
                      <a:picLocks noChangeAspect="1"/>
                    </pic:cNvPicPr>
                  </pic:nvPicPr>
                  <pic:blipFill>
                    <a:blip r:embed="rId27"/>
                    <a:stretch>
                      <a:fillRect/>
                    </a:stretch>
                  </pic:blipFill>
                  <pic:spPr>
                    <a:xfrm>
                      <a:off x="0" y="0"/>
                      <a:ext cx="3473450" cy="243840"/>
                    </a:xfrm>
                    <a:prstGeom prst="rect">
                      <a:avLst/>
                    </a:prstGeom>
                    <a:noFill/>
                    <a:ln w="9525">
                      <a:noFill/>
                    </a:ln>
                  </pic:spPr>
                </pic:pic>
              </a:graphicData>
            </a:graphic>
          </wp:inline>
        </w:drawing>
      </w:r>
      <w:r>
        <w:rPr>
          <w:rFonts w:hint="eastAsia"/>
          <w:lang w:eastAsia="zh-CN"/>
        </w:rPr>
        <w:t>，如图</w:t>
      </w:r>
      <w:r>
        <w:rPr>
          <w:rFonts w:hint="eastAsia"/>
          <w:lang w:val="en-US" w:eastAsia="zh-CN"/>
        </w:rPr>
        <w:t>2-7左侧所示，为CBOW模型的原理图。</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color w:val="000000"/>
          <w:lang w:val="en-US" w:eastAsia="zh-CN"/>
        </w:rPr>
      </w:pPr>
      <w:r>
        <w:rPr>
          <w:rFonts w:hint="eastAsia"/>
          <w:color w:val="000000"/>
          <w:lang w:val="en-US" w:eastAsia="zh-CN"/>
        </w:rPr>
        <w:t>Skip-Gram模型不同于其他模型的是，它从目标词语对上下文的预测中学习到词向量，如图2-7右侧所示，这个模型的名称源于其在训练时会对上下文环境里的词进行采样，如果将Skip-Gram模型的前向计算过程写成数字形式，则：</w:t>
      </w:r>
    </w:p>
    <w:p>
      <w:pPr>
        <w:pageBreakBefore w:val="0"/>
        <w:numPr>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 xml:space="preserve">                         </w:t>
      </w:r>
      <w:r>
        <w:drawing>
          <wp:inline distT="0" distB="0" distL="114300" distR="114300">
            <wp:extent cx="1731645" cy="685165"/>
            <wp:effectExtent l="0" t="0" r="0" b="635"/>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pic:cNvPicPr>
                      <a:picLocks noChangeAspect="1"/>
                    </pic:cNvPicPr>
                  </pic:nvPicPr>
                  <pic:blipFill>
                    <a:blip r:embed="rId28"/>
                    <a:stretch>
                      <a:fillRect/>
                    </a:stretch>
                  </pic:blipFill>
                  <pic:spPr>
                    <a:xfrm>
                      <a:off x="0" y="0"/>
                      <a:ext cx="1731645" cy="68516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color w:val="000000"/>
          <w:lang w:val="en-US" w:eastAsia="zh-CN"/>
        </w:rPr>
      </w:pPr>
      <w:r>
        <w:drawing>
          <wp:inline distT="0" distB="0" distL="114300" distR="114300">
            <wp:extent cx="142875" cy="228600"/>
            <wp:effectExtent l="0" t="0" r="9525"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pic:cNvPicPr>
                      <a:picLocks noChangeAspect="1"/>
                    </pic:cNvPicPr>
                  </pic:nvPicPr>
                  <pic:blipFill>
                    <a:blip r:embed="rId29"/>
                    <a:stretch>
                      <a:fillRect/>
                    </a:stretch>
                  </pic:blipFill>
                  <pic:spPr>
                    <a:xfrm>
                      <a:off x="0" y="0"/>
                      <a:ext cx="142875" cy="228600"/>
                    </a:xfrm>
                    <a:prstGeom prst="rect">
                      <a:avLst/>
                    </a:prstGeom>
                    <a:noFill/>
                    <a:ln w="9525">
                      <a:noFill/>
                    </a:ln>
                  </pic:spPr>
                </pic:pic>
              </a:graphicData>
            </a:graphic>
          </wp:inline>
        </w:drawing>
      </w:r>
      <w:r>
        <w:rPr>
          <w:rFonts w:hint="eastAsia"/>
          <w:lang w:eastAsia="zh-CN"/>
        </w:rPr>
        <w:t>是</w:t>
      </w:r>
      <w:r>
        <w:rPr>
          <w:rFonts w:hint="eastAsia"/>
          <w:lang w:val="en-US" w:eastAsia="zh-CN"/>
        </w:rPr>
        <w:t>embedding层矩阵里的列向量，也被称为</w:t>
      </w:r>
      <w:r>
        <w:drawing>
          <wp:inline distT="0" distB="0" distL="114300" distR="114300">
            <wp:extent cx="171450" cy="228600"/>
            <wp:effectExtent l="0" t="0" r="0" b="0"/>
            <wp:docPr id="10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pic:cNvPicPr>
                      <a:picLocks noChangeAspect="1"/>
                    </pic:cNvPicPr>
                  </pic:nvPicPr>
                  <pic:blipFill>
                    <a:blip r:embed="rId30"/>
                    <a:stretch>
                      <a:fillRect/>
                    </a:stretch>
                  </pic:blipFill>
                  <pic:spPr>
                    <a:xfrm>
                      <a:off x="0" y="0"/>
                      <a:ext cx="171450" cy="228600"/>
                    </a:xfrm>
                    <a:prstGeom prst="rect">
                      <a:avLst/>
                    </a:prstGeom>
                    <a:noFill/>
                    <a:ln w="9525">
                      <a:noFill/>
                    </a:ln>
                  </pic:spPr>
                </pic:pic>
              </a:graphicData>
            </a:graphic>
          </wp:inline>
        </w:drawing>
      </w:r>
      <w:r>
        <w:rPr>
          <w:rFonts w:hint="eastAsia"/>
          <w:lang w:eastAsia="zh-CN"/>
        </w:rPr>
        <w:t>的输入向量，</w:t>
      </w:r>
      <w:r>
        <w:drawing>
          <wp:inline distT="0" distB="0" distL="114300" distR="114300">
            <wp:extent cx="200025" cy="238125"/>
            <wp:effectExtent l="0" t="0" r="0" b="7620"/>
            <wp:docPr id="10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2"/>
                    <pic:cNvPicPr>
                      <a:picLocks noChangeAspect="1"/>
                    </pic:cNvPicPr>
                  </pic:nvPicPr>
                  <pic:blipFill>
                    <a:blip r:embed="rId31"/>
                    <a:stretch>
                      <a:fillRect/>
                    </a:stretch>
                  </pic:blipFill>
                  <pic:spPr>
                    <a:xfrm>
                      <a:off x="0" y="0"/>
                      <a:ext cx="200025" cy="238125"/>
                    </a:xfrm>
                    <a:prstGeom prst="rect">
                      <a:avLst/>
                    </a:prstGeom>
                    <a:noFill/>
                    <a:ln w="9525">
                      <a:noFill/>
                    </a:ln>
                  </pic:spPr>
                </pic:pic>
              </a:graphicData>
            </a:graphic>
          </wp:inline>
        </w:drawing>
      </w:r>
      <w:r>
        <w:rPr>
          <w:rFonts w:hint="eastAsia"/>
          <w:lang w:eastAsia="zh-CN"/>
        </w:rPr>
        <w:t>是</w:t>
      </w:r>
      <w:r>
        <w:rPr>
          <w:rFonts w:hint="eastAsia"/>
          <w:lang w:val="en-US" w:eastAsia="zh-CN"/>
        </w:rPr>
        <w:t>softmax层矩阵里的行向量，也被称为</w:t>
      </w:r>
      <w:r>
        <w:drawing>
          <wp:inline distT="0" distB="0" distL="114300" distR="114300">
            <wp:extent cx="180975" cy="238125"/>
            <wp:effectExtent l="0" t="0" r="0" b="5715"/>
            <wp:docPr id="10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pic:cNvPicPr>
                      <a:picLocks noChangeAspect="1"/>
                    </pic:cNvPicPr>
                  </pic:nvPicPr>
                  <pic:blipFill>
                    <a:blip r:embed="rId32"/>
                    <a:stretch>
                      <a:fillRect/>
                    </a:stretch>
                  </pic:blipFill>
                  <pic:spPr>
                    <a:xfrm>
                      <a:off x="0" y="0"/>
                      <a:ext cx="180975" cy="238125"/>
                    </a:xfrm>
                    <a:prstGeom prst="rect">
                      <a:avLst/>
                    </a:prstGeom>
                    <a:noFill/>
                    <a:ln w="9525">
                      <a:noFill/>
                    </a:ln>
                  </pic:spPr>
                </pic:pic>
              </a:graphicData>
            </a:graphic>
          </wp:inline>
        </w:drawing>
      </w:r>
      <w:r>
        <w:rPr>
          <w:rFonts w:hint="eastAsia"/>
          <w:lang w:eastAsia="zh-CN"/>
        </w:rPr>
        <w:t>的输出向量，因此，通过计算输入词的输入向量和输出词的输出</w:t>
      </w:r>
      <w:r>
        <w:rPr>
          <w:rFonts w:hint="eastAsia"/>
          <w:lang w:val="en-US" w:eastAsia="zh-CN"/>
        </w:rPr>
        <w:t xml:space="preserve"> 向量之间的相似关系来学习模型参数，即词向量；</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rFonts w:hint="eastAsia"/>
          <w:color w:val="000000"/>
          <w:lang w:val="en-US" w:eastAsia="zh-CN"/>
        </w:rPr>
      </w:pPr>
    </w:p>
    <w:p>
      <w:pPr>
        <w:rPr>
          <w:rFonts w:hint="eastAsia"/>
          <w:lang w:val="en-US" w:eastAsia="zh-CN"/>
        </w:rPr>
      </w:pPr>
      <w:r>
        <w:rPr>
          <w:rFonts w:hint="eastAsia"/>
          <w:lang w:val="en-US" w:eastAsia="zh-CN"/>
        </w:rPr>
        <w:t xml:space="preserve">                          </w:t>
      </w:r>
      <w:r>
        <w:rPr>
          <w:rFonts w:hint="eastAsia"/>
          <w:lang w:val="en-US" w:eastAsia="zh-CN"/>
        </w:rPr>
        <w:object>
          <v:shape id="_x0000_i1090" o:spt="75" type="#_x0000_t75" style="height:183pt;width:189pt;" o:ole="t" filled="f" o:preferrelative="t" stroked="f" coordsize="21600,21600">
            <v:path/>
            <v:fill on="f" focussize="0,0"/>
            <v:stroke on="f"/>
            <v:imagedata r:id="rId34" o:title=""/>
            <o:lock v:ext="edit" aspectratio="f"/>
            <w10:wrap type="none"/>
            <w10:anchorlock/>
          </v:shape>
          <o:OLEObject Type="Embed" ProgID="Visio.Drawing.15" ShapeID="_x0000_i1090" DrawAspect="Content" ObjectID="_1468075727" r:id="rId33">
            <o:LockedField>false</o:LockedField>
          </o:OLEObject>
        </w:object>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object>
          <v:shape id="_x0000_i1093" o:spt="75" alt="" type="#_x0000_t75" style="height:183.8pt;width:186pt;" o:ole="t" filled="f" o:preferrelative="t" stroked="f" coordsize="21600,21600">
            <v:path/>
            <v:fill on="f" focussize="0,0"/>
            <v:stroke on="f"/>
            <v:imagedata r:id="rId36" o:title=""/>
            <o:lock v:ext="edit" aspectratio="f"/>
            <w10:wrap type="none"/>
            <w10:anchorlock/>
          </v:shape>
          <o:OLEObject Type="Embed" ProgID="Visio.Drawing.15" ShapeID="_x0000_i1093" DrawAspect="Content" ObjectID="_1468075728" r:id="rId35">
            <o:LockedField>false</o:LockedField>
          </o:OLEObject>
        </w:object>
      </w:r>
    </w:p>
    <w:p>
      <w:pPr>
        <w:ind w:firstLine="3570" w:firstLineChars="1700"/>
        <w:rPr>
          <w:rFonts w:hint="eastAsia"/>
          <w:lang w:val="en-US" w:eastAsia="zh-CN"/>
        </w:rPr>
      </w:pPr>
      <w:r>
        <w:rPr>
          <w:rFonts w:hint="eastAsia"/>
          <w:lang w:val="en-US" w:eastAsia="zh-CN"/>
        </w:rPr>
        <w:t xml:space="preserve">图2-8 。。。。。。。。。。。。。。。。。。。。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2.2CNN介绍</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rPr>
          <w:rFonts w:hint="eastAsia"/>
          <w:bCs w:val="0"/>
          <w:lang w:val="en-US" w:eastAsia="zh-CN"/>
        </w:rPr>
        <w:t>2.2.</w:t>
      </w:r>
      <w:r>
        <w:rPr>
          <w:rFonts w:hint="eastAsia"/>
          <w:bCs w:val="0"/>
          <w:position w:val="-12"/>
          <w:lang w:val="en-US" w:eastAsia="zh-CN"/>
        </w:rPr>
        <w:t>1</w:t>
      </w:r>
      <w:r>
        <w:rPr>
          <w:rFonts w:hint="eastAsia"/>
          <w:bCs w:val="0"/>
          <w:position w:val="-14"/>
          <w:lang w:val="en-US" w:eastAsia="zh-CN"/>
        </w:rPr>
        <w:t xml:space="preserve"> </w:t>
      </w:r>
      <w:r>
        <w:rPr>
          <w:rFonts w:hint="eastAsia"/>
          <w:bCs w:val="0"/>
          <w:lang w:val="en-US" w:eastAsia="zh-CN"/>
        </w:rPr>
        <w:t>CNN介绍</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lang w:val="en-US" w:eastAsia="zh-CN"/>
        </w:rPr>
      </w:pPr>
      <w:r>
        <w:rPr>
          <w:rFonts w:hint="eastAsia"/>
          <w:bCs w:val="0"/>
          <w:lang w:val="en-US" w:eastAsia="zh-CN"/>
        </w:rPr>
        <w:t xml:space="preserve">    卷积神</w:t>
      </w:r>
      <w:r>
        <w:rPr>
          <w:rFonts w:hint="eastAsia"/>
          <w:bCs w:val="0"/>
          <w:position w:val="-6"/>
          <w:lang w:val="en-US" w:eastAsia="zh-CN"/>
        </w:rPr>
        <w:t>经</w:t>
      </w:r>
      <w:r>
        <w:rPr>
          <w:rFonts w:hint="eastAsia"/>
          <w:bCs w:val="0"/>
          <w:lang w:val="en-US" w:eastAsia="zh-CN"/>
        </w:rPr>
        <w:t>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37"/>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color w:val="0000FF"/>
          <w:lang w:eastAsia="zh-CN"/>
        </w:rPr>
      </w:pPr>
      <w:r>
        <w:rPr>
          <w:rFonts w:hint="eastAsia"/>
          <w:bCs w:val="0"/>
          <w:lang w:val="en-US" w:eastAsia="zh-CN"/>
        </w:rPr>
        <w:t>图2-1示意了卷积神经网络处理自然语句的过程，输入为</w:t>
      </w:r>
      <w: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38"/>
                    <a:stretch>
                      <a:fillRect/>
                    </a:stretch>
                  </pic:blipFill>
                  <pic:spPr>
                    <a:xfrm>
                      <a:off x="0" y="0"/>
                      <a:ext cx="123825" cy="133350"/>
                    </a:xfrm>
                    <a:prstGeom prst="rect">
                      <a:avLst/>
                    </a:prstGeom>
                    <a:noFill/>
                    <a:ln w="9525">
                      <a:noFill/>
                    </a:ln>
                  </pic:spPr>
                </pic:pic>
              </a:graphicData>
            </a:graphic>
          </wp:inline>
        </w:drawing>
      </w:r>
      <w:r>
        <w:rPr>
          <w:rFonts w:hint="eastAsia"/>
          <w:lang w:eastAsia="zh-CN"/>
        </w:rPr>
        <w:t>个词语的词向量组成的矩阵，</w:t>
      </w:r>
      <w: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lang w:eastAsia="zh-CN"/>
        </w:rPr>
        <w:t>为卷积窗口的大小，首先通过卷积操作，</w:t>
      </w:r>
      <w:r>
        <w:rPr>
          <w:rFonts w:hint="eastAsia"/>
          <w:color w:val="0000FF"/>
          <w:lang w:eastAsia="zh-CN"/>
        </w:rPr>
        <w:t>。。。。。。。。。。。。。。。。。。。。。。。</w:t>
      </w:r>
    </w:p>
    <w:p>
      <w:pPr>
        <w:pageBreakBefore w:val="0"/>
        <w:kinsoku/>
        <w:wordWrap/>
        <w:overflowPunct/>
        <w:topLinePunct w:val="0"/>
        <w:autoSpaceDE/>
        <w:autoSpaceDN/>
        <w:bidi w:val="0"/>
        <w:adjustRightInd/>
        <w:spacing w:line="288" w:lineRule="auto"/>
        <w:ind w:right="0" w:rightChars="0" w:firstLine="630" w:firstLineChars="300"/>
        <w:textAlignment w:val="auto"/>
        <w:rPr>
          <w:rFonts w:hint="eastAsia"/>
          <w:color w:val="0000FF"/>
          <w:lang w:val="en-US" w:eastAsia="zh-CN"/>
        </w:rPr>
      </w:pPr>
    </w:p>
    <w:p>
      <w:pPr>
        <w:pageBreakBefore w:val="0"/>
        <w:kinsoku/>
        <w:wordWrap/>
        <w:overflowPunct/>
        <w:topLinePunct w:val="0"/>
        <w:autoSpaceDE/>
        <w:autoSpaceDN/>
        <w:bidi w:val="0"/>
        <w:adjustRightInd/>
        <w:spacing w:line="288" w:lineRule="auto"/>
        <w:ind w:right="0" w:rightChars="0" w:firstLine="630" w:firstLineChars="300"/>
        <w:textAlignment w:val="auto"/>
        <w:rPr>
          <w:rFonts w:hint="eastAsia"/>
          <w:color w:val="0000FF"/>
          <w:lang w:val="en-US" w:eastAsia="zh-CN"/>
        </w:rPr>
      </w:pPr>
    </w:p>
    <w:p>
      <w:pPr>
        <w:rPr>
          <w:rFonts w:hint="eastAsia"/>
          <w:lang w:val="en-US" w:eastAsia="zh-CN"/>
        </w:rPr>
      </w:pPr>
      <w:r>
        <w:rPr>
          <w:rFonts w:hint="eastAsia"/>
          <w:lang w:val="en-US" w:eastAsia="zh-CN"/>
        </w:rPr>
        <w:t>2.2 LSTM介绍</w:t>
      </w:r>
    </w:p>
    <w:p>
      <w:pPr>
        <w:rPr>
          <w:rFonts w:hint="eastAsia"/>
          <w:lang w:val="en-US" w:eastAsia="zh-CN"/>
        </w:rPr>
      </w:pP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26" o:spt="75" type="#_x0000_t75" style="height:113.3pt;width:338.35pt;" o:ole="t" filled="f" o:preferrelative="t" stroked="f" coordsize="21600,21600">
            <v:path/>
            <v:fill on="f" focussize="0,0"/>
            <v:stroke on="f"/>
            <v:imagedata r:id="rId41" o:title=""/>
            <o:lock v:ext="edit" aspectratio="f"/>
            <w10:wrap type="none"/>
            <w10:anchorlock/>
          </v:shape>
          <o:OLEObject Type="Embed" ProgID="Visio.Drawing.15" ShapeID="_x0000_i1026" DrawAspect="Content" ObjectID="_1468075729" r:id="rId40">
            <o:LockedField>false</o:LockedField>
          </o:OLEObject>
        </w:objec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图1：RNN网络的链式结构图</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在上图所示的神经网络</w:t>
      </w:r>
      <w: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bCs w:val="0"/>
          <w:lang w:val="en-US" w:eastAsia="zh-CN"/>
        </w:rPr>
        <w:t>中，输入为</w:t>
      </w:r>
      <w: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3"/>
                    <a:stretch>
                      <a:fillRect/>
                    </a:stretch>
                  </pic:blipFill>
                  <pic:spPr>
                    <a:xfrm>
                      <a:off x="0" y="0"/>
                      <a:ext cx="188595" cy="266700"/>
                    </a:xfrm>
                    <a:prstGeom prst="rect">
                      <a:avLst/>
                    </a:prstGeom>
                    <a:noFill/>
                    <a:ln w="9525">
                      <a:noFill/>
                    </a:ln>
                  </pic:spPr>
                </pic:pic>
              </a:graphicData>
            </a:graphic>
          </wp:inline>
        </w:drawing>
      </w:r>
      <w:r>
        <w:rPr>
          <w:rFonts w:hint="eastAsia"/>
          <w:lang w:eastAsia="zh-CN"/>
        </w:rPr>
        <w:t>，输出为</w:t>
      </w:r>
      <w: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44"/>
                    <a:stretch>
                      <a:fillRect/>
                    </a:stretch>
                  </pic:blipFill>
                  <pic:spPr>
                    <a:xfrm>
                      <a:off x="0" y="0"/>
                      <a:ext cx="186690" cy="264160"/>
                    </a:xfrm>
                    <a:prstGeom prst="rect">
                      <a:avLst/>
                    </a:prstGeom>
                    <a:noFill/>
                    <a:ln w="9525">
                      <a:noFill/>
                    </a:ln>
                  </pic:spPr>
                </pic:pic>
              </a:graphicData>
            </a:graphic>
          </wp:inline>
        </w:drawing>
      </w:r>
      <w:r>
        <w:rPr>
          <w:rFonts w:hint="eastAsia"/>
          <w:lang w:eastAsia="zh-CN"/>
        </w:rPr>
        <w:t>，</w:t>
      </w:r>
      <w: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lang w:eastAsia="zh-CN"/>
        </w:rPr>
        <w:t>上的环允许将每一步产生的信息传递到下一步中，这种</w:t>
      </w:r>
      <w:r>
        <w:rPr>
          <w:rFonts w:hint="eastAsia"/>
          <w:bCs w:val="0"/>
          <w:lang w:val="en-US" w:eastAsia="zh-CN"/>
        </w:rPr>
        <w:t>链式的特征揭示了RNN本质上是与序列和列表相关的，它们是</w:t>
      </w:r>
      <w:r>
        <w:rPr>
          <w:rFonts w:hint="eastAsia"/>
          <w:bCs w:val="0"/>
          <w:position w:val="-4"/>
          <w:lang w:val="en-US" w:eastAsia="zh-CN"/>
        </w:rPr>
        <w:t>对</w:t>
      </w:r>
      <w:r>
        <w:rPr>
          <w:rFonts w:hint="eastAsia"/>
          <w:bCs w:val="0"/>
          <w:lang w:val="en-US" w:eastAsia="zh-CN"/>
        </w:rPr>
        <w:t>于这类数据最自然的神</w:t>
      </w:r>
      <w:r>
        <w:rPr>
          <w:rFonts w:hint="eastAsia"/>
          <w:bCs w:val="0"/>
          <w:position w:val="-12"/>
          <w:lang w:val="en-US" w:eastAsia="zh-CN"/>
        </w:rPr>
        <w:t>经网</w:t>
      </w:r>
      <w:r>
        <w:rPr>
          <w:rFonts w:hint="eastAsia"/>
          <w:bCs w:val="0"/>
          <w:lang w:val="en-US" w:eastAsia="zh-CN"/>
        </w:rPr>
        <w:t>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27" o:spt="75" type="#_x0000_t75" style="height:140.55pt;width:353.95pt;" o:ole="t" filled="f" o:preferrelative="t" stroked="f" coordsize="21600,21600">
            <v:path/>
            <v:fill on="f" focussize="0,0"/>
            <v:stroke on="f"/>
            <v:imagedata r:id="rId46" o:title=""/>
            <o:lock v:ext="edit" aspectratio="f"/>
            <w10:wrap type="none"/>
            <w10:anchorlock/>
          </v:shape>
          <o:OLEObject Type="Embed" ProgID="Visio.Drawing.15" ShapeID="_x0000_i1027" DrawAspect="Content" ObjectID="_1468075730" r:id="rId45">
            <o:LockedField>false</o:LockedField>
          </o:OLEObject>
        </w:object>
      </w:r>
    </w:p>
    <w:p>
      <w:pPr>
        <w:pageBreakBefore w:val="0"/>
        <w:kinsoku/>
        <w:wordWrap/>
        <w:overflowPunct/>
        <w:topLinePunct w:val="0"/>
        <w:autoSpaceDE/>
        <w:autoSpaceDN/>
        <w:bidi w:val="0"/>
        <w:adjustRightInd/>
        <w:spacing w:line="288" w:lineRule="auto"/>
        <w:ind w:right="0" w:rightChars="0" w:firstLine="2730" w:firstLineChars="1300"/>
        <w:textAlignment w:val="auto"/>
        <w:rPr>
          <w:rFonts w:hint="eastAsia"/>
          <w:bCs w:val="0"/>
          <w:lang w:val="en-US" w:eastAsia="zh-CN"/>
        </w:rPr>
      </w:pPr>
      <w:r>
        <w:rPr>
          <w:rFonts w:hint="eastAsia"/>
          <w:bCs w:val="0"/>
          <w:lang w:val="en-US" w:eastAsia="zh-CN"/>
        </w:rPr>
        <w:t>图2：标准RNN网络中重复模块的内部结构</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bCs w:val="0"/>
          <w:lang w:val="en-US" w:eastAsia="zh-CN"/>
        </w:rPr>
      </w:pPr>
      <w:r>
        <w:rPr>
          <w:rFonts w:hint="eastAsia"/>
          <w:bCs w:val="0"/>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r>
        <w:rPr>
          <w:rFonts w:hint="eastAsia"/>
          <w:bCs w:val="0"/>
          <w:lang w:val="en-US" w:eastAsia="zh-CN"/>
        </w:rPr>
        <w:object>
          <v:shape id="_x0000_i1028" o:spt="75" type="#_x0000_t75" style="height:172.95pt;width:423.35pt;" o:ole="t" filled="f" o:preferrelative="t" stroked="f" coordsize="21600,21600">
            <v:path/>
            <v:fill on="f" focussize="0,0"/>
            <v:stroke on="f"/>
            <v:imagedata r:id="rId48" o:title=""/>
            <o:lock v:ext="edit" aspectratio="f"/>
            <w10:wrap type="none"/>
            <w10:anchorlock/>
          </v:shape>
          <o:OLEObject Type="Embed" ProgID="Visio.Drawing.15" ShapeID="_x0000_i1028" DrawAspect="Content" ObjectID="_1468075731" r:id="rId47">
            <o:LockedField>false</o:LockedField>
          </o:OLEObject>
        </w:object>
      </w:r>
      <w:r>
        <w:rPr>
          <w:rFonts w:hint="eastAsia"/>
          <w:bCs w:val="0"/>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default"/>
          <w:bCs w:val="0"/>
          <w:lang w:val="en-US" w:eastAsia="zh-CN"/>
        </w:rPr>
        <w:t>“</w:t>
      </w:r>
      <w:r>
        <w:rPr>
          <w:rFonts w:hint="eastAsia"/>
          <w:bCs w:val="0"/>
          <w:lang w:val="en-US" w:eastAsia="zh-CN"/>
        </w:rPr>
        <w:t>遗忘门</w:t>
      </w:r>
      <w:r>
        <w:rPr>
          <w:rFonts w:hint="default"/>
          <w:bCs w:val="0"/>
          <w:lang w:val="en-US" w:eastAsia="zh-CN"/>
        </w:rPr>
        <w:t>”</w:t>
      </w:r>
      <w:r>
        <w:rPr>
          <w:rFonts w:hint="eastAsia"/>
          <w:bCs w:val="0"/>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49"/>
                    <a:stretch>
                      <a:fillRect/>
                    </a:stretch>
                  </pic:blipFill>
                  <pic:spPr>
                    <a:xfrm>
                      <a:off x="0" y="0"/>
                      <a:ext cx="228600" cy="228600"/>
                    </a:xfrm>
                    <a:prstGeom prst="rect">
                      <a:avLst/>
                    </a:prstGeom>
                    <a:noFill/>
                    <a:ln w="9525">
                      <a:noFill/>
                    </a:ln>
                  </pic:spPr>
                </pic:pic>
              </a:graphicData>
            </a:graphic>
          </wp:inline>
        </w:drawing>
      </w:r>
      <w:r>
        <w:rPr>
          <w:rFonts w:hint="eastAsia"/>
          <w:bCs w:val="0"/>
          <w:lang w:val="en-US" w:eastAsia="zh-CN"/>
        </w:rPr>
        <w:t>和这一时刻的输入</w:t>
      </w:r>
      <w: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50"/>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bCs w:val="0"/>
          <w:lang w:val="en-US" w:eastAsia="zh-CN"/>
        </w:rPr>
        <w:t xml:space="preserve">                            </w:t>
      </w:r>
      <w: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1"/>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52"/>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53"/>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                            </w:t>
      </w:r>
      <w: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54"/>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“输入门”决定放什么信息到单元状态中；如图，第二个sigmoid层决定什么值需要更新，如式（2）所示，</w:t>
      </w:r>
      <w: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55"/>
                    <a:stretch>
                      <a:fillRect/>
                    </a:stretch>
                  </pic:blipFill>
                  <pic:spPr>
                    <a:xfrm>
                      <a:off x="0" y="0"/>
                      <a:ext cx="104775" cy="228600"/>
                    </a:xfrm>
                    <a:prstGeom prst="rect">
                      <a:avLst/>
                    </a:prstGeom>
                    <a:noFill/>
                    <a:ln w="9525">
                      <a:noFill/>
                    </a:ln>
                  </pic:spPr>
                </pic:pic>
              </a:graphicData>
            </a:graphic>
          </wp:inline>
        </w:drawing>
      </w:r>
      <w:r>
        <w:rPr>
          <w:rFonts w:hint="eastAsia"/>
          <w:bCs w:val="0"/>
          <w:lang w:val="en-US" w:eastAsia="zh-CN"/>
        </w:rPr>
        <w:t>代表的是以多大的概率来更新信息；tanh层创建一个新的候选值向量</w:t>
      </w:r>
      <w: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，如式（3）所示，</w:t>
      </w:r>
      <w: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表示现在的全部信息，这两个操作都是为状态更新做准备；接着更新“细胞状态”；更新</w:t>
      </w:r>
      <w: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为</w:t>
      </w:r>
      <w: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58"/>
                    <a:stretch>
                      <a:fillRect/>
                    </a:stretch>
                  </pic:blipFill>
                  <pic:spPr>
                    <a:xfrm>
                      <a:off x="0" y="0"/>
                      <a:ext cx="171450" cy="228600"/>
                    </a:xfrm>
                    <a:prstGeom prst="rect">
                      <a:avLst/>
                    </a:prstGeom>
                    <a:noFill/>
                    <a:ln w="9525">
                      <a:noFill/>
                    </a:ln>
                  </pic:spPr>
                </pic:pic>
              </a:graphicData>
            </a:graphic>
          </wp:inline>
        </w:drawing>
      </w:r>
      <w:r>
        <w:rPr>
          <w:rFonts w:hint="eastAsia"/>
          <w:bCs w:val="0"/>
          <w:lang w:val="en-US" w:eastAsia="zh-CN"/>
        </w:rPr>
        <w:t>，如式4）所示，把旧状态</w:t>
      </w:r>
      <w: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与</w:t>
      </w:r>
      <w: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59"/>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相乘，就丢弃掉了确定需要丢弃的信息，然后将</w:t>
      </w:r>
      <w: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60"/>
                    <a:stretch>
                      <a:fillRect/>
                    </a:stretch>
                  </pic:blipFill>
                  <pic:spPr>
                    <a:xfrm>
                      <a:off x="0" y="0"/>
                      <a:ext cx="104775" cy="228600"/>
                    </a:xfrm>
                    <a:prstGeom prst="rect">
                      <a:avLst/>
                    </a:prstGeom>
                    <a:noFill/>
                    <a:ln w="9525">
                      <a:noFill/>
                    </a:ln>
                  </pic:spPr>
                </pic:pic>
              </a:graphicData>
            </a:graphic>
          </wp:inline>
        </w:drawing>
      </w:r>
      <w:r>
        <w:rPr>
          <w:rFonts w:hint="eastAsia"/>
          <w:lang w:eastAsia="zh-CN"/>
        </w:rPr>
        <w:t>乘以</w:t>
      </w:r>
      <w: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61"/>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，以确定要更新的信息，通过相加操作得到新的细胞状态</w:t>
      </w:r>
      <w: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62"/>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bCs w:val="0"/>
          <w:lang w:val="en-US" w:eastAsia="zh-CN"/>
        </w:rPr>
        <w:t>接着根据“细胞状态”得到输出，首先运行一个sigmoid层来确定细胞状态在哪个部分</w:t>
      </w:r>
      <w:r>
        <w:rPr>
          <w:rFonts w:hint="eastAsia"/>
          <w:bCs w:val="0"/>
          <w:position w:val="-12"/>
          <w:lang w:val="en-US" w:eastAsia="zh-CN"/>
        </w:rPr>
        <w:t>将</w:t>
      </w:r>
      <w:r>
        <w:rPr>
          <w:rFonts w:hint="eastAsia"/>
          <w:bCs w:val="0"/>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63"/>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4"/>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2.3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pPr>
      <w:r>
        <w:rPr>
          <w:rFonts w:hint="eastAsia"/>
          <w:lang w:val="en-US" w:eastAsia="zh-CN"/>
        </w:rPr>
        <w:t xml:space="preserve">  </w:t>
      </w:r>
      <w:r>
        <w:drawing>
          <wp:inline distT="0" distB="0" distL="114300" distR="114300">
            <wp:extent cx="4390390" cy="1390015"/>
            <wp:effectExtent l="0" t="0" r="1016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5"/>
                    <a:stretch>
                      <a:fillRect/>
                    </a:stretch>
                  </pic:blipFill>
                  <pic:spPr>
                    <a:xfrm>
                      <a:off x="0" y="0"/>
                      <a:ext cx="4390390" cy="139001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470" w:firstLineChars="700"/>
        <w:textAlignment w:val="auto"/>
      </w:pPr>
      <w:r>
        <w:rPr>
          <w:rFonts w:hint="eastAsia"/>
          <w:lang w:eastAsia="zh-CN"/>
        </w:rPr>
        <w:t>图</w:t>
      </w:r>
      <w:r>
        <w:rPr>
          <w:rFonts w:hint="eastAsia"/>
          <w:lang w:val="en-US" w:eastAsia="zh-CN"/>
        </w:rPr>
        <w:t>2-4 自然语言处理领域里的</w:t>
      </w:r>
      <w:r>
        <w:rPr>
          <w:rFonts w:hint="eastAsia"/>
          <w:bCs w:val="0"/>
          <w:snapToGrid w:val="0"/>
          <w:kern w:val="44"/>
          <w:sz w:val="24"/>
          <w:szCs w:val="36"/>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ascii="宋体" w:hAnsi="宋体" w:eastAsia="宋体" w:cs="宋体"/>
          <w:b w:val="0"/>
          <w:i w:val="0"/>
          <w:caps w:val="0"/>
          <w:color w:val="3E3E3E"/>
          <w:spacing w:val="0"/>
          <w:sz w:val="24"/>
          <w:szCs w:val="24"/>
          <w:shd w:val="clear" w:color="auto" w:fill="FFFFFF"/>
        </w:rPr>
        <w:t>对于机器翻译来说，</w:t>
      </w:r>
      <w: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66"/>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69"/>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70"/>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71"/>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72"/>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3"/>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76"/>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rPr>
          <w:rFonts w:hint="eastAsia"/>
          <w:bCs w:val="0"/>
          <w:snapToGrid w:val="0"/>
          <w:kern w:val="44"/>
          <w:sz w:val="24"/>
          <w:szCs w:val="36"/>
          <w:lang w:val="en-US" w:eastAsia="zh-CN" w:bidi="ar-SA"/>
        </w:rPr>
        <w:object>
          <v:shape id="_x0000_i1029" o:spt="75" type="#_x0000_t75" style="height:204.75pt;width:189.75pt;" o:ole="t" filled="f" o:preferrelative="t" stroked="f" coordsize="21600,21600">
            <v:path/>
            <v:fill on="f" focussize="0,0"/>
            <v:stroke on="f"/>
            <v:imagedata r:id="rId78" o:title=""/>
            <o:lock v:ext="edit" aspectratio="f"/>
            <w10:wrap type="none"/>
            <w10:anchorlock/>
          </v:shape>
          <o:OLEObject Type="Embed" ProgID="Visio.Drawing.15" ShapeID="_x0000_i1029" DrawAspect="Content" ObjectID="_1468075732" r:id="rId77">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图中的</w:t>
      </w:r>
      <w: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是经过Decoder后的译文词语，</w:t>
      </w:r>
      <w: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是输入的待encoder的词汇，从图中可以看到，Attention机制的主要思想体现在，当前译文词语</w:t>
      </w:r>
      <w: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不仅和之前的历史信息</w:t>
      </w:r>
      <w: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81"/>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有关系,还选择性的使用了输入句子中每个词汇的某种输出信息，如图所示，</w:t>
      </w:r>
      <w: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的输出信息以</w:t>
      </w:r>
      <w: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lang w:eastAsia="zh-CN"/>
        </w:rPr>
        <w:t>大小的</w:t>
      </w:r>
      <w:r>
        <w:rPr>
          <w:rFonts w:hint="eastAsia"/>
          <w:bCs w:val="0"/>
          <w:snapToGrid w:val="0"/>
          <w:kern w:val="44"/>
          <w:sz w:val="24"/>
          <w:szCs w:val="36"/>
          <w:lang w:val="en-US" w:eastAsia="zh-CN" w:bidi="ar-SA"/>
        </w:rPr>
        <w:t>程度决定当前译文词语</w:t>
      </w:r>
      <w: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83"/>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snapToGrid w:val="0"/>
          <w:kern w:val="44"/>
          <w:sz w:val="24"/>
          <w:szCs w:val="36"/>
          <w:lang w:val="en-US" w:eastAsia="zh-CN" w:bidi="ar-SA"/>
        </w:rPr>
      </w:pPr>
      <w: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称为注意力分配概率，它的计算十分关键，以下图为例，介绍</w:t>
      </w:r>
      <w: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的计算过程，对于采用RNN的</w:t>
      </w:r>
      <w:r>
        <w:rPr>
          <w:rFonts w:hint="default"/>
          <w:bCs w:val="0"/>
          <w:snapToGrid w:val="0"/>
          <w:kern w:val="44"/>
          <w:sz w:val="24"/>
          <w:szCs w:val="36"/>
          <w:lang w:val="en-US" w:eastAsia="zh-CN" w:bidi="ar-SA"/>
        </w:rPr>
        <w:t>Decoder</w:t>
      </w:r>
      <w:r>
        <w:rPr>
          <w:rFonts w:hint="eastAsia"/>
          <w:bCs w:val="0"/>
          <w:snapToGrid w:val="0"/>
          <w:kern w:val="44"/>
          <w:sz w:val="24"/>
          <w:szCs w:val="36"/>
          <w:lang w:val="en-US" w:eastAsia="zh-CN" w:bidi="ar-SA"/>
        </w:rPr>
        <w:t>来说，如果要生成</w:t>
      </w:r>
      <w: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单词，需要计算生成</w:t>
      </w:r>
      <w: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时的输入句子单词</w:t>
      </w:r>
      <w: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85"/>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对</w:t>
      </w:r>
      <w: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来说的注意力分配概率分布，那么可以利用</w:t>
      </w:r>
      <w: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86"/>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时刻的隐层节点状态</w:t>
      </w:r>
      <w: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87"/>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去一一和输入句子中每个单词对应的</w:t>
      </w:r>
      <w:r>
        <w:rPr>
          <w:rFonts w:hint="default"/>
          <w:bCs w:val="0"/>
          <w:snapToGrid w:val="0"/>
          <w:kern w:val="44"/>
          <w:sz w:val="24"/>
          <w:szCs w:val="36"/>
          <w:lang w:val="en-US" w:eastAsia="zh-CN" w:bidi="ar-SA"/>
        </w:rPr>
        <w:t>RNN</w:t>
      </w:r>
      <w:r>
        <w:rPr>
          <w:rFonts w:hint="eastAsia"/>
          <w:bCs w:val="0"/>
          <w:snapToGrid w:val="0"/>
          <w:kern w:val="44"/>
          <w:sz w:val="24"/>
          <w:szCs w:val="36"/>
          <w:lang w:val="en-US" w:eastAsia="zh-CN" w:bidi="ar-SA"/>
        </w:rPr>
        <w:t>隐层节点状态</w:t>
      </w:r>
      <w: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88"/>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进行对比，即通过函数</w:t>
      </w:r>
      <w: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89"/>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来获得目标单词</w:t>
      </w:r>
      <w: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和每个输入单词对应的对齐可能性，然后函数</w:t>
      </w:r>
      <w: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90"/>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的输出经过</w:t>
      </w:r>
      <w:r>
        <w:rPr>
          <w:rFonts w:hint="default"/>
          <w:bCs w:val="0"/>
          <w:snapToGrid w:val="0"/>
          <w:kern w:val="44"/>
          <w:sz w:val="24"/>
          <w:szCs w:val="36"/>
          <w:lang w:val="en-US" w:eastAsia="zh-CN" w:bidi="ar-SA"/>
        </w:rPr>
        <w:t>Softmax</w:t>
      </w:r>
      <w:r>
        <w:rPr>
          <w:rFonts w:hint="eastAsia"/>
          <w:bCs w:val="0"/>
          <w:snapToGrid w:val="0"/>
          <w:kern w:val="44"/>
          <w:sz w:val="24"/>
          <w:szCs w:val="36"/>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r>
        <w:rPr>
          <w:rFonts w:hint="eastAsia"/>
          <w:lang w:val="en-US" w:eastAsia="zh-CN"/>
        </w:rPr>
        <w:object>
          <v:shape id="_x0000_i1030" o:spt="75" type="#_x0000_t75" style="height:203.35pt;width:207pt;" o:ole="t" filled="f" o:preferrelative="t" stroked="f" coordsize="21600,21600">
            <v:path/>
            <v:fill on="f" focussize="0,0"/>
            <v:stroke on="f"/>
            <v:imagedata r:id="rId92" o:title=""/>
            <o:lock v:ext="edit" aspectratio="f"/>
            <w10:wrap type="none"/>
            <w10:anchorlock/>
          </v:shape>
          <o:OLEObject Type="Embed" ProgID="Visio.Drawing.15" ShapeID="_x0000_i1030" DrawAspect="Content" ObjectID="_1468075733" r:id="rId91">
            <o:LockedField>false</o:LockedField>
          </o:OLEObject>
        </w:object>
      </w:r>
    </w:p>
    <w:p>
      <w:pPr>
        <w:pageBreakBefore w:val="0"/>
        <w:widowControl w:val="0"/>
        <w:numPr>
          <w:ilvl w:val="0"/>
          <w:numId w:val="0"/>
        </w:numPr>
        <w:kinsoku/>
        <w:wordWrap/>
        <w:overflowPunct/>
        <w:topLinePunct w:val="0"/>
        <w:autoSpaceDE/>
        <w:autoSpaceDN/>
        <w:bidi w:val="0"/>
        <w:adjustRightInd/>
        <w:spacing w:line="288" w:lineRule="auto"/>
        <w:ind w:right="0" w:rightChars="0" w:firstLine="2310" w:firstLineChars="1100"/>
        <w:jc w:val="both"/>
        <w:textAlignment w:val="auto"/>
        <w:rPr>
          <w:rFonts w:hint="eastAsia"/>
          <w:bCs w:val="0"/>
          <w:lang w:val="en-US" w:eastAsia="zh-CN"/>
        </w:rPr>
      </w:pPr>
      <w:r>
        <w:rPr>
          <w:rFonts w:hint="eastAsia"/>
          <w:lang w:val="en-US" w:eastAsia="zh-CN"/>
        </w:rPr>
        <w:t>图2-6 注意力分配概率的一般</w:t>
      </w:r>
      <w:r>
        <w:rPr>
          <w:rFonts w:hint="eastAsia"/>
          <w:lang w:eastAsia="zh-CN"/>
        </w:rPr>
        <w:t>计算过程</w:t>
      </w: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numPr>
          <w:numId w:val="0"/>
        </w:numPr>
        <w:rPr>
          <w:rFonts w:hint="eastAsia" w:cstheme="minorBidi"/>
          <w:kern w:val="2"/>
          <w:sz w:val="21"/>
          <w:szCs w:val="24"/>
          <w:lang w:val="en-US" w:eastAsia="zh-CN" w:bidi="ar-SA"/>
        </w:rPr>
      </w:pPr>
      <w:r>
        <w:rPr>
          <w:rFonts w:hint="eastAsia" w:cstheme="minorBidi"/>
          <w:kern w:val="2"/>
          <w:sz w:val="21"/>
          <w:szCs w:val="24"/>
          <w:lang w:val="en-US" w:eastAsia="zh-CN" w:bidi="ar-SA"/>
        </w:rPr>
        <w:t>2.3数据集收集</w:t>
      </w:r>
      <w:bookmarkStart w:id="0" w:name="_GoBack"/>
      <w:bookmarkEnd w:id="0"/>
    </w:p>
    <w:p>
      <w:pPr>
        <w:numPr>
          <w:numId w:val="0"/>
        </w:num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numPr>
          <w:numId w:val="0"/>
        </w:numPr>
        <w:rPr>
          <w:rFonts w:hint="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14137B75"/>
    <w:rsid w:val="16245168"/>
    <w:rsid w:val="171E0A6B"/>
    <w:rsid w:val="184E30CB"/>
    <w:rsid w:val="186F5736"/>
    <w:rsid w:val="18A04DA6"/>
    <w:rsid w:val="1F682997"/>
    <w:rsid w:val="31AB7D6E"/>
    <w:rsid w:val="32B63BEB"/>
    <w:rsid w:val="34B025C6"/>
    <w:rsid w:val="417B28D8"/>
    <w:rsid w:val="4A48404D"/>
    <w:rsid w:val="4BAF2907"/>
    <w:rsid w:val="558226C2"/>
    <w:rsid w:val="593E030A"/>
    <w:rsid w:val="64583EF4"/>
    <w:rsid w:val="6C1A73B4"/>
    <w:rsid w:val="6F4C2951"/>
    <w:rsid w:val="73483CA0"/>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80.emf"/><Relationship Id="rId91" Type="http://schemas.openxmlformats.org/officeDocument/2006/relationships/oleObject" Target="embeddings/oleObject9.bin"/><Relationship Id="rId90" Type="http://schemas.openxmlformats.org/officeDocument/2006/relationships/image" Target="media/image79.wmf"/><Relationship Id="rId9" Type="http://schemas.openxmlformats.org/officeDocument/2006/relationships/image" Target="media/image4.wmf"/><Relationship Id="rId89" Type="http://schemas.openxmlformats.org/officeDocument/2006/relationships/image" Target="media/image78.wmf"/><Relationship Id="rId88" Type="http://schemas.openxmlformats.org/officeDocument/2006/relationships/image" Target="media/image77.wmf"/><Relationship Id="rId87" Type="http://schemas.openxmlformats.org/officeDocument/2006/relationships/image" Target="media/image76.wmf"/><Relationship Id="rId86" Type="http://schemas.openxmlformats.org/officeDocument/2006/relationships/image" Target="media/image75.wmf"/><Relationship Id="rId85" Type="http://schemas.openxmlformats.org/officeDocument/2006/relationships/image" Target="media/image74.wmf"/><Relationship Id="rId84" Type="http://schemas.openxmlformats.org/officeDocument/2006/relationships/image" Target="media/image73.wmf"/><Relationship Id="rId83" Type="http://schemas.openxmlformats.org/officeDocument/2006/relationships/image" Target="media/image72.wmf"/><Relationship Id="rId82" Type="http://schemas.openxmlformats.org/officeDocument/2006/relationships/image" Target="media/image71.wmf"/><Relationship Id="rId81" Type="http://schemas.openxmlformats.org/officeDocument/2006/relationships/image" Target="media/image70.wmf"/><Relationship Id="rId80" Type="http://schemas.openxmlformats.org/officeDocument/2006/relationships/image" Target="media/image69.wmf"/><Relationship Id="rId8" Type="http://schemas.openxmlformats.org/officeDocument/2006/relationships/image" Target="media/image3.wmf"/><Relationship Id="rId79" Type="http://schemas.openxmlformats.org/officeDocument/2006/relationships/image" Target="media/image68.wmf"/><Relationship Id="rId78" Type="http://schemas.openxmlformats.org/officeDocument/2006/relationships/image" Target="media/image67.emf"/><Relationship Id="rId77" Type="http://schemas.openxmlformats.org/officeDocument/2006/relationships/oleObject" Target="embeddings/oleObject8.bin"/><Relationship Id="rId76" Type="http://schemas.openxmlformats.org/officeDocument/2006/relationships/image" Target="media/image66.wmf"/><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image" Target="media/image62.wmf"/><Relationship Id="rId71" Type="http://schemas.openxmlformats.org/officeDocument/2006/relationships/image" Target="media/image61.wmf"/><Relationship Id="rId70" Type="http://schemas.openxmlformats.org/officeDocument/2006/relationships/image" Target="media/image60.wmf"/><Relationship Id="rId7" Type="http://schemas.openxmlformats.org/officeDocument/2006/relationships/image" Target="media/image2.emf"/><Relationship Id="rId69" Type="http://schemas.openxmlformats.org/officeDocument/2006/relationships/image" Target="media/image59.wmf"/><Relationship Id="rId68" Type="http://schemas.openxmlformats.org/officeDocument/2006/relationships/image" Target="media/image58.wmf"/><Relationship Id="rId67" Type="http://schemas.openxmlformats.org/officeDocument/2006/relationships/image" Target="media/image57.wmf"/><Relationship Id="rId66" Type="http://schemas.openxmlformats.org/officeDocument/2006/relationships/image" Target="media/image56.wmf"/><Relationship Id="rId65" Type="http://schemas.openxmlformats.org/officeDocument/2006/relationships/image" Target="media/image55.png"/><Relationship Id="rId64" Type="http://schemas.openxmlformats.org/officeDocument/2006/relationships/image" Target="media/image54.wmf"/><Relationship Id="rId63" Type="http://schemas.openxmlformats.org/officeDocument/2006/relationships/image" Target="media/image53.wmf"/><Relationship Id="rId62" Type="http://schemas.openxmlformats.org/officeDocument/2006/relationships/image" Target="media/image52.wmf"/><Relationship Id="rId61" Type="http://schemas.openxmlformats.org/officeDocument/2006/relationships/image" Target="media/image51.wmf"/><Relationship Id="rId60" Type="http://schemas.openxmlformats.org/officeDocument/2006/relationships/image" Target="media/image50.wmf"/><Relationship Id="rId6" Type="http://schemas.openxmlformats.org/officeDocument/2006/relationships/oleObject" Target="embeddings/oleObject2.bin"/><Relationship Id="rId59" Type="http://schemas.openxmlformats.org/officeDocument/2006/relationships/image" Target="media/image49.wmf"/><Relationship Id="rId58" Type="http://schemas.openxmlformats.org/officeDocument/2006/relationships/image" Target="media/image48.wmf"/><Relationship Id="rId57" Type="http://schemas.openxmlformats.org/officeDocument/2006/relationships/image" Target="media/image47.wmf"/><Relationship Id="rId56" Type="http://schemas.openxmlformats.org/officeDocument/2006/relationships/image" Target="media/image46.wmf"/><Relationship Id="rId55" Type="http://schemas.openxmlformats.org/officeDocument/2006/relationships/image" Target="media/image45.wmf"/><Relationship Id="rId54" Type="http://schemas.openxmlformats.org/officeDocument/2006/relationships/image" Target="media/image44.wmf"/><Relationship Id="rId53" Type="http://schemas.openxmlformats.org/officeDocument/2006/relationships/image" Target="media/image43.wmf"/><Relationship Id="rId52" Type="http://schemas.openxmlformats.org/officeDocument/2006/relationships/image" Target="media/image42.wmf"/><Relationship Id="rId51" Type="http://schemas.openxmlformats.org/officeDocument/2006/relationships/image" Target="media/image41.wmf"/><Relationship Id="rId50" Type="http://schemas.openxmlformats.org/officeDocument/2006/relationships/image" Target="media/image40.wmf"/><Relationship Id="rId5" Type="http://schemas.openxmlformats.org/officeDocument/2006/relationships/image" Target="media/image1.emf"/><Relationship Id="rId49" Type="http://schemas.openxmlformats.org/officeDocument/2006/relationships/image" Target="media/image39.wmf"/><Relationship Id="rId48" Type="http://schemas.openxmlformats.org/officeDocument/2006/relationships/image" Target="media/image38.emf"/><Relationship Id="rId47" Type="http://schemas.openxmlformats.org/officeDocument/2006/relationships/oleObject" Target="embeddings/oleObject7.bin"/><Relationship Id="rId46" Type="http://schemas.openxmlformats.org/officeDocument/2006/relationships/image" Target="media/image37.emf"/><Relationship Id="rId45" Type="http://schemas.openxmlformats.org/officeDocument/2006/relationships/oleObject" Target="embeddings/oleObject6.bin"/><Relationship Id="rId44" Type="http://schemas.openxmlformats.org/officeDocument/2006/relationships/image" Target="media/image36.wmf"/><Relationship Id="rId43" Type="http://schemas.openxmlformats.org/officeDocument/2006/relationships/image" Target="media/image35.wmf"/><Relationship Id="rId42" Type="http://schemas.openxmlformats.org/officeDocument/2006/relationships/image" Target="media/image34.wmf"/><Relationship Id="rId41" Type="http://schemas.openxmlformats.org/officeDocument/2006/relationships/image" Target="media/image33.emf"/><Relationship Id="rId40" Type="http://schemas.openxmlformats.org/officeDocument/2006/relationships/oleObject" Target="embeddings/oleObject5.bin"/><Relationship Id="rId4" Type="http://schemas.openxmlformats.org/officeDocument/2006/relationships/oleObject" Target="embeddings/oleObject1.bin"/><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jpeg"/><Relationship Id="rId36" Type="http://schemas.openxmlformats.org/officeDocument/2006/relationships/image" Target="media/image29.emf"/><Relationship Id="rId35" Type="http://schemas.openxmlformats.org/officeDocument/2006/relationships/oleObject" Target="embeddings/oleObject4.bin"/><Relationship Id="rId34" Type="http://schemas.openxmlformats.org/officeDocument/2006/relationships/image" Target="media/image28.e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2018-03-09T08:19:44Z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