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E0BD" w14:textId="77777777" w:rsidR="00445FD2" w:rsidRPr="006E023B" w:rsidRDefault="00445FD2" w:rsidP="00445FD2">
      <w:pPr>
        <w:jc w:val="center"/>
        <w:rPr>
          <w:sz w:val="44"/>
          <w:szCs w:val="44"/>
        </w:rPr>
      </w:pPr>
      <w:r w:rsidRPr="006E023B">
        <w:rPr>
          <w:rFonts w:hint="eastAsia"/>
          <w:sz w:val="44"/>
          <w:szCs w:val="44"/>
        </w:rPr>
        <w:t>機械工程材料實驗報告</w:t>
      </w:r>
    </w:p>
    <w:p w14:paraId="7FDEA30D" w14:textId="6AA3C437" w:rsidR="00445FD2" w:rsidRPr="006E023B" w:rsidRDefault="004B072B" w:rsidP="00445FD2">
      <w:pPr>
        <w:jc w:val="center"/>
        <w:rPr>
          <w:sz w:val="44"/>
          <w:szCs w:val="44"/>
        </w:rPr>
      </w:pPr>
      <w:r w:rsidRPr="006E023B">
        <w:rPr>
          <w:rFonts w:hint="eastAsia"/>
          <w:sz w:val="44"/>
          <w:szCs w:val="44"/>
        </w:rPr>
        <w:t>應力應變</w:t>
      </w:r>
      <w:r w:rsidR="00445FD2" w:rsidRPr="006E023B">
        <w:rPr>
          <w:rFonts w:hint="eastAsia"/>
          <w:sz w:val="44"/>
          <w:szCs w:val="44"/>
        </w:rPr>
        <w:t>實驗</w:t>
      </w:r>
    </w:p>
    <w:p w14:paraId="1B22153F" w14:textId="0E335DA6" w:rsidR="00445FD2" w:rsidRPr="006E023B" w:rsidRDefault="00445FD2" w:rsidP="00445FD2">
      <w:pPr>
        <w:jc w:val="center"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實驗日期：</w:t>
      </w:r>
      <w:r w:rsidRPr="006E023B">
        <w:rPr>
          <w:rFonts w:ascii="Times New Roman" w:hAnsi="Times New Roman" w:cs="Times New Roman"/>
          <w:sz w:val="32"/>
          <w:szCs w:val="32"/>
        </w:rPr>
        <w:t>111</w:t>
      </w:r>
      <w:r w:rsidRPr="006E023B">
        <w:rPr>
          <w:rFonts w:hint="eastAsia"/>
          <w:sz w:val="32"/>
          <w:szCs w:val="32"/>
        </w:rPr>
        <w:t>年</w:t>
      </w:r>
      <w:r w:rsidR="004B072B" w:rsidRPr="006E023B">
        <w:rPr>
          <w:rFonts w:hint="eastAsia"/>
          <w:sz w:val="32"/>
          <w:szCs w:val="32"/>
        </w:rPr>
        <w:t>1</w:t>
      </w:r>
      <w:r w:rsidR="004B072B" w:rsidRPr="006E023B">
        <w:rPr>
          <w:sz w:val="32"/>
          <w:szCs w:val="32"/>
        </w:rPr>
        <w:t>2</w:t>
      </w:r>
      <w:r w:rsidRPr="006E023B">
        <w:rPr>
          <w:rFonts w:hint="eastAsia"/>
          <w:sz w:val="32"/>
          <w:szCs w:val="32"/>
        </w:rPr>
        <w:t>月</w:t>
      </w:r>
      <w:r w:rsidR="004B072B" w:rsidRPr="006E023B">
        <w:rPr>
          <w:sz w:val="32"/>
          <w:szCs w:val="32"/>
        </w:rPr>
        <w:t>7</w:t>
      </w:r>
      <w:r w:rsidRPr="006E023B">
        <w:rPr>
          <w:rFonts w:hint="eastAsia"/>
          <w:sz w:val="32"/>
          <w:szCs w:val="32"/>
        </w:rPr>
        <w:t>日</w:t>
      </w:r>
    </w:p>
    <w:p w14:paraId="0595DE8B" w14:textId="77777777" w:rsidR="00445FD2" w:rsidRPr="006E023B" w:rsidRDefault="00445FD2" w:rsidP="00445FD2">
      <w:pPr>
        <w:jc w:val="center"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實驗組別：</w:t>
      </w:r>
      <w:r w:rsidRPr="006E023B">
        <w:rPr>
          <w:sz w:val="32"/>
          <w:szCs w:val="32"/>
        </w:rPr>
        <w:t>A3</w:t>
      </w:r>
    </w:p>
    <w:p w14:paraId="61872700" w14:textId="77777777" w:rsidR="00445FD2" w:rsidRPr="006E023B" w:rsidRDefault="00445FD2" w:rsidP="00445FD2">
      <w:pPr>
        <w:jc w:val="center"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學生姓名：吳典謀</w:t>
      </w:r>
    </w:p>
    <w:p w14:paraId="18F02729" w14:textId="77777777" w:rsidR="00445FD2" w:rsidRPr="006E023B" w:rsidRDefault="00445FD2" w:rsidP="00445FD2">
      <w:pPr>
        <w:jc w:val="center"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同組成員姓名：</w:t>
      </w:r>
      <w:r w:rsidRPr="006E023B">
        <w:rPr>
          <w:rFonts w:hint="eastAsia"/>
          <w:sz w:val="32"/>
          <w:szCs w:val="32"/>
        </w:rPr>
        <w:t>1</w:t>
      </w:r>
      <w:r w:rsidRPr="006E023B">
        <w:rPr>
          <w:sz w:val="32"/>
          <w:szCs w:val="32"/>
        </w:rPr>
        <w:t>09611030</w:t>
      </w:r>
      <w:r w:rsidRPr="006E023B">
        <w:rPr>
          <w:rFonts w:hint="eastAsia"/>
          <w:sz w:val="32"/>
          <w:szCs w:val="32"/>
        </w:rPr>
        <w:t>陳柏文、</w:t>
      </w:r>
      <w:r w:rsidRPr="006E023B">
        <w:rPr>
          <w:sz w:val="32"/>
          <w:szCs w:val="32"/>
        </w:rPr>
        <w:t>109611004</w:t>
      </w:r>
      <w:r w:rsidRPr="006E023B">
        <w:rPr>
          <w:rFonts w:hint="eastAsia"/>
          <w:sz w:val="32"/>
          <w:szCs w:val="32"/>
        </w:rPr>
        <w:t>張瀚元、</w:t>
      </w:r>
      <w:r w:rsidRPr="006E023B">
        <w:rPr>
          <w:sz w:val="32"/>
          <w:szCs w:val="32"/>
        </w:rPr>
        <w:t>109611066</w:t>
      </w:r>
      <w:r w:rsidRPr="006E023B">
        <w:rPr>
          <w:rFonts w:hint="eastAsia"/>
          <w:sz w:val="32"/>
          <w:szCs w:val="32"/>
        </w:rPr>
        <w:t>吳典謀、</w:t>
      </w:r>
      <w:r w:rsidRPr="006E023B">
        <w:rPr>
          <w:sz w:val="32"/>
          <w:szCs w:val="32"/>
        </w:rPr>
        <w:t>109611064</w:t>
      </w:r>
      <w:r w:rsidRPr="006E023B">
        <w:rPr>
          <w:rFonts w:hint="eastAsia"/>
          <w:sz w:val="32"/>
          <w:szCs w:val="32"/>
        </w:rPr>
        <w:t>王睿哲、</w:t>
      </w:r>
      <w:r w:rsidRPr="006E023B">
        <w:rPr>
          <w:sz w:val="32"/>
          <w:szCs w:val="32"/>
        </w:rPr>
        <w:t>109611062</w:t>
      </w:r>
      <w:r w:rsidRPr="006E023B">
        <w:rPr>
          <w:rFonts w:hint="eastAsia"/>
          <w:sz w:val="32"/>
          <w:szCs w:val="32"/>
        </w:rPr>
        <w:t>林旅翔、</w:t>
      </w:r>
      <w:r w:rsidRPr="006E023B">
        <w:rPr>
          <w:sz w:val="32"/>
          <w:szCs w:val="32"/>
        </w:rPr>
        <w:t>109611026</w:t>
      </w:r>
      <w:r w:rsidRPr="006E023B">
        <w:rPr>
          <w:rFonts w:hint="eastAsia"/>
          <w:sz w:val="32"/>
          <w:szCs w:val="32"/>
        </w:rPr>
        <w:t>鐘翊桓</w:t>
      </w:r>
    </w:p>
    <w:p w14:paraId="7490FA86" w14:textId="3EC8328B" w:rsidR="00F843FB" w:rsidRPr="006E023B" w:rsidRDefault="00445FD2">
      <w:pPr>
        <w:rPr>
          <w:sz w:val="40"/>
          <w:szCs w:val="40"/>
        </w:rPr>
      </w:pPr>
      <w:r w:rsidRPr="006E023B">
        <w:rPr>
          <w:rFonts w:hint="eastAsia"/>
          <w:sz w:val="40"/>
          <w:szCs w:val="40"/>
        </w:rPr>
        <w:t>1</w:t>
      </w:r>
      <w:r w:rsidRPr="006E023B">
        <w:rPr>
          <w:sz w:val="40"/>
          <w:szCs w:val="40"/>
        </w:rPr>
        <w:t xml:space="preserve">. </w:t>
      </w:r>
      <w:r w:rsidR="00202850">
        <w:rPr>
          <w:rFonts w:hint="eastAsia"/>
          <w:sz w:val="40"/>
          <w:szCs w:val="40"/>
        </w:rPr>
        <w:t>實驗目的</w:t>
      </w:r>
    </w:p>
    <w:p w14:paraId="7FCB7FE5" w14:textId="56ED3A27" w:rsidR="004B072B" w:rsidRDefault="004B072B">
      <w:pPr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應力應變實驗利用了應變規與拉伸試驗機來量測應力與應變。應變規可以讓我們準確的量測應變，因此這次實驗黏貼應變規的經驗對於以後量測應變非常有幫助。</w:t>
      </w:r>
    </w:p>
    <w:p w14:paraId="65DCBBFD" w14:textId="644380B9" w:rsidR="00202850" w:rsidRDefault="00202850">
      <w:pPr>
        <w:rPr>
          <w:sz w:val="40"/>
          <w:szCs w:val="40"/>
        </w:rPr>
      </w:pPr>
      <w:r w:rsidRPr="00202850">
        <w:rPr>
          <w:sz w:val="40"/>
          <w:szCs w:val="40"/>
        </w:rPr>
        <w:t xml:space="preserve">2. </w:t>
      </w:r>
      <w:r w:rsidRPr="00202850">
        <w:rPr>
          <w:rFonts w:hint="eastAsia"/>
          <w:sz w:val="40"/>
          <w:szCs w:val="40"/>
        </w:rPr>
        <w:t>實驗方法</w:t>
      </w:r>
    </w:p>
    <w:p w14:paraId="0CAE36A4" w14:textId="0DF5FE5B" w:rsidR="00202850" w:rsidRDefault="0020285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將應變規黏貼於含圓孔試片之表面，以拉力試驗機對於試片進行拉伸試驗，量測圓孔附近的應力、應變值，並計算兩種試片圓孔附近的應力集中係數。</w:t>
      </w:r>
    </w:p>
    <w:p w14:paraId="312B9977" w14:textId="77777777" w:rsidR="00202850" w:rsidRDefault="00202850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195340" w14:textId="5D851E6E" w:rsidR="00445FD2" w:rsidRPr="006E023B" w:rsidRDefault="00202850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="00445FD2" w:rsidRPr="006E023B">
        <w:rPr>
          <w:sz w:val="40"/>
          <w:szCs w:val="40"/>
        </w:rPr>
        <w:t xml:space="preserve">. </w:t>
      </w:r>
      <w:r w:rsidR="00445FD2" w:rsidRPr="006E023B">
        <w:rPr>
          <w:rFonts w:hint="eastAsia"/>
          <w:sz w:val="40"/>
          <w:szCs w:val="40"/>
        </w:rPr>
        <w:t>實驗數據</w:t>
      </w:r>
    </w:p>
    <w:p w14:paraId="6BCCF9A5" w14:textId="1F3AF592" w:rsidR="004B072B" w:rsidRPr="006E023B" w:rsidRDefault="004B072B">
      <w:pPr>
        <w:widowControl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t>應變歸黏貼處：</w:t>
      </w:r>
    </w:p>
    <w:p w14:paraId="1141EBFF" w14:textId="77777777" w:rsidR="004B072B" w:rsidRDefault="004B072B">
      <w:pPr>
        <w:widowControl/>
        <w:rPr>
          <w:szCs w:val="24"/>
        </w:rPr>
      </w:pPr>
      <w:r>
        <w:rPr>
          <w:noProof/>
          <w:szCs w:val="24"/>
        </w:rPr>
        <w:drawing>
          <wp:inline distT="0" distB="0" distL="0" distR="0" wp14:anchorId="526FC482" wp14:editId="0BA07C4F">
            <wp:extent cx="4123690" cy="18719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9C93D" w14:textId="4F00A3D4" w:rsidR="006E023B" w:rsidRDefault="004B072B">
      <w:pPr>
        <w:widowControl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70A130A" wp14:editId="18892DE4">
            <wp:extent cx="5271770" cy="1447165"/>
            <wp:effectExtent l="0" t="0" r="508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DCE5" w14:textId="3F20F34F" w:rsidR="00202850" w:rsidRDefault="00202850">
      <w:pPr>
        <w:widowControl/>
        <w:rPr>
          <w:szCs w:val="24"/>
        </w:rPr>
      </w:pPr>
      <w:r>
        <w:rPr>
          <w:szCs w:val="24"/>
        </w:rPr>
        <w:br w:type="page"/>
      </w:r>
    </w:p>
    <w:p w14:paraId="7C704328" w14:textId="76ED8A96" w:rsidR="006E023B" w:rsidRDefault="006E023B">
      <w:pPr>
        <w:widowControl/>
        <w:rPr>
          <w:sz w:val="32"/>
          <w:szCs w:val="32"/>
        </w:rPr>
      </w:pPr>
      <w:r w:rsidRPr="006E023B">
        <w:rPr>
          <w:rFonts w:hint="eastAsia"/>
          <w:sz w:val="32"/>
          <w:szCs w:val="32"/>
        </w:rPr>
        <w:lastRenderedPageBreak/>
        <w:t>1</w:t>
      </w:r>
      <w:r w:rsidRPr="006E023B">
        <w:rPr>
          <w:sz w:val="32"/>
          <w:szCs w:val="32"/>
        </w:rPr>
        <w:t xml:space="preserve">. </w:t>
      </w:r>
      <w:r w:rsidRPr="006E023B">
        <w:rPr>
          <w:rFonts w:hint="eastAsia"/>
          <w:sz w:val="32"/>
          <w:szCs w:val="32"/>
        </w:rPr>
        <w:t>將應變計量測結果填入下表：</w:t>
      </w:r>
    </w:p>
    <w:p w14:paraId="11EA8851" w14:textId="4B472725" w:rsidR="00CA1BAA" w:rsidRDefault="00CA1BAA">
      <w:pPr>
        <w:widowControl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黏貼處：</w:t>
      </w:r>
    </w:p>
    <w:p w14:paraId="03B58E90" w14:textId="215EB21E" w:rsidR="00CA1BAA" w:rsidRDefault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age Factor: </w:t>
      </w:r>
      <m:oMath>
        <m:r>
          <w:rPr>
            <w:rFonts w:ascii="Cambria Math" w:hAnsi="Cambria Math"/>
            <w:sz w:val="32"/>
            <w:szCs w:val="32"/>
          </w:rPr>
          <m:t>2.09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±</m:t>
        </m:r>
        <m:r>
          <w:rPr>
            <w:rFonts w:ascii="Cambria Math" w:hAnsi="Cambria Math"/>
            <w:sz w:val="32"/>
            <w:szCs w:val="32"/>
          </w:rPr>
          <m:t>1.0%</m:t>
        </m:r>
      </m:oMath>
    </w:p>
    <w:p w14:paraId="48E3EAC3" w14:textId="240475AE" w:rsidR="00CA1BAA" w:rsidRDefault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電阻值：</w:t>
      </w:r>
      <m:oMath>
        <m:r>
          <w:rPr>
            <w:rFonts w:ascii="Cambria Math" w:hAnsi="Cambria Math"/>
            <w:sz w:val="32"/>
            <w:szCs w:val="32"/>
          </w:rPr>
          <m:t>120.0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Ω±</m:t>
        </m:r>
        <m:r>
          <w:rPr>
            <w:rFonts w:ascii="Cambria Math" w:hAnsi="Cambria Math"/>
            <w:sz w:val="32"/>
            <w:szCs w:val="32"/>
          </w:rPr>
          <m:t>0.4%</m:t>
        </m:r>
      </m:oMath>
    </w:p>
    <w:p w14:paraId="52894FA5" w14:textId="15A4BF47" w:rsidR="00CA1BAA" w:rsidRDefault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截面積：</w:t>
      </w:r>
      <m:oMath>
        <m:r>
          <w:rPr>
            <w:rFonts w:ascii="Cambria Math" w:hAnsi="Cambria Math"/>
            <w:sz w:val="32"/>
            <w:szCs w:val="32"/>
          </w:rPr>
          <m:t>40 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mm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0D81D095" w14:textId="397DC410" w:rsidR="00CA1BAA" w:rsidRDefault="00CA1BAA" w:rsidP="00CA1BAA">
      <w:pPr>
        <w:widowControl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黏貼處：</w:t>
      </w:r>
    </w:p>
    <w:p w14:paraId="482B9668" w14:textId="6A015BEB" w:rsidR="00CA1BAA" w:rsidRDefault="00CA1BAA" w:rsidP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age Factor: </w:t>
      </w:r>
      <m:oMath>
        <m:r>
          <w:rPr>
            <w:rFonts w:ascii="Cambria Math" w:hAnsi="Cambria Math"/>
            <w:sz w:val="32"/>
            <w:szCs w:val="32"/>
          </w:rPr>
          <m:t>2.08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±</m:t>
        </m:r>
        <m:r>
          <w:rPr>
            <w:rFonts w:ascii="Cambria Math" w:hAnsi="Cambria Math"/>
            <w:sz w:val="32"/>
            <w:szCs w:val="32"/>
          </w:rPr>
          <m:t>1.0%</m:t>
        </m:r>
      </m:oMath>
    </w:p>
    <w:p w14:paraId="4B35E90D" w14:textId="0DC2F2BA" w:rsidR="00CA1BAA" w:rsidRDefault="00CA1BAA" w:rsidP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電阻值：</w:t>
      </w:r>
      <m:oMath>
        <m:r>
          <w:rPr>
            <w:rFonts w:ascii="Cambria Math" w:hAnsi="Cambria Math"/>
            <w:sz w:val="32"/>
            <w:szCs w:val="32"/>
          </w:rPr>
          <m:t>120.0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Ω±</m:t>
        </m:r>
        <m:r>
          <w:rPr>
            <w:rFonts w:ascii="Cambria Math" w:hAnsi="Cambria Math"/>
            <w:sz w:val="32"/>
            <w:szCs w:val="32"/>
          </w:rPr>
          <m:t>0.7%</m:t>
        </m:r>
      </m:oMath>
    </w:p>
    <w:p w14:paraId="6E3A6652" w14:textId="77777777" w:rsidR="00CA1BAA" w:rsidRPr="006E023B" w:rsidRDefault="00CA1BAA" w:rsidP="00CA1BAA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截面積：</w:t>
      </w:r>
      <m:oMath>
        <m:r>
          <w:rPr>
            <w:rFonts w:ascii="Cambria Math" w:hAnsi="Cambria Math"/>
            <w:sz w:val="32"/>
            <w:szCs w:val="32"/>
          </w:rPr>
          <m:t>40 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32"/>
                <w:szCs w:val="32"/>
              </w:rPr>
              <m:t>mm</m:t>
            </m:r>
            <m:ctrlPr>
              <w:rPr>
                <w:rFonts w:ascii="Cambria Math" w:hAnsi="Cambria Math"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6C4AD2B1" w14:textId="77777777" w:rsidR="00CA1BAA" w:rsidRPr="006E023B" w:rsidRDefault="00CA1BAA">
      <w:pPr>
        <w:widowControl/>
        <w:rPr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09"/>
        <w:gridCol w:w="807"/>
        <w:gridCol w:w="807"/>
        <w:gridCol w:w="807"/>
        <w:gridCol w:w="807"/>
        <w:gridCol w:w="807"/>
        <w:gridCol w:w="807"/>
        <w:gridCol w:w="807"/>
      </w:tblGrid>
      <w:tr w:rsidR="00202850" w:rsidRPr="006E023B" w14:paraId="205257FD" w14:textId="77777777" w:rsidTr="00202850">
        <w:tc>
          <w:tcPr>
            <w:tcW w:w="1838" w:type="dxa"/>
            <w:vMerge w:val="restart"/>
            <w:tcBorders>
              <w:tl2br w:val="single" w:sz="4" w:space="0" w:color="auto"/>
            </w:tcBorders>
          </w:tcPr>
          <w:p w14:paraId="18B7501C" w14:textId="6D0ADA50" w:rsidR="00202850" w:rsidRDefault="00202850" w:rsidP="006E023B">
            <w:pPr>
              <w:widowControl/>
              <w:jc w:val="right"/>
              <w:rPr>
                <w:sz w:val="32"/>
                <w:szCs w:val="32"/>
              </w:rPr>
            </w:pPr>
            <w:r w:rsidRPr="006E023B">
              <w:rPr>
                <w:rFonts w:hint="eastAsia"/>
                <w:sz w:val="32"/>
                <w:szCs w:val="32"/>
              </w:rPr>
              <w:t>荷重</w:t>
            </w:r>
          </w:p>
          <w:p w14:paraId="0B0A207F" w14:textId="1E8D5087" w:rsidR="00202850" w:rsidRDefault="00202850" w:rsidP="00202850">
            <w:pPr>
              <w:widowControl/>
              <w:ind w:right="640"/>
              <w:rPr>
                <w:sz w:val="32"/>
                <w:szCs w:val="32"/>
              </w:rPr>
            </w:pPr>
          </w:p>
          <w:p w14:paraId="2E56FAD9" w14:textId="59E22C53" w:rsidR="00202850" w:rsidRDefault="00202850" w:rsidP="00202850">
            <w:pPr>
              <w:widowControl/>
              <w:ind w:right="640"/>
              <w:rPr>
                <w:sz w:val="32"/>
                <w:szCs w:val="32"/>
              </w:rPr>
            </w:pPr>
          </w:p>
          <w:p w14:paraId="54CB4FA8" w14:textId="77777777" w:rsidR="00202850" w:rsidRPr="006E023B" w:rsidRDefault="00202850" w:rsidP="00202850">
            <w:pPr>
              <w:widowControl/>
              <w:ind w:right="640"/>
              <w:rPr>
                <w:sz w:val="32"/>
                <w:szCs w:val="32"/>
              </w:rPr>
            </w:pPr>
          </w:p>
          <w:p w14:paraId="2041C4FF" w14:textId="1DE9CC65" w:rsidR="00202850" w:rsidRPr="006E023B" w:rsidRDefault="00202850" w:rsidP="006E023B">
            <w:pPr>
              <w:widowControl/>
              <w:rPr>
                <w:sz w:val="32"/>
                <w:szCs w:val="32"/>
              </w:rPr>
            </w:pPr>
            <w:r w:rsidRPr="006E023B">
              <w:rPr>
                <w:rFonts w:hint="eastAsia"/>
                <w:sz w:val="32"/>
                <w:szCs w:val="32"/>
              </w:rPr>
              <w:t>應變規</w:t>
            </w:r>
          </w:p>
        </w:tc>
        <w:tc>
          <w:tcPr>
            <w:tcW w:w="1616" w:type="dxa"/>
            <w:gridSpan w:val="2"/>
          </w:tcPr>
          <w:p w14:paraId="2BC7EBFF" w14:textId="2D24078B" w:rsidR="00202850" w:rsidRPr="006E023B" w:rsidRDefault="00202850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kg</w:t>
            </w:r>
          </w:p>
        </w:tc>
        <w:tc>
          <w:tcPr>
            <w:tcW w:w="1614" w:type="dxa"/>
            <w:gridSpan w:val="2"/>
          </w:tcPr>
          <w:p w14:paraId="5DFE32F1" w14:textId="46F1D4D5" w:rsidR="00202850" w:rsidRPr="006E023B" w:rsidRDefault="00202850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 kg</w:t>
            </w:r>
          </w:p>
        </w:tc>
        <w:tc>
          <w:tcPr>
            <w:tcW w:w="1614" w:type="dxa"/>
            <w:gridSpan w:val="2"/>
          </w:tcPr>
          <w:p w14:paraId="05A74FA9" w14:textId="3274F1AB" w:rsidR="00202850" w:rsidRPr="006E023B" w:rsidRDefault="00202850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50 kg</w:t>
            </w:r>
          </w:p>
        </w:tc>
        <w:tc>
          <w:tcPr>
            <w:tcW w:w="1614" w:type="dxa"/>
            <w:gridSpan w:val="2"/>
          </w:tcPr>
          <w:p w14:paraId="02C37B00" w14:textId="23B27E88" w:rsidR="00202850" w:rsidRPr="006E023B" w:rsidRDefault="00202850">
            <w:pPr>
              <w:widowControl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00 kg</w:t>
            </w:r>
          </w:p>
        </w:tc>
      </w:tr>
      <w:tr w:rsidR="00202850" w:rsidRPr="006E023B" w14:paraId="5876E9C3" w14:textId="77777777" w:rsidTr="00202850">
        <w:trPr>
          <w:cantSplit/>
          <w:trHeight w:val="1134"/>
        </w:trPr>
        <w:tc>
          <w:tcPr>
            <w:tcW w:w="1838" w:type="dxa"/>
            <w:vMerge/>
            <w:tcBorders>
              <w:tl2br w:val="single" w:sz="4" w:space="0" w:color="auto"/>
            </w:tcBorders>
          </w:tcPr>
          <w:p w14:paraId="1206461A" w14:textId="77777777" w:rsidR="00202850" w:rsidRPr="006E023B" w:rsidRDefault="00202850" w:rsidP="00202850">
            <w:pPr>
              <w:widowControl/>
              <w:rPr>
                <w:sz w:val="32"/>
                <w:szCs w:val="32"/>
              </w:rPr>
            </w:pPr>
          </w:p>
        </w:tc>
        <w:tc>
          <w:tcPr>
            <w:tcW w:w="809" w:type="dxa"/>
            <w:textDirection w:val="tbRl"/>
          </w:tcPr>
          <w:p w14:paraId="15BC1EFA" w14:textId="6017F7C0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train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με</m:t>
              </m:r>
            </m:oMath>
            <w:r>
              <w:rPr>
                <w:sz w:val="32"/>
                <w:szCs w:val="32"/>
              </w:rPr>
              <w:t>)</w:t>
            </w:r>
          </w:p>
        </w:tc>
        <w:tc>
          <w:tcPr>
            <w:tcW w:w="807" w:type="dxa"/>
            <w:textDirection w:val="tbRl"/>
          </w:tcPr>
          <w:p w14:paraId="6CFD13E4" w14:textId="5ECF7796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tress (MPa)</w:t>
            </w:r>
          </w:p>
        </w:tc>
        <w:tc>
          <w:tcPr>
            <w:tcW w:w="807" w:type="dxa"/>
            <w:textDirection w:val="tbRl"/>
          </w:tcPr>
          <w:p w14:paraId="43F0FF13" w14:textId="2074F93D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train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με</m:t>
              </m:r>
            </m:oMath>
            <w:r>
              <w:rPr>
                <w:sz w:val="32"/>
                <w:szCs w:val="32"/>
              </w:rPr>
              <w:t>)</w:t>
            </w:r>
          </w:p>
        </w:tc>
        <w:tc>
          <w:tcPr>
            <w:tcW w:w="807" w:type="dxa"/>
            <w:textDirection w:val="tbRl"/>
          </w:tcPr>
          <w:p w14:paraId="0F764F73" w14:textId="6E6B5D66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tress (MPa)</w:t>
            </w:r>
          </w:p>
        </w:tc>
        <w:tc>
          <w:tcPr>
            <w:tcW w:w="807" w:type="dxa"/>
            <w:textDirection w:val="tbRl"/>
          </w:tcPr>
          <w:p w14:paraId="48D2B68F" w14:textId="6AD56C4F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train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με</m:t>
              </m:r>
            </m:oMath>
            <w:r>
              <w:rPr>
                <w:sz w:val="32"/>
                <w:szCs w:val="32"/>
              </w:rPr>
              <w:t>)</w:t>
            </w:r>
          </w:p>
        </w:tc>
        <w:tc>
          <w:tcPr>
            <w:tcW w:w="807" w:type="dxa"/>
            <w:textDirection w:val="tbRl"/>
          </w:tcPr>
          <w:p w14:paraId="56B2663D" w14:textId="0778A699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tress (MPa)</w:t>
            </w:r>
          </w:p>
        </w:tc>
        <w:tc>
          <w:tcPr>
            <w:tcW w:w="807" w:type="dxa"/>
            <w:textDirection w:val="tbRl"/>
          </w:tcPr>
          <w:p w14:paraId="15090748" w14:textId="4F02ED53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train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με</m:t>
              </m:r>
            </m:oMath>
            <w:r>
              <w:rPr>
                <w:sz w:val="32"/>
                <w:szCs w:val="32"/>
              </w:rPr>
              <w:t>)</w:t>
            </w:r>
          </w:p>
        </w:tc>
        <w:tc>
          <w:tcPr>
            <w:tcW w:w="807" w:type="dxa"/>
            <w:textDirection w:val="tbRl"/>
          </w:tcPr>
          <w:p w14:paraId="166915D2" w14:textId="405FA395" w:rsidR="00202850" w:rsidRPr="006E023B" w:rsidRDefault="00202850" w:rsidP="00202850">
            <w:pPr>
              <w:widowControl/>
              <w:ind w:left="113" w:right="113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tress (MPa)</w:t>
            </w:r>
          </w:p>
        </w:tc>
      </w:tr>
      <w:tr w:rsidR="0060640C" w:rsidRPr="006E023B" w14:paraId="4B014A7F" w14:textId="77777777" w:rsidTr="0060640C">
        <w:trPr>
          <w:cantSplit/>
          <w:trHeight w:val="1134"/>
        </w:trPr>
        <w:tc>
          <w:tcPr>
            <w:tcW w:w="1838" w:type="dxa"/>
          </w:tcPr>
          <w:p w14:paraId="64F2BAD3" w14:textId="305F62BF" w:rsidR="0060640C" w:rsidRPr="006E023B" w:rsidRDefault="0060640C" w:rsidP="0060640C">
            <w:pPr>
              <w:widowControl/>
              <w:rPr>
                <w:sz w:val="32"/>
                <w:szCs w:val="32"/>
              </w:rPr>
            </w:pPr>
            <w:r w:rsidRPr="006E023B">
              <w:rPr>
                <w:noProof/>
                <w:sz w:val="32"/>
                <w:szCs w:val="32"/>
              </w:rPr>
              <w:drawing>
                <wp:inline distT="0" distB="0" distL="0" distR="0" wp14:anchorId="565C0B0F" wp14:editId="56837C55">
                  <wp:extent cx="1045670" cy="586596"/>
                  <wp:effectExtent l="0" t="0" r="254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633" cy="59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4EF61A73" w14:textId="486B8046" w:rsidR="0060640C" w:rsidRPr="0060640C" w:rsidRDefault="0060640C" w:rsidP="0060640C">
            <w:pPr>
              <w:widowControl/>
              <w:ind w:left="113" w:right="113"/>
              <w:rPr>
                <w:rFonts w:hint="eastAsia"/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153.8732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526199E6" w14:textId="5F24E85A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12.2625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0559EA85" w14:textId="5D5A1CE8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329.1399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65869B40" w14:textId="6513CB3E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24.525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77FEC328" w14:textId="07B8E195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516.493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0391DEBB" w14:textId="5AB2D2EA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36.7875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0E1A4F87" w14:textId="34204C2E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715.1028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2269AC3C" w14:textId="56175993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49.05</w:t>
            </w:r>
          </w:p>
        </w:tc>
      </w:tr>
      <w:tr w:rsidR="0060640C" w:rsidRPr="006E023B" w14:paraId="2052E374" w14:textId="77777777" w:rsidTr="0060640C">
        <w:trPr>
          <w:cantSplit/>
          <w:trHeight w:val="1134"/>
        </w:trPr>
        <w:tc>
          <w:tcPr>
            <w:tcW w:w="1838" w:type="dxa"/>
          </w:tcPr>
          <w:p w14:paraId="0B93B5AB" w14:textId="117A6C4E" w:rsidR="0060640C" w:rsidRPr="006E023B" w:rsidRDefault="0060640C" w:rsidP="0060640C">
            <w:pPr>
              <w:widowControl/>
              <w:rPr>
                <w:sz w:val="32"/>
                <w:szCs w:val="32"/>
              </w:rPr>
            </w:pPr>
            <w:r w:rsidRPr="006E023B">
              <w:rPr>
                <w:noProof/>
                <w:sz w:val="32"/>
                <w:szCs w:val="32"/>
              </w:rPr>
              <w:drawing>
                <wp:inline distT="0" distB="0" distL="0" distR="0" wp14:anchorId="20999D0B" wp14:editId="73DB82EC">
                  <wp:extent cx="991374" cy="543464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67" cy="547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3CAD1832" w14:textId="25F2A641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214.3099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5785FD0C" w14:textId="68E0D21E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15.21599973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4A4988C1" w14:textId="4368F6FE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478.8104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02103453" w14:textId="2CD85693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33.99554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42B41052" w14:textId="19524748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773.1277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10E2EE2A" w14:textId="04855AB2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54.89206</w:t>
            </w:r>
          </w:p>
        </w:tc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6CD7799A" w14:textId="58D44693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1120.646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tbRl"/>
            <w:vAlign w:val="center"/>
          </w:tcPr>
          <w:p w14:paraId="2160F991" w14:textId="62A45E00" w:rsidR="0060640C" w:rsidRPr="0060640C" w:rsidRDefault="0060640C" w:rsidP="0060640C">
            <w:pPr>
              <w:widowControl/>
              <w:ind w:left="113" w:right="113"/>
              <w:rPr>
                <w:sz w:val="32"/>
                <w:szCs w:val="32"/>
              </w:rPr>
            </w:pPr>
            <w:r w:rsidRPr="0060640C">
              <w:rPr>
                <w:rFonts w:ascii="標楷體" w:eastAsia="標楷體" w:hAnsi="標楷體" w:hint="eastAsia"/>
                <w:color w:val="000000"/>
                <w:sz w:val="32"/>
                <w:szCs w:val="32"/>
              </w:rPr>
              <w:t>79.56586</w:t>
            </w:r>
          </w:p>
        </w:tc>
      </w:tr>
    </w:tbl>
    <w:p w14:paraId="606B840F" w14:textId="5C10E348" w:rsidR="00AB061D" w:rsidRDefault="0060640C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註：Ｅ</w:t>
      </w:r>
      <w:r>
        <w:rPr>
          <w:sz w:val="32"/>
          <w:szCs w:val="32"/>
        </w:rPr>
        <w:t>=71 GPa</w:t>
      </w:r>
      <w:r>
        <w:rPr>
          <w:rFonts w:hint="eastAsia"/>
          <w:sz w:val="32"/>
          <w:szCs w:val="32"/>
        </w:rPr>
        <w:t>（鋁）</w:t>
      </w:r>
    </w:p>
    <w:p w14:paraId="0EC142DE" w14:textId="0F841FA2" w:rsidR="00655830" w:rsidRDefault="00655830">
      <w:pPr>
        <w:widowControl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由以上數據可以繪製出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點的應力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應變關係圖如下：</w:t>
      </w:r>
    </w:p>
    <w:p w14:paraId="0EEC2963" w14:textId="5ABE4BF0" w:rsidR="00655830" w:rsidRDefault="00655830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C8651D" wp14:editId="550AB7F5">
            <wp:extent cx="5274310" cy="3098331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417F8" w14:textId="6E8EA9AA" w:rsidR="00655830" w:rsidRDefault="00655830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因為</w:t>
      </w:r>
    </w:p>
    <w:p w14:paraId="720FC1BC" w14:textId="636FFC54" w:rsidR="00655830" w:rsidRPr="00655830" w:rsidRDefault="00655830">
      <w:pPr>
        <w:widowControl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σ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ε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</m:oMath>
      </m:oMathPara>
    </w:p>
    <w:p w14:paraId="56B0C6A4" w14:textId="4B972FDC" w:rsidR="00655830" w:rsidRDefault="00655830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因此以上關係圖的斜率為楊氏係數</w:t>
      </w:r>
      <w:r>
        <w:rPr>
          <w:sz w:val="32"/>
          <w:szCs w:val="32"/>
        </w:rPr>
        <w:t>E=65.5 GPa</w:t>
      </w:r>
      <w:r>
        <w:rPr>
          <w:rFonts w:hint="eastAsia"/>
          <w:sz w:val="32"/>
          <w:szCs w:val="32"/>
        </w:rPr>
        <w:t>。</w:t>
      </w:r>
    </w:p>
    <w:p w14:paraId="0213EE6E" w14:textId="68AB72A1" w:rsidR="00655830" w:rsidRDefault="00655830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由以上數據也可以繪製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點的局部最大應力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應變圖如下：</w:t>
      </w:r>
    </w:p>
    <w:p w14:paraId="14596EBF" w14:textId="1B1584EF" w:rsidR="00655830" w:rsidRDefault="00655830">
      <w:pPr>
        <w:widowControl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37098C" wp14:editId="4B6095BA">
            <wp:extent cx="5274310" cy="3103007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747" cy="3107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8BE9C9" w14:textId="0CD2135D" w:rsidR="0060640C" w:rsidRDefault="0060640C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依據所得數據，算出應力集中係數填入下表：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1604"/>
        <w:gridCol w:w="1605"/>
        <w:gridCol w:w="1605"/>
        <w:gridCol w:w="1606"/>
      </w:tblGrid>
      <w:tr w:rsidR="0060640C" w14:paraId="4C8B0E18" w14:textId="77777777" w:rsidTr="0060640C">
        <w:tc>
          <w:tcPr>
            <w:tcW w:w="1659" w:type="dxa"/>
          </w:tcPr>
          <w:p w14:paraId="5BE369B4" w14:textId="77777777" w:rsidR="0060640C" w:rsidRDefault="0060640C">
            <w:pPr>
              <w:widowControl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59" w:type="dxa"/>
          </w:tcPr>
          <w:p w14:paraId="3E5B081D" w14:textId="2DAFD85B" w:rsidR="0060640C" w:rsidRDefault="0060640C">
            <w:pPr>
              <w:widowControl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kg</w:t>
            </w:r>
          </w:p>
        </w:tc>
        <w:tc>
          <w:tcPr>
            <w:tcW w:w="1659" w:type="dxa"/>
          </w:tcPr>
          <w:p w14:paraId="455325B0" w14:textId="58FB4D19" w:rsidR="0060640C" w:rsidRDefault="0060640C">
            <w:pPr>
              <w:widowControl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 kg</w:t>
            </w:r>
          </w:p>
        </w:tc>
        <w:tc>
          <w:tcPr>
            <w:tcW w:w="1659" w:type="dxa"/>
          </w:tcPr>
          <w:p w14:paraId="21D9B305" w14:textId="7C43DFC2" w:rsidR="0060640C" w:rsidRDefault="0060640C">
            <w:pPr>
              <w:widowControl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50 kg</w:t>
            </w:r>
          </w:p>
        </w:tc>
        <w:tc>
          <w:tcPr>
            <w:tcW w:w="1660" w:type="dxa"/>
          </w:tcPr>
          <w:p w14:paraId="37B597BD" w14:textId="77453A74" w:rsidR="0060640C" w:rsidRDefault="0060640C">
            <w:pPr>
              <w:widowControl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00 kg</w:t>
            </w:r>
          </w:p>
        </w:tc>
      </w:tr>
      <w:tr w:rsidR="0060640C" w14:paraId="5020D156" w14:textId="77777777" w:rsidTr="0060640C">
        <w:trPr>
          <w:cantSplit/>
          <w:trHeight w:val="1938"/>
        </w:trPr>
        <w:tc>
          <w:tcPr>
            <w:tcW w:w="1659" w:type="dxa"/>
          </w:tcPr>
          <w:p w14:paraId="0DA87FCB" w14:textId="276E76E1" w:rsidR="0060640C" w:rsidRDefault="0060640C">
            <w:pPr>
              <w:widowControl/>
              <w:rPr>
                <w:rFonts w:hint="eastAsia"/>
                <w:sz w:val="32"/>
                <w:szCs w:val="32"/>
              </w:rPr>
            </w:pPr>
            <w:r w:rsidRPr="006E023B">
              <w:rPr>
                <w:noProof/>
                <w:sz w:val="32"/>
                <w:szCs w:val="32"/>
              </w:rPr>
              <w:drawing>
                <wp:inline distT="0" distB="0" distL="0" distR="0" wp14:anchorId="53D35CC5" wp14:editId="013A7741">
                  <wp:extent cx="1054319" cy="57797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133" cy="6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9" w:type="dxa"/>
            <w:textDirection w:val="tbRl"/>
          </w:tcPr>
          <w:p w14:paraId="143B56C1" w14:textId="134562B4" w:rsidR="0060640C" w:rsidRDefault="0060640C" w:rsidP="0060640C">
            <w:pPr>
              <w:widowControl/>
              <w:ind w:left="113" w:right="113"/>
              <w:rPr>
                <w:rFonts w:hint="eastAsia"/>
                <w:sz w:val="32"/>
                <w:szCs w:val="32"/>
              </w:rPr>
            </w:pPr>
            <w:r w:rsidRPr="0060640C">
              <w:rPr>
                <w:sz w:val="32"/>
                <w:szCs w:val="32"/>
              </w:rPr>
              <w:t>0.992684997</w:t>
            </w:r>
          </w:p>
        </w:tc>
        <w:tc>
          <w:tcPr>
            <w:tcW w:w="1659" w:type="dxa"/>
            <w:textDirection w:val="tbRl"/>
          </w:tcPr>
          <w:p w14:paraId="437BF2F2" w14:textId="3AAF326F" w:rsidR="0060640C" w:rsidRDefault="0060640C" w:rsidP="0060640C">
            <w:pPr>
              <w:widowControl/>
              <w:ind w:left="113" w:right="113"/>
              <w:rPr>
                <w:rFonts w:hint="eastAsia"/>
                <w:sz w:val="32"/>
                <w:szCs w:val="32"/>
              </w:rPr>
            </w:pPr>
            <w:r w:rsidRPr="0060640C">
              <w:rPr>
                <w:sz w:val="32"/>
                <w:szCs w:val="32"/>
              </w:rPr>
              <w:t>1.108926891</w:t>
            </w:r>
          </w:p>
        </w:tc>
        <w:tc>
          <w:tcPr>
            <w:tcW w:w="1659" w:type="dxa"/>
            <w:textDirection w:val="tbRl"/>
          </w:tcPr>
          <w:p w14:paraId="0523F6AC" w14:textId="2D78C44C" w:rsidR="0060640C" w:rsidRDefault="0060640C" w:rsidP="0060640C">
            <w:pPr>
              <w:widowControl/>
              <w:tabs>
                <w:tab w:val="left" w:pos="774"/>
              </w:tabs>
              <w:ind w:left="113" w:right="113"/>
              <w:rPr>
                <w:rFonts w:hint="eastAsia"/>
                <w:sz w:val="32"/>
                <w:szCs w:val="32"/>
              </w:rPr>
            </w:pPr>
            <w:r w:rsidRPr="0060640C">
              <w:rPr>
                <w:sz w:val="32"/>
                <w:szCs w:val="32"/>
              </w:rPr>
              <w:t>1.1937112</w:t>
            </w:r>
          </w:p>
        </w:tc>
        <w:tc>
          <w:tcPr>
            <w:tcW w:w="1660" w:type="dxa"/>
            <w:textDirection w:val="tbRl"/>
          </w:tcPr>
          <w:p w14:paraId="4FBAE645" w14:textId="56A9D9B2" w:rsidR="0060640C" w:rsidRDefault="0060640C" w:rsidP="0060640C">
            <w:pPr>
              <w:widowControl/>
              <w:ind w:left="113" w:right="113"/>
              <w:rPr>
                <w:rFonts w:hint="eastAsia"/>
                <w:sz w:val="32"/>
                <w:szCs w:val="32"/>
              </w:rPr>
            </w:pPr>
            <w:r w:rsidRPr="0060640C">
              <w:rPr>
                <w:sz w:val="32"/>
                <w:szCs w:val="32"/>
              </w:rPr>
              <w:t>1.297710289</w:t>
            </w:r>
          </w:p>
        </w:tc>
      </w:tr>
    </w:tbl>
    <w:p w14:paraId="723D95F2" w14:textId="7CA4DF21" w:rsidR="0060640C" w:rsidRPr="0060640C" w:rsidRDefault="0060640C">
      <w:pPr>
        <w:widowControl/>
        <w:rPr>
          <w:rFonts w:hint="eastAsia"/>
          <w:sz w:val="32"/>
          <w:szCs w:val="32"/>
        </w:rPr>
      </w:pPr>
    </w:p>
    <w:p w14:paraId="59F34B24" w14:textId="1CCD44BC" w:rsidR="00AB061D" w:rsidRPr="0060640C" w:rsidRDefault="0060640C">
      <w:pPr>
        <w:rPr>
          <w:sz w:val="40"/>
          <w:szCs w:val="40"/>
        </w:rPr>
      </w:pPr>
      <w:r w:rsidRPr="0060640C">
        <w:rPr>
          <w:sz w:val="40"/>
          <w:szCs w:val="40"/>
        </w:rPr>
        <w:t>4</w:t>
      </w:r>
      <w:r w:rsidR="00445FD2" w:rsidRPr="0060640C">
        <w:rPr>
          <w:sz w:val="40"/>
          <w:szCs w:val="40"/>
        </w:rPr>
        <w:t xml:space="preserve">. </w:t>
      </w:r>
      <w:r w:rsidR="00445FD2" w:rsidRPr="0060640C">
        <w:rPr>
          <w:rFonts w:hint="eastAsia"/>
          <w:sz w:val="40"/>
          <w:szCs w:val="40"/>
        </w:rPr>
        <w:t>問題與討論</w:t>
      </w:r>
    </w:p>
    <w:p w14:paraId="68F97667" w14:textId="7E08CB99" w:rsidR="00AB061D" w:rsidRDefault="006064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實驗數據所得</w:t>
      </w:r>
      <w:r>
        <w:rPr>
          <w:rFonts w:hint="eastAsia"/>
          <w:sz w:val="32"/>
          <w:szCs w:val="32"/>
        </w:rPr>
        <w:t>E</w:t>
      </w:r>
      <w:r>
        <w:rPr>
          <w:rFonts w:hint="eastAsia"/>
          <w:sz w:val="32"/>
          <w:szCs w:val="32"/>
        </w:rPr>
        <w:t>值和材力課本所提供的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值有何不同？</w:t>
      </w:r>
    </w:p>
    <w:p w14:paraId="592355C2" w14:textId="040F2BDE" w:rsidR="00655830" w:rsidRDefault="00655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實驗數據所得的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值較小，誤差值為</w:t>
      </w:r>
      <w:r>
        <w:rPr>
          <w:rFonts w:hint="eastAsia"/>
          <w:sz w:val="32"/>
          <w:szCs w:val="32"/>
        </w:rPr>
        <w:t>7</w:t>
      </w:r>
      <w:r>
        <w:rPr>
          <w:sz w:val="32"/>
          <w:szCs w:val="32"/>
        </w:rPr>
        <w:t>.75%</w:t>
      </w:r>
      <w:r>
        <w:rPr>
          <w:rFonts w:hint="eastAsia"/>
          <w:sz w:val="32"/>
          <w:szCs w:val="32"/>
        </w:rPr>
        <w:t>。因此試片相較課本的數據軟。</w:t>
      </w:r>
    </w:p>
    <w:p w14:paraId="55129759" w14:textId="454517E9" w:rsidR="00655830" w:rsidRDefault="00655830">
      <w:pPr>
        <w:rPr>
          <w:sz w:val="32"/>
          <w:szCs w:val="32"/>
        </w:rPr>
      </w:pPr>
    </w:p>
    <w:p w14:paraId="06B312AD" w14:textId="436DB325" w:rsidR="00655830" w:rsidRDefault="00655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施加負荷的速率對於數據有何種影響？</w:t>
      </w:r>
    </w:p>
    <w:p w14:paraId="627709C1" w14:textId="2F733069" w:rsidR="00655830" w:rsidRDefault="00655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若施加負荷的速率過快，試片會有受力不均的情形，並造成應力集中於某一處。</w:t>
      </w:r>
    </w:p>
    <w:p w14:paraId="7114F100" w14:textId="4B6E8A6E" w:rsidR="00655830" w:rsidRDefault="00655830">
      <w:pPr>
        <w:rPr>
          <w:sz w:val="32"/>
          <w:szCs w:val="32"/>
        </w:rPr>
      </w:pPr>
    </w:p>
    <w:p w14:paraId="6AC17A7F" w14:textId="58CB0906" w:rsidR="00655830" w:rsidRDefault="006558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234B75">
        <w:rPr>
          <w:rFonts w:hint="eastAsia"/>
          <w:sz w:val="32"/>
          <w:szCs w:val="32"/>
        </w:rPr>
        <w:t>實驗過程可能產生那些誤差？</w:t>
      </w:r>
    </w:p>
    <w:p w14:paraId="002606BF" w14:textId="3F727435" w:rsidR="00234B75" w:rsidRDefault="00234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在黏貼應變規時，我們的應變規有幾次掉落的情形會造成誤差。在焊接時，導線也有幾次脫落，也會造成誤差。除此之外也有實驗機器本身的誤差和試片擺放未與其受力方</w:t>
      </w:r>
      <w:r>
        <w:rPr>
          <w:rFonts w:hint="eastAsia"/>
          <w:sz w:val="32"/>
          <w:szCs w:val="32"/>
        </w:rPr>
        <w:lastRenderedPageBreak/>
        <w:t>向平行的誤差。</w:t>
      </w:r>
    </w:p>
    <w:p w14:paraId="24E0F158" w14:textId="64977982" w:rsidR="00234B75" w:rsidRDefault="00234B75">
      <w:pPr>
        <w:rPr>
          <w:sz w:val="32"/>
          <w:szCs w:val="32"/>
        </w:rPr>
      </w:pPr>
    </w:p>
    <w:p w14:paraId="221D6771" w14:textId="75904D61" w:rsidR="00234B75" w:rsidRDefault="00234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量測所得應力集中係數與附圖的理論值有何不同？為什麼？</w:t>
      </w:r>
    </w:p>
    <w:p w14:paraId="63935ECB" w14:textId="0DCB48AA" w:rsidR="00234B75" w:rsidRDefault="00234B75">
      <w:pPr>
        <w:rPr>
          <w:sz w:val="32"/>
          <w:szCs w:val="32"/>
        </w:rPr>
      </w:pPr>
      <w:r w:rsidRPr="00234B75">
        <w:rPr>
          <w:sz w:val="32"/>
          <w:szCs w:val="32"/>
        </w:rPr>
        <w:drawing>
          <wp:inline distT="0" distB="0" distL="0" distR="0" wp14:anchorId="73527FC5" wp14:editId="30AD921E">
            <wp:extent cx="5274310" cy="38849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6B56" w14:textId="351B013F" w:rsidR="00234B75" w:rsidRDefault="00234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實驗的情形可以對應到途中的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a)</w:t>
      </w:r>
      <w:r>
        <w:rPr>
          <w:rFonts w:hint="eastAsia"/>
          <w:sz w:val="32"/>
          <w:szCs w:val="32"/>
        </w:rPr>
        <w:t>形式。</w:t>
      </w:r>
      <w:r w:rsidR="008667ED">
        <w:rPr>
          <w:rFonts w:hint="eastAsia"/>
          <w:sz w:val="32"/>
          <w:szCs w:val="32"/>
        </w:rPr>
        <w:t>實驗所用的試片：</w:t>
      </w:r>
    </w:p>
    <w:p w14:paraId="680B8AF3" w14:textId="21B0E1AB" w:rsidR="008667ED" w:rsidRPr="008667ED" w:rsidRDefault="008667E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r=4 </m:t>
          </m:r>
          <m:r>
            <m:rPr>
              <m:nor/>
            </m:rPr>
            <w:rPr>
              <w:rFonts w:ascii="Cambria Math" w:hAnsi="Cambria Math"/>
              <w:sz w:val="32"/>
              <w:szCs w:val="32"/>
            </w:rPr>
            <m:t>mm</m:t>
          </m:r>
          <m:r>
            <w:rPr>
              <w:rFonts w:ascii="Cambria Math" w:hAnsi="Cambria Math"/>
              <w:sz w:val="32"/>
              <w:szCs w:val="32"/>
            </w:rPr>
            <m:t>,d=40 </m:t>
          </m:r>
          <m:r>
            <m:rPr>
              <m:nor/>
            </m:rPr>
            <w:rPr>
              <w:rFonts w:ascii="Cambria Math" w:hAnsi="Cambria Math"/>
              <w:sz w:val="32"/>
              <w:szCs w:val="32"/>
            </w:rPr>
            <m:t>mm</m:t>
          </m:r>
        </m:oMath>
      </m:oMathPara>
    </w:p>
    <w:p w14:paraId="19CE0F2D" w14:textId="1A4E51CF" w:rsidR="008667ED" w:rsidRDefault="008667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經計算</w:t>
      </w:r>
      <w:r>
        <w:rPr>
          <w:sz w:val="32"/>
          <w:szCs w:val="32"/>
        </w:rPr>
        <w:t>r/d</w:t>
      </w:r>
      <w:r>
        <w:rPr>
          <w:rFonts w:hint="eastAsia"/>
          <w:sz w:val="32"/>
          <w:szCs w:val="32"/>
        </w:rPr>
        <w:t>值為：</w:t>
      </w:r>
    </w:p>
    <w:p w14:paraId="49A53D0D" w14:textId="3B639147" w:rsidR="008667ED" w:rsidRPr="008667ED" w:rsidRDefault="008667ED">
      <w:pPr>
        <w:rPr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</w:rPr>
            <m:t>=0.1</m:t>
          </m:r>
        </m:oMath>
      </m:oMathPara>
    </w:p>
    <w:p w14:paraId="75C9150D" w14:textId="6BAC4F12" w:rsidR="008667ED" w:rsidRPr="0060640C" w:rsidRDefault="008667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對應上圖的理論值為</w:t>
      </w:r>
      <w:r>
        <w:rPr>
          <w:sz w:val="32"/>
          <w:szCs w:val="32"/>
        </w:rPr>
        <w:t>1.8</w:t>
      </w:r>
      <w:r>
        <w:rPr>
          <w:rFonts w:hint="eastAsia"/>
          <w:sz w:val="32"/>
          <w:szCs w:val="32"/>
        </w:rPr>
        <w:t>。實驗中所得的四次加總平均為</w:t>
      </w:r>
      <w:r>
        <w:rPr>
          <w:sz w:val="32"/>
          <w:szCs w:val="32"/>
        </w:rPr>
        <w:t>1.15</w:t>
      </w:r>
      <w:r>
        <w:rPr>
          <w:rFonts w:hint="eastAsia"/>
          <w:sz w:val="32"/>
          <w:szCs w:val="32"/>
        </w:rPr>
        <w:t>，誤差</w:t>
      </w:r>
      <w:r>
        <w:rPr>
          <w:sz w:val="32"/>
          <w:szCs w:val="32"/>
        </w:rPr>
        <w:t>36%</w:t>
      </w:r>
      <w:r>
        <w:rPr>
          <w:rFonts w:hint="eastAsia"/>
          <w:sz w:val="32"/>
          <w:szCs w:val="32"/>
        </w:rPr>
        <w:t>。除了第三題中提到的實驗誤差外，我們貼應變計的位置離最大應力發生的地方仍然有</w:t>
      </w:r>
      <w:r>
        <w:rPr>
          <w:sz w:val="32"/>
          <w:szCs w:val="32"/>
        </w:rPr>
        <w:t>1.5 mm</w:t>
      </w:r>
      <w:r>
        <w:rPr>
          <w:rFonts w:hint="eastAsia"/>
          <w:sz w:val="32"/>
          <w:szCs w:val="32"/>
        </w:rPr>
        <w:t>的距</w:t>
      </w:r>
      <w:r>
        <w:rPr>
          <w:rFonts w:hint="eastAsia"/>
          <w:sz w:val="32"/>
          <w:szCs w:val="32"/>
        </w:rPr>
        <w:lastRenderedPageBreak/>
        <w:t>離，因此得到的應力集中係數會較小。</w:t>
      </w:r>
    </w:p>
    <w:sectPr w:rsidR="008667ED" w:rsidRPr="00606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D2"/>
    <w:rsid w:val="00202850"/>
    <w:rsid w:val="00234B75"/>
    <w:rsid w:val="002D7F36"/>
    <w:rsid w:val="00445FD2"/>
    <w:rsid w:val="004B072B"/>
    <w:rsid w:val="0060640C"/>
    <w:rsid w:val="00637D6A"/>
    <w:rsid w:val="00655830"/>
    <w:rsid w:val="006E023B"/>
    <w:rsid w:val="008667ED"/>
    <w:rsid w:val="00AB061D"/>
    <w:rsid w:val="00B53E9E"/>
    <w:rsid w:val="00CA1BAA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BD32"/>
  <w15:chartTrackingRefBased/>
  <w15:docId w15:val="{F31427B8-9845-44D9-BDBC-3F186088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F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028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應力應變結報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4</cp:revision>
  <dcterms:created xsi:type="dcterms:W3CDTF">2022-12-01T14:55:00Z</dcterms:created>
  <dcterms:modified xsi:type="dcterms:W3CDTF">2022-12-20T10:18:00Z</dcterms:modified>
</cp:coreProperties>
</file>