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B39" w14:textId="0ACF7AE4" w:rsidR="00A77B67" w:rsidRDefault="00A77B67" w:rsidP="00A77B67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 w:rsidR="00543A99"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2FA69A90" w14:textId="5E606829" w:rsidR="00A77B67" w:rsidRDefault="00A77B67" w:rsidP="00A77B6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衝擊、</w:t>
      </w:r>
      <w:proofErr w:type="gramStart"/>
      <w:r>
        <w:rPr>
          <w:rFonts w:hint="eastAsia"/>
          <w:sz w:val="36"/>
          <w:szCs w:val="32"/>
        </w:rPr>
        <w:t>疲勞、</w:t>
      </w:r>
      <w:proofErr w:type="gramEnd"/>
      <w:r>
        <w:rPr>
          <w:rFonts w:hint="eastAsia"/>
          <w:sz w:val="36"/>
          <w:szCs w:val="32"/>
        </w:rPr>
        <w:t>磨耗實驗</w:t>
      </w:r>
    </w:p>
    <w:p w14:paraId="15CF113C" w14:textId="6E0165ED" w:rsidR="00A77B67" w:rsidRPr="00A77B67" w:rsidRDefault="00A77B67" w:rsidP="00A77B67">
      <w:pPr>
        <w:jc w:val="center"/>
        <w:rPr>
          <w:rFonts w:hint="eastAsia"/>
        </w:rPr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3388D678" w14:textId="505E140A" w:rsidR="00A77B67" w:rsidRDefault="00A77B67" w:rsidP="00A77B67">
      <w:pPr>
        <w:jc w:val="center"/>
      </w:pPr>
      <w:r>
        <w:rPr>
          <w:rFonts w:hint="eastAsia"/>
        </w:rPr>
        <w:t>學生姓名：吳典謀</w:t>
      </w:r>
    </w:p>
    <w:p w14:paraId="1E4377F4" w14:textId="22920D98" w:rsidR="00A77B67" w:rsidRDefault="00A77B67" w:rsidP="00A77B67">
      <w:pPr>
        <w:jc w:val="center"/>
      </w:pPr>
      <w:r>
        <w:rPr>
          <w:rFonts w:hint="eastAsia"/>
        </w:rPr>
        <w:t>同組成員姓名：</w:t>
      </w:r>
      <w:r w:rsidR="00543A99">
        <w:rPr>
          <w:rFonts w:hint="eastAsia"/>
        </w:rPr>
        <w:t>張瀚元、王睿哲、黃將身、周艾理、陳柏文、黃</w:t>
      </w:r>
      <w:proofErr w:type="gramStart"/>
      <w:r w:rsidR="00543A99">
        <w:rPr>
          <w:rFonts w:hint="eastAsia"/>
        </w:rPr>
        <w:t>御</w:t>
      </w:r>
      <w:proofErr w:type="gramEnd"/>
      <w:r w:rsidR="00543A99">
        <w:rPr>
          <w:rFonts w:hint="eastAsia"/>
        </w:rPr>
        <w:t>銘、黃熙漢、黃健銘、宋庭宇、歐陽</w:t>
      </w:r>
      <w:proofErr w:type="gramStart"/>
      <w:r w:rsidR="00543A99">
        <w:rPr>
          <w:rFonts w:hint="eastAsia"/>
        </w:rPr>
        <w:t>靖</w:t>
      </w:r>
      <w:proofErr w:type="gramEnd"/>
    </w:p>
    <w:p w14:paraId="6BA1C954" w14:textId="6FDC9965" w:rsidR="00543A99" w:rsidRDefault="00A77B67" w:rsidP="00543A99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 w:rsidRPr="00A77B67">
        <w:rPr>
          <w:rFonts w:hint="eastAsia"/>
          <w:sz w:val="36"/>
          <w:szCs w:val="32"/>
        </w:rPr>
        <w:t>實驗目的</w:t>
      </w:r>
    </w:p>
    <w:p w14:paraId="505F10E2" w14:textId="58B3699D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衝擊實驗顧名思義就是要將衝擊力道瞬間施加在試片上，以測試</w:t>
      </w:r>
      <w:proofErr w:type="gramStart"/>
      <w:r>
        <w:rPr>
          <w:rFonts w:hint="eastAsia"/>
        </w:rPr>
        <w:t>試</w:t>
      </w:r>
      <w:proofErr w:type="gramEnd"/>
      <w:r>
        <w:rPr>
          <w:rFonts w:hint="eastAsia"/>
        </w:rPr>
        <w:t>片斷裂時吸收的能量。此能量可以用來代表衝擊強度，並且可以知道此材料相對於其他種材料的韌性與脆性。</w:t>
      </w:r>
    </w:p>
    <w:p w14:paraId="75E7A3C5" w14:textId="0402182C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疲勞實驗會測試材料容不容易</w:t>
      </w:r>
      <w:proofErr w:type="gramStart"/>
      <w:r>
        <w:rPr>
          <w:rFonts w:hint="eastAsia"/>
        </w:rPr>
        <w:t>疲勞，</w:t>
      </w:r>
      <w:proofErr w:type="gramEnd"/>
      <w:r>
        <w:rPr>
          <w:rFonts w:hint="eastAsia"/>
        </w:rPr>
        <w:t>也就是材料受到反覆荷重時不會破壞的最高應力。在經過實驗後，將可以了解到材料疲勞的發生過程，並且可以了解到影響的因素有那些。可能影響的因素有形狀大小、加工法，以及荷重方式。這次實驗會研究這些因素對於材料的疲勞限度的影響。</w:t>
      </w:r>
    </w:p>
    <w:p w14:paraId="5F6603C2" w14:textId="02D3DFDE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磨耗實驗將測試各材料的滾動磨損與滑動磨損，讓我們了解各種不同材料表面的</w:t>
      </w:r>
      <w:proofErr w:type="gramStart"/>
      <w:r>
        <w:rPr>
          <w:rFonts w:hint="eastAsia"/>
        </w:rPr>
        <w:t>耐耗性</w:t>
      </w:r>
      <w:proofErr w:type="gramEnd"/>
      <w:r>
        <w:rPr>
          <w:rFonts w:hint="eastAsia"/>
        </w:rPr>
        <w:t>。</w:t>
      </w:r>
      <w:r w:rsidR="00A2479B">
        <w:rPr>
          <w:rFonts w:hint="eastAsia"/>
        </w:rPr>
        <w:t>並且經過這次實驗，我們也會學習到磨耗試驗機的操作過程。</w:t>
      </w:r>
    </w:p>
    <w:p w14:paraId="53CB1E34" w14:textId="77777777" w:rsidR="00A2479B" w:rsidRDefault="00A2479B" w:rsidP="00A2479B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實驗設備</w:t>
      </w:r>
    </w:p>
    <w:p w14:paraId="1540034B" w14:textId="049429FE" w:rsidR="00A2479B" w:rsidRDefault="00A2479B" w:rsidP="00CB6419">
      <w:pPr>
        <w:ind w:leftChars="177" w:left="425" w:firstLineChars="236" w:firstLine="566"/>
      </w:pPr>
      <w:r>
        <w:rPr>
          <w:rFonts w:hint="eastAsia"/>
        </w:rPr>
        <w:t>衝擊實驗將會使用到以下的材料及設備：</w:t>
      </w:r>
    </w:p>
    <w:p w14:paraId="793E1339" w14:textId="114B086A" w:rsidR="00CA0FDE" w:rsidRDefault="00A2479B" w:rsidP="000A28A0">
      <w:pPr>
        <w:pStyle w:val="a3"/>
        <w:numPr>
          <w:ilvl w:val="0"/>
          <w:numId w:val="2"/>
        </w:numPr>
        <w:ind w:leftChars="0" w:left="1418" w:hanging="425"/>
        <w:rPr>
          <w:rFonts w:hint="eastAsia"/>
        </w:rPr>
      </w:pPr>
      <w:r>
        <w:rPr>
          <w:rFonts w:hint="eastAsia"/>
        </w:rPr>
        <w:t>沙丕衝擊實驗機</w:t>
      </w:r>
    </w:p>
    <w:p w14:paraId="6D15941D" w14:textId="1E375195" w:rsidR="00CA0FDE" w:rsidRDefault="00A2479B" w:rsidP="000A28A0">
      <w:pPr>
        <w:pStyle w:val="a3"/>
        <w:numPr>
          <w:ilvl w:val="0"/>
          <w:numId w:val="2"/>
        </w:numPr>
        <w:ind w:leftChars="0" w:left="1418" w:hanging="425"/>
        <w:rPr>
          <w:rFonts w:hint="eastAsia"/>
        </w:rPr>
      </w:pPr>
      <w:proofErr w:type="gramStart"/>
      <w:r>
        <w:rPr>
          <w:rFonts w:hint="eastAsia"/>
        </w:rPr>
        <w:t>埃若德</w:t>
      </w:r>
      <w:proofErr w:type="gramEnd"/>
      <w:r>
        <w:rPr>
          <w:rFonts w:hint="eastAsia"/>
        </w:rPr>
        <w:t>衝擊實驗機</w:t>
      </w:r>
    </w:p>
    <w:p w14:paraId="3FE3433E" w14:textId="23086004" w:rsidR="00CA0FDE" w:rsidRDefault="00A2479B" w:rsidP="000A28A0">
      <w:pPr>
        <w:pStyle w:val="a3"/>
        <w:numPr>
          <w:ilvl w:val="0"/>
          <w:numId w:val="2"/>
        </w:numPr>
        <w:ind w:leftChars="0" w:left="1418" w:hanging="425"/>
        <w:rPr>
          <w:rFonts w:hint="eastAsia"/>
        </w:rPr>
      </w:pPr>
      <w:proofErr w:type="gramStart"/>
      <w:r>
        <w:rPr>
          <w:rFonts w:hint="eastAsia"/>
        </w:rPr>
        <w:t>桿規</w:t>
      </w:r>
      <w:proofErr w:type="gramEnd"/>
      <w:r>
        <w:rPr>
          <w:rFonts w:hint="eastAsia"/>
        </w:rPr>
        <w:t>、板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口量規</w:t>
      </w:r>
    </w:p>
    <w:p w14:paraId="06012EEC" w14:textId="066F3C84" w:rsidR="00A2479B" w:rsidRDefault="00A2479B" w:rsidP="000A28A0">
      <w:pPr>
        <w:pStyle w:val="a3"/>
        <w:numPr>
          <w:ilvl w:val="0"/>
          <w:numId w:val="2"/>
        </w:numPr>
        <w:ind w:leftChars="0" w:left="1418" w:hanging="425"/>
        <w:rPr>
          <w:rFonts w:hint="eastAsia"/>
        </w:rPr>
      </w:pPr>
      <w:r>
        <w:rPr>
          <w:rFonts w:hint="eastAsia"/>
        </w:rPr>
        <w:t>游標卡尺、分厘卡</w:t>
      </w:r>
    </w:p>
    <w:p w14:paraId="17E1FC2F" w14:textId="652CD5B7" w:rsidR="005D6EFC" w:rsidRDefault="00A2479B" w:rsidP="000A28A0">
      <w:pPr>
        <w:pStyle w:val="a3"/>
        <w:numPr>
          <w:ilvl w:val="0"/>
          <w:numId w:val="2"/>
        </w:numPr>
        <w:ind w:leftChars="0" w:left="1418" w:hanging="425"/>
      </w:pPr>
      <w:r>
        <w:rPr>
          <w:rFonts w:hint="eastAsia"/>
        </w:rPr>
        <w:t>衝擊試片</w:t>
      </w:r>
      <w:r w:rsidR="005D6EFC">
        <w:rPr>
          <w:rFonts w:hint="eastAsia"/>
        </w:rPr>
        <w:t>，其中還有分為兩種規格，分別為沙丕衝擊試片規格與</w:t>
      </w:r>
      <w:proofErr w:type="gramStart"/>
      <w:r w:rsidR="005D6EFC">
        <w:rPr>
          <w:rFonts w:hint="eastAsia"/>
        </w:rPr>
        <w:t>埃若德</w:t>
      </w:r>
      <w:proofErr w:type="gramEnd"/>
      <w:r w:rsidR="005D6EFC">
        <w:rPr>
          <w:rFonts w:hint="eastAsia"/>
        </w:rPr>
        <w:t>衝擊試驗試片規格。</w:t>
      </w:r>
    </w:p>
    <w:p w14:paraId="040FB88F" w14:textId="77777777" w:rsidR="000A28A0" w:rsidRDefault="000A28A0" w:rsidP="000A28A0">
      <w:pPr>
        <w:ind w:left="993"/>
        <w:rPr>
          <w:rFonts w:hint="eastAsia"/>
        </w:rPr>
      </w:pPr>
    </w:p>
    <w:p w14:paraId="4393E668" w14:textId="77777777" w:rsidR="005D6EFC" w:rsidRDefault="005D6EFC" w:rsidP="005D6EFC">
      <w:pPr>
        <w:ind w:left="991"/>
      </w:pPr>
      <w:r>
        <w:rPr>
          <w:rFonts w:hint="eastAsia"/>
        </w:rPr>
        <w:t>疲勞實驗將會使用到以下的材料及設備：</w:t>
      </w:r>
    </w:p>
    <w:p w14:paraId="071D254A" w14:textId="356218B3" w:rsidR="005D6EFC" w:rsidRDefault="005D6EFC" w:rsidP="005D6EFC">
      <w:pPr>
        <w:pStyle w:val="a3"/>
        <w:numPr>
          <w:ilvl w:val="3"/>
          <w:numId w:val="1"/>
        </w:numPr>
        <w:ind w:leftChars="0" w:left="1418" w:hanging="425"/>
      </w:pPr>
      <w:r>
        <w:rPr>
          <w:rFonts w:hint="eastAsia"/>
        </w:rPr>
        <w:t>旋轉式之</w:t>
      </w:r>
      <w:r w:rsidR="000A28A0">
        <w:rPr>
          <w:rFonts w:hint="eastAsia"/>
        </w:rPr>
        <w:t>疲勞實驗機</w:t>
      </w:r>
    </w:p>
    <w:p w14:paraId="0F5A500A" w14:textId="78AF4426" w:rsidR="000A28A0" w:rsidRDefault="000A28A0" w:rsidP="005D6EFC">
      <w:pPr>
        <w:pStyle w:val="a3"/>
        <w:numPr>
          <w:ilvl w:val="3"/>
          <w:numId w:val="1"/>
        </w:numPr>
        <w:ind w:leftChars="0" w:left="1418" w:hanging="425"/>
      </w:pPr>
      <w:r>
        <w:rPr>
          <w:rFonts w:hint="eastAsia"/>
        </w:rPr>
        <w:t>游標卡尺</w:t>
      </w:r>
    </w:p>
    <w:p w14:paraId="76D663C2" w14:textId="30E61AD3" w:rsidR="000A28A0" w:rsidRDefault="000A28A0" w:rsidP="000A28A0">
      <w:pPr>
        <w:ind w:left="993"/>
      </w:pPr>
    </w:p>
    <w:p w14:paraId="069FF01D" w14:textId="3691E9CC" w:rsidR="000A28A0" w:rsidRDefault="000A28A0" w:rsidP="000A28A0">
      <w:pPr>
        <w:ind w:left="993"/>
      </w:pPr>
      <w:r>
        <w:rPr>
          <w:rFonts w:hint="eastAsia"/>
        </w:rPr>
        <w:t>磨耗試驗將會使用到以下的材料及設備：</w:t>
      </w:r>
    </w:p>
    <w:p w14:paraId="16C2FD3F" w14:textId="7BCFAE73" w:rsidR="000A28A0" w:rsidRDefault="000A28A0" w:rsidP="000A28A0">
      <w:pPr>
        <w:pStyle w:val="a3"/>
        <w:numPr>
          <w:ilvl w:val="0"/>
          <w:numId w:val="4"/>
        </w:numPr>
        <w:ind w:leftChars="0" w:left="1418" w:hanging="425"/>
      </w:pPr>
      <w:r>
        <w:rPr>
          <w:rFonts w:hint="eastAsia"/>
        </w:rPr>
        <w:t>磨耗試驗機</w:t>
      </w:r>
    </w:p>
    <w:p w14:paraId="69647845" w14:textId="54A5800F" w:rsidR="000A28A0" w:rsidRDefault="000A28A0" w:rsidP="000A28A0">
      <w:pPr>
        <w:pStyle w:val="a3"/>
        <w:numPr>
          <w:ilvl w:val="0"/>
          <w:numId w:val="4"/>
        </w:numPr>
        <w:ind w:leftChars="0" w:left="1418" w:hanging="425"/>
      </w:pPr>
      <w:r>
        <w:rPr>
          <w:rFonts w:hint="eastAsia"/>
        </w:rPr>
        <w:t>分厘卡</w:t>
      </w:r>
    </w:p>
    <w:p w14:paraId="05B7683D" w14:textId="6D281409" w:rsidR="000A28A0" w:rsidRPr="00CB6419" w:rsidRDefault="000A28A0" w:rsidP="000A28A0">
      <w:pPr>
        <w:pStyle w:val="a3"/>
        <w:numPr>
          <w:ilvl w:val="0"/>
          <w:numId w:val="4"/>
        </w:numPr>
        <w:ind w:leftChars="0" w:left="1418" w:hanging="425"/>
        <w:rPr>
          <w:rFonts w:hint="eastAsia"/>
        </w:rPr>
      </w:pPr>
      <w:r>
        <w:rPr>
          <w:rFonts w:hint="eastAsia"/>
        </w:rPr>
        <w:t>精密天平</w:t>
      </w:r>
    </w:p>
    <w:p w14:paraId="0E57982A" w14:textId="76544739" w:rsidR="00A77B67" w:rsidRDefault="00A77B67" w:rsidP="00A77B67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實驗原理</w:t>
      </w:r>
    </w:p>
    <w:p w14:paraId="4D7E8C08" w14:textId="4F7B51BA" w:rsidR="000A28A0" w:rsidRDefault="000A28A0" w:rsidP="000A28A0">
      <w:pPr>
        <w:ind w:leftChars="177" w:left="425"/>
      </w:pPr>
      <w:r>
        <w:rPr>
          <w:rFonts w:hint="eastAsia"/>
        </w:rPr>
        <w:t>衝擊實驗：</w:t>
      </w:r>
    </w:p>
    <w:p w14:paraId="1A3D485A" w14:textId="69782A0F" w:rsidR="00A2479B" w:rsidRDefault="000A28A0" w:rsidP="00A2479B">
      <w:pPr>
        <w:ind w:leftChars="177" w:left="425" w:firstLineChars="236" w:firstLine="566"/>
      </w:pPr>
      <w:r>
        <w:rPr>
          <w:rFonts w:hint="eastAsia"/>
        </w:rPr>
        <w:t>試片上會有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孔，衝擊試驗利用了沙丕</w:t>
      </w:r>
      <w:proofErr w:type="gramStart"/>
      <w:r>
        <w:rPr>
          <w:rFonts w:hint="eastAsia"/>
        </w:rPr>
        <w:t>或埃若德</w:t>
      </w:r>
      <w:proofErr w:type="gramEnd"/>
      <w:r>
        <w:rPr>
          <w:rFonts w:hint="eastAsia"/>
        </w:rPr>
        <w:t>衝擊試驗機在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孔上施加瞬間的衝擊力。施加衝擊力後，可以測定</w:t>
      </w:r>
      <w:proofErr w:type="gramStart"/>
      <w:r>
        <w:rPr>
          <w:rFonts w:hint="eastAsia"/>
        </w:rPr>
        <w:t>出擊斷試片</w:t>
      </w:r>
      <w:proofErr w:type="gramEnd"/>
      <w:r>
        <w:rPr>
          <w:rFonts w:hint="eastAsia"/>
        </w:rPr>
        <w:t>所吸收的能量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與試片的斷面積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。利用這兩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數值相除即為沙丕衝擊值：</w:t>
      </w:r>
    </w:p>
    <w:p w14:paraId="41F27BF5" w14:textId="3C23E6C0" w:rsidR="000A28A0" w:rsidRPr="00F932E0" w:rsidRDefault="00F932E0" w:rsidP="00A2479B">
      <w:pPr>
        <w:ind w:leftChars="177" w:left="425" w:firstLineChars="236" w:firstLine="566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Impact value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(kgf-m/c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485833F5" w14:textId="62652030" w:rsidR="00F932E0" w:rsidRDefault="00F932E0" w:rsidP="00A2479B">
      <w:pPr>
        <w:ind w:leftChars="177" w:left="425" w:firstLineChars="236" w:firstLine="566"/>
        <w:rPr>
          <w:rFonts w:hint="eastAsia"/>
        </w:rPr>
      </w:pPr>
      <w:r>
        <w:rPr>
          <w:rFonts w:hint="eastAsia"/>
        </w:rPr>
        <w:t>那麼如何測定</w:t>
      </w:r>
      <w:proofErr w:type="gramStart"/>
      <w:r>
        <w:rPr>
          <w:rFonts w:hint="eastAsia"/>
        </w:rPr>
        <w:t>出擊斷試片</w:t>
      </w:r>
      <w:proofErr w:type="gramEnd"/>
      <w:r>
        <w:rPr>
          <w:rFonts w:hint="eastAsia"/>
        </w:rPr>
        <w:t>所吸收的能量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呢？衝擊試驗使用了重力位能與能量不滅法則，</w:t>
      </w:r>
      <w:proofErr w:type="gramStart"/>
      <w:r>
        <w:rPr>
          <w:rFonts w:hint="eastAsia"/>
        </w:rPr>
        <w:t>當擺錘舉</w:t>
      </w:r>
      <w:proofErr w:type="gramEnd"/>
      <w:r>
        <w:rPr>
          <w:rFonts w:hint="eastAsia"/>
        </w:rPr>
        <w:t>高到某一個高度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，並且讓其自由落下，衝撞置於定位的試</w:t>
      </w:r>
      <w:proofErr w:type="gramStart"/>
      <w:r>
        <w:rPr>
          <w:rFonts w:hint="eastAsia"/>
        </w:rPr>
        <w:t>片時，</w:t>
      </w:r>
      <w:proofErr w:type="gramEnd"/>
      <w:r>
        <w:rPr>
          <w:rFonts w:hint="eastAsia"/>
        </w:rPr>
        <w:t>試片會斷裂並吸收部分能量，而剩下的能量則會</w:t>
      </w:r>
      <w:proofErr w:type="gramStart"/>
      <w:r>
        <w:rPr>
          <w:rFonts w:hint="eastAsia"/>
        </w:rPr>
        <w:t>讓擺錘</w:t>
      </w:r>
      <w:proofErr w:type="gramEnd"/>
      <w:r>
        <w:rPr>
          <w:rFonts w:hint="eastAsia"/>
        </w:rPr>
        <w:t>往上抬高到另一端，並且有高度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。假設擺錘重量為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，我們可以得到以下的關係，</w:t>
      </w:r>
      <w:proofErr w:type="gramStart"/>
      <w:r>
        <w:rPr>
          <w:rFonts w:hint="eastAsia"/>
        </w:rPr>
        <w:t>左式為原有</w:t>
      </w:r>
      <w:proofErr w:type="gramEnd"/>
      <w:r>
        <w:rPr>
          <w:rFonts w:hint="eastAsia"/>
        </w:rPr>
        <w:t>的能量，</w:t>
      </w:r>
      <w:proofErr w:type="gramStart"/>
      <w:r>
        <w:rPr>
          <w:rFonts w:hint="eastAsia"/>
        </w:rPr>
        <w:t>右式為試</w:t>
      </w:r>
      <w:proofErr w:type="gramEnd"/>
      <w:r>
        <w:rPr>
          <w:rFonts w:hint="eastAsia"/>
        </w:rPr>
        <w:t>片吸收的能量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加上餘留的能量。</w:t>
      </w:r>
    </w:p>
    <w:p w14:paraId="6B2ADD5D" w14:textId="14E56E51" w:rsidR="00F932E0" w:rsidRPr="00014D56" w:rsidRDefault="00F932E0" w:rsidP="00A2479B">
      <w:pPr>
        <w:ind w:leftChars="177" w:left="425" w:firstLineChars="236" w:firstLine="566"/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E+WH</m:t>
          </m:r>
        </m:oMath>
      </m:oMathPara>
    </w:p>
    <w:p w14:paraId="40C5E6D4" w14:textId="0D1BFC30" w:rsidR="00014D56" w:rsidRDefault="00014D56" w:rsidP="00A2479B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在實驗時試驗機上的刻度為角度，而不是直接的高度。因此我們假設試驗機的擺錘重心到旋轉中心的距離為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，而</w:t>
      </w:r>
      <w:proofErr w:type="gramStart"/>
      <w:r>
        <w:rPr>
          <w:rFonts w:hint="eastAsia"/>
          <w:iCs/>
        </w:rPr>
        <w:t>舉升角</w:t>
      </w:r>
      <w:proofErr w:type="gramEnd"/>
      <w:r>
        <w:rPr>
          <w:rFonts w:hint="eastAsia"/>
          <w:iCs/>
        </w:rPr>
        <w:t>（舉高的角度）為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，擺上角（擊斷試片後的擺錘升高角度）為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  <w:iCs/>
        </w:rPr>
        <w:t>，將上式簡化為以下關係式以方便實驗時計算。</w:t>
      </w:r>
    </w:p>
    <w:p w14:paraId="3D6F5E31" w14:textId="1DAE0A3B" w:rsidR="00014D56" w:rsidRPr="00014D56" w:rsidRDefault="00014D56" w:rsidP="00014D56">
      <w:pPr>
        <w:ind w:leftChars="177" w:left="425" w:firstLineChars="236" w:firstLine="566"/>
        <w:rPr>
          <w:iCs/>
        </w:rPr>
      </w:pPr>
      <m:oMathPara>
        <m:oMath>
          <m:r>
            <w:rPr>
              <w:rFonts w:ascii="Cambria Math" w:hAnsi="Cambria Math"/>
            </w:rPr>
            <m:t>WR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E+WR(1-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8CB44E3" w14:textId="0BAE7922" w:rsidR="00014D56" w:rsidRDefault="00014D56" w:rsidP="00014D56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本次實驗的目的為求出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，因此我們將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移到左式，其他移到</w:t>
      </w:r>
      <w:proofErr w:type="gramStart"/>
      <w:r>
        <w:rPr>
          <w:rFonts w:hint="eastAsia"/>
          <w:iCs/>
        </w:rPr>
        <w:t>右式以得到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的算法。</w:t>
      </w:r>
    </w:p>
    <w:p w14:paraId="699E88E5" w14:textId="190A3ECC" w:rsidR="00014D56" w:rsidRPr="00BE73B9" w:rsidRDefault="00014D56" w:rsidP="00BE73B9">
      <w:pPr>
        <w:ind w:leftChars="177" w:left="425" w:firstLineChars="236" w:firstLine="566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E=WR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3917E1FD" w14:textId="1C2B86EC" w:rsidR="00BE73B9" w:rsidRDefault="00BE73B9" w:rsidP="00BE73B9">
      <w:pPr>
        <w:ind w:leftChars="177" w:left="425" w:firstLineChars="236" w:firstLine="566"/>
      </w:pPr>
      <w:r>
        <w:rPr>
          <w:rFonts w:hint="eastAsia"/>
        </w:rPr>
        <w:t>以上的公式並沒有考慮到阻力，因此為使實驗更準確，可以先測量擺錘本身阻力造成的能量損失。</w:t>
      </w:r>
      <w:proofErr w:type="gramStart"/>
      <w:r>
        <w:rPr>
          <w:rFonts w:hint="eastAsia"/>
        </w:rPr>
        <w:t>假設無試片時擺錘由</w:t>
      </w:r>
      <w:proofErr w:type="gramEnd"/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升高至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，則我們可以測量出撞擊試片前因阻力而損失的能量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</m:t>
            </m:r>
            <m:r>
              <m:rPr>
                <m:nor/>
              </m:rPr>
              <w:rPr>
                <w:rFonts w:ascii="Cambria Math" w:hAnsi="Cambria Math"/>
              </w:rPr>
              <m:t>, drop</m:t>
            </m:r>
          </m:sub>
        </m:sSub>
      </m:oMath>
      <w:r>
        <w:rPr>
          <w:rFonts w:hint="eastAsia"/>
        </w:rPr>
        <w:t>如下。</w:t>
      </w:r>
    </w:p>
    <w:p w14:paraId="46C519E0" w14:textId="022A5145" w:rsidR="00BE73B9" w:rsidRPr="00BE73B9" w:rsidRDefault="00BE73B9" w:rsidP="00BE73B9">
      <w:pPr>
        <w:ind w:leftChars="177" w:left="425" w:firstLineChars="236" w:firstLine="566"/>
      </w:pPr>
      <m:oMathPara>
        <m:oMath>
          <m:r>
            <m:rPr>
              <m:sty m:val="p"/>
            </m:rPr>
            <w:rPr>
              <w:rFonts w:ascii="Cambria Math" w:eastAsia="MS Mincho" w:hAnsi="Cambria Math" w:hint="eastAsia"/>
            </w:rPr>
            <m:t>Δ</m:t>
          </m:r>
          <m:sSub>
            <m:sSubPr>
              <m:ctrlPr>
                <w:rPr>
                  <w:rFonts w:ascii="Cambria Math" w:eastAsia="MS Mincho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eastAsia="MS Mincho" w:hAnsi="Cambria Math"/>
                </w:rPr>
                <m:t>drag</m:t>
              </m:r>
              <m:r>
                <m:rPr>
                  <m:nor/>
                </m:rPr>
                <w:rPr>
                  <w:rFonts w:ascii="Cambria Math" w:eastAsia="MS Mincho" w:hAnsi="Cambria Math"/>
                </w:rPr>
                <m:t>, drop</m:t>
              </m:r>
            </m:sub>
          </m:sSub>
          <m:r>
            <w:rPr>
              <w:rFonts w:ascii="Cambria Math" w:eastAsia="MS Mincho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</w:rPr>
              </m:ctrlPr>
            </m:fPr>
            <m:num>
              <m:r>
                <w:rPr>
                  <w:rFonts w:ascii="Cambria Math" w:eastAsia="MS Mincho" w:hAnsi="Cambria Math"/>
                </w:rPr>
                <m:t>WR</m:t>
              </m:r>
              <m:ctrlPr>
                <w:rPr>
                  <w:rFonts w:ascii="Cambria Math" w:eastAsia="MS Mincho" w:hAnsi="Cambria Math"/>
                  <w:i/>
                </w:rPr>
              </m:ctrlPr>
            </m:num>
            <m:den>
              <m:r>
                <w:rPr>
                  <w:rFonts w:ascii="Cambria Math" w:eastAsia="MS Mincho" w:hAnsi="Cambria Math"/>
                </w:rPr>
                <m:t>2</m:t>
              </m:r>
              <m:ctrlPr>
                <w:rPr>
                  <w:rFonts w:ascii="Cambria Math" w:eastAsia="MS Mincho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S Mincho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MS Mincho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</w:rPr>
                    <m:t>ϕ</m:t>
                  </m:r>
                </m:e>
              </m:func>
              <m:r>
                <w:rPr>
                  <w:rFonts w:ascii="Cambria Math" w:eastAsia="MS Mincho" w:hAnsi="Cambria Math"/>
                </w:rPr>
                <m:t>-</m:t>
              </m:r>
              <m:func>
                <m:funcPr>
                  <m:ctrlPr>
                    <w:rPr>
                      <w:rFonts w:ascii="Cambria Math" w:eastAsia="MS Mincho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MS Mincho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</w:rPr>
                    <m:t>α</m:t>
                  </m:r>
                </m:e>
              </m:func>
            </m:e>
          </m:d>
        </m:oMath>
      </m:oMathPara>
    </w:p>
    <w:p w14:paraId="72E135DC" w14:textId="1E4859F0" w:rsidR="00BE73B9" w:rsidRDefault="00BE73B9" w:rsidP="00BE73B9">
      <w:pPr>
        <w:ind w:leftChars="177" w:left="425" w:firstLineChars="236" w:firstLine="566"/>
      </w:pPr>
      <w:r>
        <w:rPr>
          <w:rFonts w:hint="eastAsia"/>
        </w:rPr>
        <w:t>注意我們將結果除以二，因為擺錘落下到撞到試片的行程大約為全部行程之一半。除了下落外，也可以求</w:t>
      </w:r>
      <w:proofErr w:type="gramStart"/>
      <w:r>
        <w:rPr>
          <w:rFonts w:hint="eastAsia"/>
        </w:rPr>
        <w:t>出抬升時</w:t>
      </w:r>
      <w:proofErr w:type="gramEnd"/>
      <w:r>
        <w:rPr>
          <w:rFonts w:hint="eastAsia"/>
        </w:rPr>
        <w:t>阻力的影響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drag, rise</m:t>
            </m:r>
          </m:sub>
        </m:sSub>
      </m:oMath>
      <w:r>
        <w:rPr>
          <w:rFonts w:hint="eastAsia"/>
        </w:rPr>
        <w:t>。</w:t>
      </w:r>
      <w:proofErr w:type="gramStart"/>
      <w:r w:rsidR="00FE5DD0">
        <w:rPr>
          <w:rFonts w:hint="eastAsia"/>
        </w:rPr>
        <w:t>假設無試片時擺錘可由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E5DD0">
        <w:rPr>
          <w:rFonts w:hint="eastAsia"/>
        </w:rPr>
        <w:t>下落並升起至角度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FE5DD0">
        <w:rPr>
          <w:rFonts w:hint="eastAsia"/>
        </w:rPr>
        <w:t>，則撞擊後</w:t>
      </w:r>
      <w:proofErr w:type="gramStart"/>
      <w:r w:rsidR="00FE5DD0">
        <w:rPr>
          <w:rFonts w:hint="eastAsia"/>
        </w:rPr>
        <w:t>擺錘因阻力</w:t>
      </w:r>
      <w:proofErr w:type="gramEnd"/>
      <w:r w:rsidR="00FE5DD0">
        <w:rPr>
          <w:rFonts w:hint="eastAsia"/>
        </w:rPr>
        <w:t>而損失的能量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drag, rise</m:t>
            </m:r>
          </m:sub>
        </m:sSub>
      </m:oMath>
      <w:r w:rsidR="00FE5DD0">
        <w:rPr>
          <w:rFonts w:hint="eastAsia"/>
        </w:rPr>
        <w:t>如下。</w:t>
      </w:r>
    </w:p>
    <w:p w14:paraId="58AF1D8F" w14:textId="1F0AFD38" w:rsidR="00FE5DD0" w:rsidRPr="00FE5DD0" w:rsidRDefault="00FE5DD0" w:rsidP="00BE73B9">
      <w:pPr>
        <w:ind w:leftChars="177" w:left="425" w:firstLineChars="236" w:firstLine="566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drag, rise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3A1192D" w14:textId="0EB28D9E" w:rsidR="00FE5DD0" w:rsidRDefault="00FE5DD0" w:rsidP="00BE73B9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由以上兩式，可以得到受到阻力總共的能量損耗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drag</m:t>
            </m:r>
          </m:sub>
        </m:sSub>
      </m:oMath>
      <w:r>
        <w:rPr>
          <w:rFonts w:hint="eastAsia"/>
          <w:iCs/>
        </w:rPr>
        <w:t>如下。</w:t>
      </w:r>
    </w:p>
    <w:p w14:paraId="72EFA842" w14:textId="07D13B0E" w:rsidR="00FE5DD0" w:rsidRPr="00FE5DD0" w:rsidRDefault="00B511C2" w:rsidP="00BE73B9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drag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87DFD21" w14:textId="2114D1E1" w:rsidR="00FE5DD0" w:rsidRDefault="00FE5DD0" w:rsidP="00BE73B9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lastRenderedPageBreak/>
        <w:t>接著，因為試片斷裂後會以一定速度飛出，並且將一部分能量轉換為動能，因此</w:t>
      </w:r>
      <w:r w:rsidR="00B511C2">
        <w:rPr>
          <w:rFonts w:hint="eastAsia"/>
          <w:iCs/>
        </w:rPr>
        <w:t>我們需要計算</w:t>
      </w:r>
      <w:proofErr w:type="gramStart"/>
      <w:r w:rsidR="00B511C2">
        <w:rPr>
          <w:rFonts w:hint="eastAsia"/>
          <w:iCs/>
        </w:rPr>
        <w:t>試片飛出</w:t>
      </w:r>
      <w:proofErr w:type="gramEnd"/>
      <w:r w:rsidR="00B511C2">
        <w:rPr>
          <w:rFonts w:hint="eastAsia"/>
          <w:iCs/>
        </w:rPr>
        <w:t>時的動能。假設擺錘撞擊後瞬間的速度為</w:t>
      </w:r>
      <m:oMath>
        <m:r>
          <w:rPr>
            <w:rFonts w:ascii="Cambria Math" w:hAnsi="Cambria Math"/>
          </w:rPr>
          <m:t>v</m:t>
        </m:r>
      </m:oMath>
      <w:r w:rsidR="00B511C2">
        <w:rPr>
          <w:rFonts w:hint="eastAsia"/>
          <w:iCs/>
        </w:rPr>
        <w:t>，則撞擊後瞬間的動能如下：</w:t>
      </w:r>
    </w:p>
    <w:p w14:paraId="5279CEB3" w14:textId="0D24D496" w:rsidR="00B511C2" w:rsidRPr="00B511C2" w:rsidRDefault="00B511C2" w:rsidP="00BE73B9">
      <w:pPr>
        <w:ind w:leftChars="177" w:left="425" w:firstLineChars="236" w:firstLine="566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0E2326E8" w14:textId="30A71F5C" w:rsidR="00B511C2" w:rsidRDefault="00B511C2" w:rsidP="00B511C2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假設</w:t>
      </w:r>
      <w:proofErr w:type="gramStart"/>
      <w:r>
        <w:rPr>
          <w:rFonts w:hint="eastAsia"/>
          <w:iCs/>
        </w:rPr>
        <w:t>試片飛出</w:t>
      </w:r>
      <w:proofErr w:type="gramEnd"/>
      <w:r>
        <w:rPr>
          <w:rFonts w:hint="eastAsia"/>
          <w:iCs/>
        </w:rPr>
        <w:t>速度與擺錘速度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  <w:iCs/>
        </w:rPr>
        <w:t>相同，並且試片的重量為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，則試片的動能為：</w:t>
      </w:r>
    </w:p>
    <w:p w14:paraId="166AD81A" w14:textId="770FDAA5" w:rsidR="00B511C2" w:rsidRPr="00B511C2" w:rsidRDefault="00B511C2" w:rsidP="00B511C2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2g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218CD8C" w14:textId="4BA478C5" w:rsidR="00B511C2" w:rsidRDefault="00B511C2" w:rsidP="00B511C2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將阻力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drag</m:t>
            </m:r>
          </m:sub>
        </m:sSub>
      </m:oMath>
      <w:r>
        <w:rPr>
          <w:rFonts w:hint="eastAsia"/>
          <w:iCs/>
        </w:rPr>
        <w:t>與</w:t>
      </w:r>
      <w:proofErr w:type="gramStart"/>
      <w:r>
        <w:rPr>
          <w:rFonts w:hint="eastAsia"/>
          <w:iCs/>
        </w:rPr>
        <w:t>試片飛出動</w:t>
      </w:r>
      <w:proofErr w:type="gramEnd"/>
      <w:r>
        <w:rPr>
          <w:rFonts w:hint="eastAsia"/>
          <w:iCs/>
        </w:rPr>
        <w:t>能納入考慮後，我們可以得到更精</w:t>
      </w:r>
      <w:proofErr w:type="gramStart"/>
      <w:r>
        <w:rPr>
          <w:rFonts w:hint="eastAsia"/>
          <w:iCs/>
        </w:rPr>
        <w:t>準</w:t>
      </w:r>
      <w:proofErr w:type="gramEnd"/>
      <w:r>
        <w:rPr>
          <w:rFonts w:hint="eastAsia"/>
          <w:iCs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如下。</w:t>
      </w:r>
    </w:p>
    <w:p w14:paraId="7FBA0470" w14:textId="04E07A78" w:rsidR="00B511C2" w:rsidRPr="00B511C2" w:rsidRDefault="00B511C2" w:rsidP="00B511C2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E=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5AF0344" w14:textId="625264C4" w:rsidR="00C94137" w:rsidRDefault="00C94137" w:rsidP="00C94137">
      <w:pPr>
        <w:ind w:leftChars="177" w:left="425" w:firstLineChars="236" w:firstLine="566"/>
        <w:rPr>
          <w:rFonts w:eastAsia="MS Mincho"/>
          <w:iCs/>
        </w:rPr>
      </w:pPr>
      <w:r>
        <w:rPr>
          <w:rFonts w:hint="eastAsia"/>
          <w:iCs/>
        </w:rPr>
        <w:t>將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E</m:t>
        </m:r>
      </m:oMath>
      <w:proofErr w:type="gramStart"/>
      <w:r>
        <w:rPr>
          <w:rFonts w:hint="eastAsia"/>
          <w:iCs/>
        </w:rPr>
        <w:t>與截面積</w:t>
      </w:r>
      <w:proofErr w:type="gramEnd"/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相除即可得到沙丕衝擊值：</w:t>
      </w:r>
    </w:p>
    <w:p w14:paraId="0DF099C9" w14:textId="2BF69177" w:rsidR="00C94137" w:rsidRPr="00C94137" w:rsidRDefault="00C94137" w:rsidP="00C94137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Impact value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2 - 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bar>
            </m:e>
            <m:sub>
              <m: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5B6EFCF8" w14:textId="77777777" w:rsidR="00C94137" w:rsidRPr="00C94137" w:rsidRDefault="00C94137" w:rsidP="00C94137">
      <w:pPr>
        <w:ind w:leftChars="177" w:left="425" w:firstLineChars="236" w:firstLine="566"/>
        <w:rPr>
          <w:rFonts w:hint="eastAsia"/>
          <w:iCs/>
        </w:rPr>
      </w:pPr>
    </w:p>
    <w:p w14:paraId="4E973EEA" w14:textId="6132254F" w:rsidR="00A77B67" w:rsidRDefault="00A77B67" w:rsidP="00A77B67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實驗步驟</w:t>
      </w:r>
    </w:p>
    <w:p w14:paraId="0EFD7065" w14:textId="77777777" w:rsidR="00A2479B" w:rsidRPr="00A2479B" w:rsidRDefault="00A2479B" w:rsidP="00A2479B">
      <w:pPr>
        <w:ind w:leftChars="177" w:left="425" w:firstLineChars="236" w:firstLine="566"/>
        <w:rPr>
          <w:rFonts w:hint="eastAsia"/>
        </w:rPr>
      </w:pPr>
    </w:p>
    <w:p w14:paraId="472F9061" w14:textId="77777777" w:rsidR="00CA0FDE" w:rsidRPr="00A2479B" w:rsidRDefault="00CA0FDE" w:rsidP="000A28A0">
      <w:pPr>
        <w:rPr>
          <w:rFonts w:hint="eastAsia"/>
        </w:rPr>
      </w:pPr>
    </w:p>
    <w:sectPr w:rsidR="00CA0FDE" w:rsidRPr="00A24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7434"/>
    <w:multiLevelType w:val="hybridMultilevel"/>
    <w:tmpl w:val="16D8D7F2"/>
    <w:lvl w:ilvl="0" w:tplc="56E27E64">
      <w:start w:val="1"/>
      <w:numFmt w:val="bullet"/>
      <w:lvlText w:val=""/>
      <w:lvlJc w:val="left"/>
      <w:pPr>
        <w:ind w:left="14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" w15:restartNumberingAfterBreak="0">
    <w:nsid w:val="188967D4"/>
    <w:multiLevelType w:val="hybridMultilevel"/>
    <w:tmpl w:val="5F2A3ED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C01343"/>
    <w:multiLevelType w:val="hybridMultilevel"/>
    <w:tmpl w:val="6E2AE4C0"/>
    <w:lvl w:ilvl="0" w:tplc="7084EA6C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362F49"/>
    <w:multiLevelType w:val="hybridMultilevel"/>
    <w:tmpl w:val="F2FA1D02"/>
    <w:lvl w:ilvl="0" w:tplc="75F25F72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num w:numId="1" w16cid:durableId="1283195821">
    <w:abstractNumId w:val="1"/>
  </w:num>
  <w:num w:numId="2" w16cid:durableId="2103797618">
    <w:abstractNumId w:val="3"/>
  </w:num>
  <w:num w:numId="3" w16cid:durableId="855265659">
    <w:abstractNumId w:val="0"/>
  </w:num>
  <w:num w:numId="4" w16cid:durableId="1888492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7"/>
    <w:rsid w:val="00014D56"/>
    <w:rsid w:val="000A28A0"/>
    <w:rsid w:val="002D7F36"/>
    <w:rsid w:val="00543A99"/>
    <w:rsid w:val="005D6EFC"/>
    <w:rsid w:val="00A2479B"/>
    <w:rsid w:val="00A77B67"/>
    <w:rsid w:val="00B511C2"/>
    <w:rsid w:val="00BE73B9"/>
    <w:rsid w:val="00C94137"/>
    <w:rsid w:val="00CA0FDE"/>
    <w:rsid w:val="00CB6419"/>
    <w:rsid w:val="00F932E0"/>
    <w:rsid w:val="00FE5DD0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6879"/>
  <w15:chartTrackingRefBased/>
  <w15:docId w15:val="{BC83F9B0-1D31-437C-89A6-CA26105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67"/>
    <w:pPr>
      <w:ind w:leftChars="200" w:left="480"/>
    </w:pPr>
  </w:style>
  <w:style w:type="character" w:styleId="a4">
    <w:name w:val="Hyperlink"/>
    <w:basedOn w:val="a0"/>
    <w:uiPriority w:val="99"/>
    <w:unhideWhenUsed/>
    <w:rsid w:val="00CA0F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FD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A2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2022-10-02T16:14:00Z</dcterms:created>
  <dcterms:modified xsi:type="dcterms:W3CDTF">2022-10-02T18:26:00Z</dcterms:modified>
</cp:coreProperties>
</file>