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F6" w:rsidRPr="00684875" w:rsidRDefault="00684875" w:rsidP="00D87E5B">
      <w:pPr>
        <w:widowControl/>
        <w:adjustRightInd w:val="0"/>
        <w:snapToGrid w:val="0"/>
        <w:spacing w:beforeLines="25" w:before="78" w:line="300" w:lineRule="auto"/>
        <w:jc w:val="center"/>
        <w:outlineLvl w:val="0"/>
        <w:rPr>
          <w:rFonts w:ascii="STZhongsong" w:eastAsia="STZhongsong" w:hAnsi="STZhongsong" w:cs="宋体"/>
          <w:b/>
          <w:bCs/>
          <w:kern w:val="36"/>
          <w:sz w:val="40"/>
          <w:szCs w:val="48"/>
        </w:rPr>
      </w:pPr>
      <w:bookmarkStart w:id="0" w:name="_Toc536478349"/>
      <w:r w:rsidRPr="00684875">
        <w:rPr>
          <w:rFonts w:ascii="STZhongsong" w:eastAsia="STZhongsong" w:hAnsi="STZhongsong" w:cs="宋体" w:hint="eastAsia"/>
          <w:b/>
          <w:bCs/>
          <w:kern w:val="36"/>
          <w:sz w:val="40"/>
          <w:szCs w:val="48"/>
        </w:rPr>
        <w:t>乐器数字接口(</w:t>
      </w:r>
      <w:r w:rsidR="008827F6" w:rsidRPr="00684875">
        <w:rPr>
          <w:rFonts w:ascii="STZhongsong" w:eastAsia="STZhongsong" w:hAnsi="STZhongsong" w:cs="宋体"/>
          <w:b/>
          <w:bCs/>
          <w:kern w:val="36"/>
          <w:sz w:val="40"/>
          <w:szCs w:val="48"/>
        </w:rPr>
        <w:t>MIDI</w:t>
      </w:r>
      <w:bookmarkEnd w:id="0"/>
      <w:r w:rsidRPr="00684875">
        <w:rPr>
          <w:rFonts w:ascii="STZhongsong" w:eastAsia="STZhongsong" w:hAnsi="STZhongsong" w:cs="宋体" w:hint="eastAsia"/>
          <w:b/>
          <w:bCs/>
          <w:kern w:val="36"/>
          <w:sz w:val="40"/>
          <w:szCs w:val="48"/>
        </w:rPr>
        <w:t>)</w:t>
      </w:r>
      <w:r w:rsidR="00AE7FD8">
        <w:rPr>
          <w:rFonts w:ascii="STZhongsong" w:eastAsia="STZhongsong" w:hAnsi="STZhongsong" w:cs="宋体" w:hint="eastAsia"/>
          <w:b/>
          <w:bCs/>
          <w:kern w:val="36"/>
          <w:sz w:val="40"/>
          <w:szCs w:val="48"/>
        </w:rPr>
        <w:t>简介</w:t>
      </w:r>
    </w:p>
    <w:p w:rsidR="00684875" w:rsidRPr="00EE7D90" w:rsidRDefault="00684875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1. </w:t>
      </w:r>
      <w:r w:rsidRPr="00EE7D90">
        <w:rPr>
          <w:rFonts w:ascii="Times New Roman" w:hAnsi="Times New Roman" w:cs="Times New Roman" w:hint="eastAsia"/>
          <w:kern w:val="0"/>
          <w:sz w:val="30"/>
          <w:szCs w:val="30"/>
        </w:rPr>
        <w:t>概述</w:t>
      </w:r>
    </w:p>
    <w:p w:rsidR="00780975" w:rsidRDefault="00684875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乐器数字接口（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Musical Instrument Digital Interface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，</w:t>
      </w:r>
      <w:r w:rsidRPr="00256A64">
        <w:rPr>
          <w:rFonts w:ascii="Times New Roman" w:eastAsia="宋体" w:hAnsi="Times New Roman" w:cs="Times New Roman"/>
          <w:kern w:val="0"/>
          <w:sz w:val="24"/>
          <w:szCs w:val="24"/>
        </w:rPr>
        <w:t>MIDI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）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，是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世纪</w:t>
      </w:r>
      <w:r w:rsidR="008827F6" w:rsidRPr="00256A64"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 w:rsidR="008827F6" w:rsidRPr="00256A64">
        <w:rPr>
          <w:rFonts w:ascii="Times New Roman" w:eastAsia="宋体" w:hAnsi="宋体" w:cs="Times New Roman"/>
          <w:kern w:val="0"/>
          <w:sz w:val="24"/>
          <w:szCs w:val="24"/>
        </w:rPr>
        <w:t>年代初为解决电声乐器之间的通信问题而提出的</w:t>
      </w:r>
      <w:r w:rsidR="00256A64" w:rsidRPr="00256A64">
        <w:rPr>
          <w:rFonts w:ascii="Times New Roman" w:eastAsia="宋体" w:hAnsi="宋体" w:cs="Times New Roman"/>
          <w:kern w:val="0"/>
          <w:sz w:val="24"/>
          <w:szCs w:val="24"/>
        </w:rPr>
        <w:t>，是电子乐器制造商们建立的通信标准</w:t>
      </w:r>
      <w:r w:rsidR="00780975"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是电子乐器之间以及电子乐器与电脑之间的统一交流协议。从一个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设备转送到另一个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设备上去的数据就是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消息（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MIDI Message</w:t>
      </w:r>
      <w:r w:rsidR="00FB7145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780975"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FB7145" w:rsidRDefault="00FB7145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例如，在电子钢琴上按下某个音符对应的键</w:t>
      </w:r>
      <w:r w:rsidR="00EE7D90">
        <w:rPr>
          <w:rFonts w:ascii="Times New Roman" w:eastAsia="宋体" w:hAnsi="宋体" w:cs="Times New Roman" w:hint="eastAsia"/>
          <w:kern w:val="0"/>
          <w:sz w:val="24"/>
          <w:szCs w:val="24"/>
        </w:rPr>
        <w:t>（称为开音）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，则产生一个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消息，该消息记录了所按的键、力度；当松开所按的键时</w:t>
      </w:r>
      <w:r w:rsidR="00EE7D90">
        <w:rPr>
          <w:rFonts w:ascii="Times New Roman" w:eastAsia="宋体" w:hAnsi="宋体" w:cs="Times New Roman" w:hint="eastAsia"/>
          <w:kern w:val="0"/>
          <w:sz w:val="24"/>
          <w:szCs w:val="24"/>
        </w:rPr>
        <w:t>（称为关音）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，便产生另一个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F31370">
        <w:rPr>
          <w:rFonts w:ascii="Times New Roman" w:eastAsia="宋体" w:hAnsi="宋体" w:cs="Times New Roman" w:hint="eastAsia"/>
          <w:kern w:val="0"/>
          <w:sz w:val="24"/>
          <w:szCs w:val="24"/>
        </w:rPr>
        <w:t>消息用以表示所松开的键及松开的速度。当然这些信息都是易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编辑的。</w:t>
      </w:r>
    </w:p>
    <w:p w:rsidR="00063A89" w:rsidRDefault="00EE7D90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显然，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AC21A0">
        <w:rPr>
          <w:rFonts w:ascii="Times New Roman" w:eastAsia="宋体" w:hAnsi="宋体" w:cs="Times New Roman" w:hint="eastAsia"/>
          <w:kern w:val="0"/>
          <w:sz w:val="24"/>
          <w:szCs w:val="24"/>
        </w:rPr>
        <w:t>消息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不是音频波形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数字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化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，而是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一种</w:t>
      </w:r>
      <w:r w:rsidRPr="00780975">
        <w:rPr>
          <w:rFonts w:ascii="Times New Roman" w:eastAsia="宋体" w:hAnsi="宋体" w:cs="Times New Roman" w:hint="eastAsia"/>
          <w:kern w:val="0"/>
          <w:sz w:val="24"/>
          <w:szCs w:val="24"/>
        </w:rPr>
        <w:t>电子乐谱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  <w:r w:rsidRPr="00256A64">
        <w:rPr>
          <w:rFonts w:ascii="Times New Roman" w:eastAsia="宋体" w:hAnsi="Times New Roman" w:cs="Times New Roman"/>
          <w:kern w:val="0"/>
          <w:sz w:val="24"/>
          <w:szCs w:val="24"/>
        </w:rPr>
        <w:t>MIDI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已成为编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曲界最广泛的音乐标准格式，可称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其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为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“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计算机能理解的乐谱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  <w:r w:rsidRPr="00256A64">
        <w:rPr>
          <w:rFonts w:ascii="Times New Roman" w:eastAsia="宋体" w:hAnsi="宋体" w:cs="Times New Roman"/>
          <w:kern w:val="0"/>
          <w:sz w:val="24"/>
          <w:szCs w:val="24"/>
        </w:rPr>
        <w:t>。</w:t>
      </w:r>
    </w:p>
    <w:p w:rsidR="00063A89" w:rsidRPr="00063A89" w:rsidRDefault="00063A89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 xml:space="preserve">2. 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音符数字化</w:t>
      </w:r>
    </w:p>
    <w:p w:rsidR="00102E12" w:rsidRDefault="00102E12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现行的国际标准音高为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1939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年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5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月国际标准协会在伦敦通过的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a1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（小字一组的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B66EDB">
        <w:rPr>
          <w:rFonts w:ascii="Times New Roman" w:eastAsia="宋体" w:hAnsi="宋体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为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440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Hz</w:t>
      </w:r>
      <w:r w:rsidRPr="007B0DE4">
        <w:rPr>
          <w:rFonts w:ascii="Times New Roman" w:eastAsia="宋体" w:hAnsi="宋体" w:cs="Times New Roman" w:hint="eastAsia"/>
          <w:kern w:val="0"/>
          <w:sz w:val="24"/>
          <w:szCs w:val="24"/>
        </w:rPr>
        <w:t>，亦称“第一国际音高”或“音乐会音高”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102E12" w:rsidRDefault="00102E12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十二平均律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十二等程律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是一种音乐定律方法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。它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将一个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倍频率按几何平均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分成十二等份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形成八度</w:t>
      </w:r>
      <w:r w:rsidRPr="00102E12">
        <w:rPr>
          <w:rFonts w:ascii="Times New Roman" w:eastAsia="宋体" w:hAnsi="宋体" w:cs="Times New Roman" w:hint="eastAsia"/>
          <w:kern w:val="0"/>
          <w:sz w:val="24"/>
          <w:szCs w:val="24"/>
        </w:rPr>
        <w:t>，每等分称为半音</w:t>
      </w:r>
      <w:r w:rsidR="007A16AD">
        <w:rPr>
          <w:rFonts w:ascii="Times New Roman" w:eastAsia="宋体" w:hAnsi="宋体" w:cs="Times New Roman" w:hint="eastAsia"/>
          <w:kern w:val="0"/>
          <w:sz w:val="24"/>
          <w:szCs w:val="24"/>
        </w:rPr>
        <w:t>（两个半音之间的频率为</w:t>
      </w:r>
      <m:oMath>
        <m:rad>
          <m:ra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12</m:t>
            </m:r>
          </m:deg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≈1.059</m:t>
        </m:r>
      </m:oMath>
      <w:r w:rsidR="007A16AD">
        <w:rPr>
          <w:rFonts w:ascii="Times New Roman" w:eastAsia="宋体" w:hAnsi="宋体" w:cs="Times New Roman" w:hint="eastAsia"/>
          <w:kern w:val="0"/>
          <w:sz w:val="24"/>
          <w:szCs w:val="24"/>
        </w:rPr>
        <w:t>倍的关系）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0C6D26" w:rsidRPr="007A16AD" w:rsidRDefault="007A16AD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bookmarkStart w:id="1" w:name="OLE_LINK1"/>
      <w:bookmarkStart w:id="2" w:name="OLE_LINK2"/>
      <w:r w:rsidRPr="007A16AD">
        <w:rPr>
          <w:rFonts w:ascii="黑体" w:eastAsia="黑体" w:hAnsi="黑体" w:cs="Times New Roman" w:hint="eastAsia"/>
          <w:kern w:val="0"/>
          <w:sz w:val="22"/>
          <w:szCs w:val="24"/>
        </w:rPr>
        <w:t>表1 小字组和小字一组音符音名对照表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4"/>
      </w:tblGrid>
      <w:tr w:rsidR="00197EFC" w:rsidTr="00197EFC">
        <w:trPr>
          <w:jc w:val="center"/>
        </w:trPr>
        <w:tc>
          <w:tcPr>
            <w:tcW w:w="14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MIDI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note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音符编号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音名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小字组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频率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/Hz</w:t>
            </w:r>
          </w:p>
        </w:tc>
        <w:tc>
          <w:tcPr>
            <w:tcW w:w="14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MIDI note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音符编号</w:t>
            </w:r>
          </w:p>
        </w:tc>
        <w:tc>
          <w:tcPr>
            <w:tcW w:w="14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音名</w:t>
            </w:r>
            <w:r w:rsidR="007A16AD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br/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小字一组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4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97EFC" w:rsidRDefault="00197EFC" w:rsidP="00D87E5B">
            <w:pPr>
              <w:widowControl/>
              <w:adjustRightInd w:val="0"/>
              <w:snapToGrid w:val="0"/>
              <w:spacing w:beforeLines="15" w:before="46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频率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/Hz</w:t>
            </w:r>
          </w:p>
        </w:tc>
      </w:tr>
      <w:tr w:rsidR="000C6D26" w:rsidTr="000C6D26">
        <w:trPr>
          <w:jc w:val="center"/>
        </w:trPr>
        <w:tc>
          <w:tcPr>
            <w:tcW w:w="14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142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130.8</w:t>
            </w:r>
          </w:p>
        </w:tc>
        <w:tc>
          <w:tcPr>
            <w:tcW w:w="1423" w:type="dxa"/>
            <w:tcBorders>
              <w:top w:val="double" w:sz="4" w:space="0" w:color="auto"/>
              <w:lef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423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c1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（中央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424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0C6D26" w:rsidRDefault="007A16AD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261.6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#c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138.6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#c1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277.2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146.8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293.7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#d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155.6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#d1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311.1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164.8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329.6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174.6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349.2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#f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185.0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#f1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370.0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196.0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392.0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#g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207.7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#g1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415.3</w:t>
            </w:r>
          </w:p>
        </w:tc>
      </w:tr>
      <w:tr w:rsidR="000C6D26" w:rsidTr="000C6D26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220</w:t>
            </w:r>
            <w:r w:rsidR="007A16AD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.0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1423" w:type="dxa"/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440.0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#a</w:t>
            </w:r>
          </w:p>
        </w:tc>
        <w:tc>
          <w:tcPr>
            <w:tcW w:w="1423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233.1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423" w:type="dxa"/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#a1</w:t>
            </w:r>
          </w:p>
        </w:tc>
        <w:tc>
          <w:tcPr>
            <w:tcW w:w="1424" w:type="dxa"/>
            <w:tcBorders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466.2</w:t>
            </w:r>
          </w:p>
        </w:tc>
      </w:tr>
      <w:tr w:rsidR="000C6D26" w:rsidTr="00197EFC">
        <w:trPr>
          <w:jc w:val="center"/>
        </w:trPr>
        <w:tc>
          <w:tcPr>
            <w:tcW w:w="14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1423" w:type="dxa"/>
            <w:tcBorders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42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246.9</w:t>
            </w:r>
          </w:p>
        </w:tc>
        <w:tc>
          <w:tcPr>
            <w:tcW w:w="14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1423" w:type="dxa"/>
            <w:tcBorders>
              <w:bottom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b1</w:t>
            </w:r>
          </w:p>
        </w:tc>
        <w:tc>
          <w:tcPr>
            <w:tcW w:w="14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C6D26" w:rsidRDefault="000C6D2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493.9</w:t>
            </w:r>
          </w:p>
        </w:tc>
      </w:tr>
    </w:tbl>
    <w:bookmarkEnd w:id="1"/>
    <w:bookmarkEnd w:id="2"/>
    <w:p w:rsidR="007A16AD" w:rsidRDefault="007A16A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位二进制数表示音符（编号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0~127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，共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个），相邻两个音符为半音关系。这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除包含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了钢琴上的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88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外，还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向下扩展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21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个音符、向上扩展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19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个音符。因此，编号为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21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对应钢琴上最左侧的键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。中央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小字一组的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，即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c1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频率是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261.6Hz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）的编号为</w:t>
      </w:r>
      <w:r w:rsidRPr="004B0A7F">
        <w:rPr>
          <w:rFonts w:ascii="Times New Roman" w:eastAsia="宋体" w:hAnsi="宋体" w:cs="Times New Roman" w:hint="eastAsia"/>
          <w:kern w:val="0"/>
          <w:sz w:val="24"/>
          <w:szCs w:val="24"/>
        </w:rPr>
        <w:t>60=0x3C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（参见表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 w:rsidR="00A308AB">
        <w:rPr>
          <w:rFonts w:ascii="Times New Roman" w:eastAsia="宋体" w:hAnsi="宋体" w:cs="Times New Roman" w:hint="eastAsia"/>
          <w:kern w:val="0"/>
          <w:sz w:val="24"/>
          <w:szCs w:val="24"/>
        </w:rPr>
        <w:t>，其他音符类推</w:t>
      </w:r>
      <w:r w:rsidR="008B1091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8B1091" w:rsidRPr="00063A89" w:rsidRDefault="008B1091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3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音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量</w:t>
      </w:r>
      <w:r w:rsidRPr="00063A89">
        <w:rPr>
          <w:rFonts w:ascii="Times New Roman" w:hAnsi="Times New Roman" w:cs="Times New Roman" w:hint="eastAsia"/>
          <w:kern w:val="0"/>
          <w:sz w:val="30"/>
          <w:szCs w:val="30"/>
        </w:rPr>
        <w:t>数字化</w:t>
      </w:r>
    </w:p>
    <w:p w:rsidR="008B1091" w:rsidRDefault="008B1091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7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位二进制数表示演奏某音符的音量（或演奏力度）。一般地，可参考</w:t>
      </w:r>
      <w:r w:rsidR="00D80C3C">
        <w:rPr>
          <w:rFonts w:ascii="Times New Roman" w:eastAsia="宋体" w:hAnsi="宋体" w:cs="Times New Roman" w:hint="eastAsia"/>
          <w:kern w:val="0"/>
          <w:sz w:val="24"/>
          <w:szCs w:val="24"/>
        </w:rPr>
        <w:t>图</w:t>
      </w:r>
      <w:r w:rsidR="00D80C3C"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所示的对应关系。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 w:rsidRPr="004D62F4">
        <w:rPr>
          <w:rFonts w:ascii="黑体" w:eastAsia="黑体" w:hAnsi="黑体" w:cs="Times New Roman"/>
          <w:kern w:val="0"/>
          <w:sz w:val="22"/>
          <w:szCs w:val="24"/>
        </w:rPr>
        <w:object w:dxaOrig="687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49.5pt" o:ole="">
            <v:imagedata r:id="rId8" o:title=""/>
          </v:shape>
          <o:OLEObject Type="Embed" ProgID="Visio.Drawing.11" ShapeID="_x0000_i1025" DrawAspect="Content" ObjectID="_1621976417" r:id="rId9"/>
        </w:object>
      </w:r>
    </w:p>
    <w:p w:rsidR="008B1091" w:rsidRPr="007A16AD" w:rsidRDefault="00D80C3C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>
        <w:rPr>
          <w:rFonts w:ascii="黑体" w:eastAsia="黑体" w:hAnsi="黑体" w:cs="Times New Roman" w:hint="eastAsia"/>
          <w:kern w:val="0"/>
          <w:sz w:val="22"/>
          <w:szCs w:val="24"/>
        </w:rPr>
        <w:t>图</w:t>
      </w:r>
      <w:r w:rsidR="008B1091" w:rsidRPr="007A16AD">
        <w:rPr>
          <w:rFonts w:ascii="黑体" w:eastAsia="黑体" w:hAnsi="黑体" w:cs="Times New Roman" w:hint="eastAsia"/>
          <w:kern w:val="0"/>
          <w:sz w:val="22"/>
          <w:szCs w:val="24"/>
        </w:rPr>
        <w:t xml:space="preserve">1 </w:t>
      </w:r>
      <w:r>
        <w:rPr>
          <w:rFonts w:ascii="黑体" w:eastAsia="黑体" w:hAnsi="黑体" w:cs="Times New Roman" w:hint="eastAsia"/>
          <w:kern w:val="0"/>
          <w:sz w:val="22"/>
          <w:szCs w:val="24"/>
        </w:rPr>
        <w:t>音量（力度）数字化参考标准</w:t>
      </w:r>
    </w:p>
    <w:p w:rsidR="00D80C3C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4</w:t>
      </w:r>
      <w:r w:rsidRPr="00EE7D90">
        <w:rPr>
          <w:rFonts w:ascii="Times New Roman" w:hAnsi="Times New Roman" w:cs="Times New Roman"/>
          <w:kern w:val="0"/>
          <w:sz w:val="30"/>
          <w:szCs w:val="30"/>
        </w:rPr>
        <w:t>. MIDI</w:t>
      </w:r>
      <w:r>
        <w:rPr>
          <w:rFonts w:ascii="Times New Roman" w:cs="Times New Roman" w:hint="eastAsia"/>
          <w:kern w:val="0"/>
          <w:sz w:val="30"/>
          <w:szCs w:val="30"/>
        </w:rPr>
        <w:t>音色</w:t>
      </w:r>
      <w:r w:rsidR="0076160F">
        <w:rPr>
          <w:rFonts w:ascii="Times New Roman" w:cs="Times New Roman" w:hint="eastAsia"/>
          <w:kern w:val="0"/>
          <w:sz w:val="30"/>
          <w:szCs w:val="30"/>
        </w:rPr>
        <w:t>与</w:t>
      </w:r>
      <w:r w:rsidR="0076160F" w:rsidRPr="00EE7D90">
        <w:rPr>
          <w:rFonts w:ascii="Times New Roman" w:cs="Times New Roman"/>
          <w:kern w:val="0"/>
          <w:sz w:val="30"/>
          <w:szCs w:val="30"/>
        </w:rPr>
        <w:t>通道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不同的乐器所发出的乐音音色是不同的。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采制了多种乐器演奏不同音符时的实际音频数据，形成音色库备用。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消息传送给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设备的音源驱动程序后，音源驱动程序首先解析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消息，从音色库中找到相应的采样样本，根据音高、力度等参数，利用音频合成技术合成具体的音频，最后输出到扬声器。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这就好像“字库”一样，不同字体的字库安装到计算机系统中，可根据文本字符的编码在字库中找到指定字体的字库，再根据字号、颜色等参数生成具体的字符供显示或打印。</w:t>
      </w:r>
    </w:p>
    <w:p w:rsidR="0076160F" w:rsidRDefault="0076160F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规范制定之初，仅预留了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个音色。后来增加了音色库选择控制，使音色库的音色总数达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16384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×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128=2097152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种。基本的音色参见附录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D80C3C" w:rsidRDefault="00D80C3C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定义了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个逻辑通道（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channel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），每个逻辑通道可指定一种乐器（音色）。这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个通道共享一条电缆传递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消息。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通道编号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0~15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，其中通道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9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被指定为打击乐通道，此时的音符编号为打击乐器，参见附录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 w:rsidR="0076160F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EE7D90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5</w:t>
      </w:r>
      <w:r w:rsidR="00EE7D90"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="00BB49C1">
        <w:rPr>
          <w:rFonts w:ascii="Times New Roman" w:hAnsi="Times New Roman" w:cs="Times New Roman" w:hint="eastAsia"/>
          <w:kern w:val="0"/>
          <w:sz w:val="30"/>
          <w:szCs w:val="30"/>
        </w:rPr>
        <w:t>MIDI</w:t>
      </w:r>
      <w:r w:rsidR="00E053AB">
        <w:rPr>
          <w:rFonts w:ascii="Times New Roman" w:hAnsi="Times New Roman" w:cs="Times New Roman" w:hint="eastAsia"/>
          <w:kern w:val="0"/>
          <w:sz w:val="30"/>
          <w:szCs w:val="30"/>
        </w:rPr>
        <w:t>编程</w:t>
      </w:r>
    </w:p>
    <w:p w:rsidR="00EE7D90" w:rsidRDefault="003B6237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MMAPI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MultiMedia 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）是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的底层多媒体编程接口，包括波形音频处理（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44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函数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41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个函数）、多媒体计时器管理（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个函数）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等。下面介绍几个常用的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8A61A9">
        <w:rPr>
          <w:rFonts w:ascii="Times New Roman" w:eastAsia="宋体" w:hAnsi="宋体" w:cs="Times New Roman" w:hint="eastAsia"/>
          <w:kern w:val="0"/>
          <w:sz w:val="24"/>
          <w:szCs w:val="24"/>
        </w:rPr>
        <w:t>输出函数。</w:t>
      </w:r>
    </w:p>
    <w:p w:rsidR="005716F8" w:rsidRDefault="005716F8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使用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函数需要包含</w:t>
      </w:r>
      <w:r w:rsidRPr="005716F8">
        <w:rPr>
          <w:rFonts w:ascii="Courier New" w:eastAsia="宋体" w:hAnsi="Courier New" w:cs="Courier New"/>
          <w:kern w:val="0"/>
          <w:sz w:val="24"/>
          <w:szCs w:val="24"/>
        </w:rPr>
        <w:t>mmsystem.h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头文件，该头文件已在</w:t>
      </w:r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windows.h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文件中包含了，故</w:t>
      </w:r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include</w:t>
      </w:r>
      <w:r w:rsidRPr="005716F8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&lt;windows.h&gt;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即可。</w:t>
      </w:r>
    </w:p>
    <w:p w:rsidR="002B49F4" w:rsidRDefault="002B49F4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一般地，还需要设置连接库（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winmm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）或连接选项（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-lwinmm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）以连接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winmm.lib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库。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Debug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和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Release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两种配置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需要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分别设置。</w:t>
      </w:r>
    </w:p>
    <w:p w:rsidR="002B49F4" w:rsidRDefault="002B49F4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lastRenderedPageBreak/>
        <w:t>以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MinGW Developer Studio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集成开发环境为例。在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主菜单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下依次点击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Project | Settings...[Alt+F7] | Link | Libraries: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下方的编辑栏中输入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winmm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（参见图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2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）。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或者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Project | Settings...[Alt+F7] | Link | Extra linking options: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>下方编辑栏中输入</w:t>
      </w:r>
      <w:r w:rsidRPr="002B49F4">
        <w:rPr>
          <w:rFonts w:ascii="Times New Roman" w:eastAsia="宋体" w:hAnsi="宋体" w:cs="Times New Roman" w:hint="eastAsia"/>
          <w:kern w:val="0"/>
          <w:sz w:val="24"/>
          <w:szCs w:val="24"/>
        </w:rPr>
        <w:t xml:space="preserve"> -lwinmm</w:t>
      </w:r>
      <w:r w:rsidR="00E053AB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2B49F4" w:rsidRDefault="001D7779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/>
          <w:noProof/>
          <w:kern w:val="0"/>
          <w:sz w:val="24"/>
          <w:szCs w:val="24"/>
        </w:rPr>
        <w:pict>
          <v:oval id="_x0000_s1027" style="position:absolute;left:0;text-align:left;margin-left:86.25pt;margin-top:87.8pt;width:78.75pt;height:38.25pt;z-index:251658240" filled="f" strokecolor="red" strokeweight="1.5pt"/>
        </w:pict>
      </w:r>
      <w:r w:rsidR="002B49F4">
        <w:rPr>
          <w:rFonts w:ascii="Times New Roman" w:eastAsia="宋体" w:hAnsi="宋体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867150" cy="423942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11" cy="424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AB" w:rsidRPr="007A16AD" w:rsidRDefault="00E053AB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黑体" w:eastAsia="黑体" w:hAnsi="黑体" w:cs="Times New Roman"/>
          <w:kern w:val="0"/>
          <w:sz w:val="22"/>
          <w:szCs w:val="24"/>
        </w:rPr>
      </w:pPr>
      <w:r>
        <w:rPr>
          <w:rFonts w:ascii="黑体" w:eastAsia="黑体" w:hAnsi="黑体" w:cs="Times New Roman" w:hint="eastAsia"/>
          <w:kern w:val="0"/>
          <w:sz w:val="22"/>
          <w:szCs w:val="24"/>
        </w:rPr>
        <w:t>图2</w:t>
      </w:r>
      <w:r w:rsidRPr="007A16AD">
        <w:rPr>
          <w:rFonts w:ascii="黑体" w:eastAsia="黑体" w:hAnsi="黑体" w:cs="Times New Roman" w:hint="eastAsia"/>
          <w:kern w:val="0"/>
          <w:sz w:val="22"/>
          <w:szCs w:val="24"/>
        </w:rPr>
        <w:t xml:space="preserve"> </w:t>
      </w:r>
      <w:r>
        <w:rPr>
          <w:rFonts w:ascii="黑体" w:eastAsia="黑体" w:hAnsi="黑体" w:cs="Times New Roman" w:hint="eastAsia"/>
          <w:kern w:val="0"/>
          <w:sz w:val="22"/>
          <w:szCs w:val="24"/>
        </w:rPr>
        <w:t>连接winmm库设置</w:t>
      </w:r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jc w:val="left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请参见网页</w:t>
      </w:r>
      <w:hyperlink r:id="rId11" w:history="1">
        <w:r w:rsidRPr="00E053A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https://docs.microsoft.com/en-us/previous-versions/ms712038(v%3dvs.85)</w:t>
        </w:r>
      </w:hyperlink>
      <w:r>
        <w:rPr>
          <w:rFonts w:ascii="Times New Roman" w:eastAsia="宋体" w:hAnsi="宋体" w:cs="Times New Roman" w:hint="eastAsia"/>
          <w:kern w:val="0"/>
          <w:sz w:val="24"/>
          <w:szCs w:val="24"/>
        </w:rPr>
        <w:t>以了解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函数的详细说明。常用的函数主要有如下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个。</w:t>
      </w:r>
    </w:p>
    <w:p w:rsidR="008A61A9" w:rsidRPr="008A61A9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Times New Roman" w:eastAsia="宋体" w:hAnsi="宋体" w:cs="Times New Roman"/>
          <w:b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(1) 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打开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r w:rsidRPr="0062462B">
        <w:rPr>
          <w:rFonts w:ascii="Courier New" w:eastAsia="宋体" w:hAnsi="Courier New" w:cs="Courier New"/>
          <w:kern w:val="0"/>
          <w:sz w:val="24"/>
          <w:szCs w:val="24"/>
        </w:rPr>
        <w:t>midiOutOpen</w:t>
      </w:r>
    </w:p>
    <w:p w:rsidR="00F95FA9" w:rsidRDefault="00E053A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hyperlink r:id="rId12" w:history="1">
        <w:r w:rsidR="00F95FA9" w:rsidRPr="00F95FA9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https://docs.microsoft.com/en-us/previous-versions/ms711632</w:t>
        </w:r>
        <w:r w:rsidR="00F95FA9" w:rsidRPr="00F95FA9"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(</w:t>
        </w:r>
        <w:r w:rsidR="00F95FA9" w:rsidRPr="00F95FA9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v%3dvs.85</w:t>
        </w:r>
        <w:r w:rsidR="00F95FA9" w:rsidRPr="00F95FA9"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)</w:t>
        </w:r>
      </w:hyperlink>
    </w:p>
    <w:p w:rsidR="008A61A9" w:rsidRPr="0062462B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(2)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 </w:t>
      </w:r>
      <w:r w:rsid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关闭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r w:rsidR="008A61A9" w:rsidRPr="0062462B">
        <w:rPr>
          <w:rFonts w:ascii="Courier New" w:eastAsia="宋体" w:hAnsi="Courier New" w:cs="Courier New" w:hint="eastAsia"/>
          <w:kern w:val="0"/>
          <w:sz w:val="24"/>
          <w:szCs w:val="24"/>
        </w:rPr>
        <w:t>midiOutClose</w:t>
      </w:r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hyperlink r:id="rId13" w:history="1">
        <w:r w:rsidRPr="0062462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https://docs.microsoft.com/en-us/previous-versions/ms711620</w:t>
        </w:r>
        <w:r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(</w:t>
        </w:r>
        <w:r w:rsidRPr="0062462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v%3dvs.85</w:t>
        </w:r>
        <w:r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)</w:t>
        </w:r>
      </w:hyperlink>
    </w:p>
    <w:p w:rsidR="008A61A9" w:rsidRDefault="0062462B" w:rsidP="00D87E5B">
      <w:pPr>
        <w:widowControl/>
        <w:adjustRightInd w:val="0"/>
        <w:snapToGrid w:val="0"/>
        <w:spacing w:beforeLines="25" w:before="78" w:line="300" w:lineRule="auto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(3)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 xml:space="preserve"> </w:t>
      </w:r>
      <w:r w:rsid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发送消息到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MIDI</w:t>
      </w:r>
      <w:r w:rsidR="008A61A9" w:rsidRPr="008A61A9">
        <w:rPr>
          <w:rFonts w:ascii="Times New Roman" w:eastAsia="宋体" w:hAnsi="宋体" w:cs="Times New Roman" w:hint="eastAsia"/>
          <w:b/>
          <w:kern w:val="0"/>
          <w:sz w:val="24"/>
          <w:szCs w:val="24"/>
        </w:rPr>
        <w:t>输出设备</w:t>
      </w:r>
      <w:r w:rsidR="008A61A9" w:rsidRPr="0062462B">
        <w:rPr>
          <w:rFonts w:ascii="Courier New" w:eastAsia="宋体" w:hAnsi="Courier New" w:cs="Courier New" w:hint="eastAsia"/>
          <w:kern w:val="0"/>
          <w:sz w:val="24"/>
          <w:szCs w:val="24"/>
        </w:rPr>
        <w:t>midiOutShortMsg</w:t>
      </w:r>
    </w:p>
    <w:p w:rsidR="0062462B" w:rsidRDefault="0062462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参见</w:t>
      </w:r>
      <w:hyperlink r:id="rId14" w:history="1">
        <w:r w:rsidRPr="00F95FA9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https://docs.microsoft.com/en-us/previous-versions/ms711640</w:t>
        </w:r>
        <w:r w:rsidRPr="00F95FA9"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(</w:t>
        </w:r>
        <w:r w:rsidRPr="00F95FA9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v%3dvs.85</w:t>
        </w:r>
        <w:r w:rsidRPr="00F95FA9">
          <w:rPr>
            <w:rStyle w:val="a3"/>
            <w:rFonts w:ascii="Times New Roman" w:eastAsia="宋体" w:hAnsi="宋体" w:cs="Times New Roman" w:hint="eastAsia"/>
            <w:kern w:val="0"/>
            <w:sz w:val="24"/>
            <w:szCs w:val="24"/>
          </w:rPr>
          <w:t>)</w:t>
        </w:r>
      </w:hyperlink>
    </w:p>
    <w:p w:rsidR="004732AA" w:rsidRDefault="004732A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通道消息状态、参数及功能参见附录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</w:p>
    <w:p w:rsidR="000C6D0B" w:rsidRPr="000C6D0B" w:rsidRDefault="0022380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建议使用</w:t>
      </w:r>
      <w:r w:rsidR="004C5E7F">
        <w:rPr>
          <w:rFonts w:ascii="Times New Roman" w:eastAsia="宋体" w:hAnsi="宋体" w:cs="Times New Roman" w:hint="eastAsia"/>
          <w:kern w:val="0"/>
          <w:sz w:val="24"/>
          <w:szCs w:val="24"/>
        </w:rPr>
        <w:t>参考文献</w:t>
      </w:r>
      <w:r w:rsidR="004C5E7F">
        <w:rPr>
          <w:rFonts w:ascii="Times New Roman" w:eastAsia="宋体" w:hAnsi="宋体" w:cs="Times New Roman" w:hint="eastAsia"/>
          <w:kern w:val="0"/>
          <w:sz w:val="24"/>
          <w:szCs w:val="24"/>
        </w:rPr>
        <w:t>[2]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§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22.3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节“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MIDI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和音乐”中设计的</w:t>
      </w:r>
      <w:r w:rsidR="00022C44" w:rsidRPr="00022C44">
        <w:rPr>
          <w:rFonts w:ascii="Times New Roman" w:eastAsia="宋体" w:hAnsi="宋体" w:cs="Times New Roman" w:hint="eastAsia"/>
          <w:kern w:val="0"/>
          <w:sz w:val="24"/>
          <w:szCs w:val="24"/>
        </w:rPr>
        <w:t>函数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，以方便使用</w:t>
      </w:r>
      <w:r w:rsidR="00022C44" w:rsidRPr="00022C44">
        <w:rPr>
          <w:rFonts w:ascii="Courier New" w:eastAsia="宋体" w:hAnsi="Courier New" w:cs="Courier New" w:hint="eastAsia"/>
          <w:kern w:val="0"/>
          <w:sz w:val="24"/>
          <w:szCs w:val="24"/>
        </w:rPr>
        <w:t>midiOutShortMsg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函数。参见下面的函数（这里</w:t>
      </w:r>
      <w:r w:rsidR="00022C44">
        <w:rPr>
          <w:rFonts w:ascii="Times New Roman" w:eastAsia="宋体" w:hAnsi="宋体" w:cs="Times New Roman" w:hint="eastAsia"/>
          <w:kern w:val="0"/>
          <w:sz w:val="24"/>
          <w:szCs w:val="24"/>
        </w:rPr>
        <w:t>DWORD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为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Double WORD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，双字</w:t>
      </w:r>
      <w:r w:rsidR="00D87E5B">
        <w:rPr>
          <w:rFonts w:ascii="Times New Roman" w:eastAsia="宋体" w:hAnsi="宋体" w:cs="Times New Roman" w:hint="eastAsia"/>
          <w:kern w:val="0"/>
          <w:sz w:val="24"/>
          <w:szCs w:val="24"/>
        </w:rPr>
        <w:t>。</w:t>
      </w:r>
      <w:r w:rsidR="000C6D0B">
        <w:rPr>
          <w:rFonts w:ascii="Times New Roman" w:eastAsia="宋体" w:hAnsi="宋体" w:cs="Times New Roman" w:hint="eastAsia"/>
          <w:kern w:val="0"/>
          <w:sz w:val="24"/>
          <w:szCs w:val="24"/>
        </w:rPr>
        <w:t>已经有宏定义</w:t>
      </w:r>
      <w:r w:rsidR="00D87E5B">
        <w:rPr>
          <w:rFonts w:ascii="Times New Roman" w:eastAsia="宋体" w:hAnsi="宋体" w:cs="Times New Roman" w:hint="eastAsia"/>
          <w:kern w:val="0"/>
          <w:sz w:val="24"/>
          <w:szCs w:val="24"/>
        </w:rPr>
        <w:t>）</w:t>
      </w:r>
      <w:r w:rsidR="000C6D0B" w:rsidRPr="000C6D0B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typedef unsigned long </w:t>
      </w:r>
      <w:r w:rsidR="000C6D0B" w:rsidRPr="000C6D0B">
        <w:rPr>
          <w:rFonts w:ascii="Courier New" w:eastAsia="宋体" w:hAnsi="Courier New" w:cs="Courier New"/>
          <w:kern w:val="0"/>
          <w:sz w:val="24"/>
          <w:szCs w:val="24"/>
        </w:rPr>
        <w:t>DWORD;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ab/>
        <w:t xml:space="preserve">// 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即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32</w:t>
      </w:r>
      <w:r w:rsidR="000C6D0B">
        <w:rPr>
          <w:rFonts w:ascii="Courier New" w:eastAsia="宋体" w:hAnsi="Courier New" w:cs="Courier New" w:hint="eastAsia"/>
          <w:kern w:val="0"/>
          <w:sz w:val="24"/>
          <w:szCs w:val="24"/>
        </w:rPr>
        <w:t>位无符号长整型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lastRenderedPageBreak/>
        <w:t>DWORD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MidiOutMessage(HMIDIOUT hMidiOut,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iStatus,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iChannel,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iNote, </w:t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int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iVolume)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>{</w:t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ab/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//   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音量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   |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音符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|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状态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2A73A6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 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| </w:t>
      </w:r>
      <w:r w:rsidR="002A73A6" w:rsidRPr="00022C44">
        <w:rPr>
          <w:rFonts w:ascii="Courier New" w:eastAsia="宋体" w:hAnsi="Courier New" w:cs="Courier New"/>
          <w:kern w:val="0"/>
          <w:sz w:val="24"/>
          <w:szCs w:val="24"/>
        </w:rPr>
        <w:t>通道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ab/>
        <w:t>DWORD dwMessage = (iVolume&lt;&lt;16) | (iNote&lt;&lt;8) | iStatus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>| iChannel;</w:t>
      </w:r>
    </w:p>
    <w:p w:rsidR="00022C44" w:rsidRP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ab/>
      </w:r>
      <w:r w:rsidRPr="00022C44">
        <w:rPr>
          <w:rFonts w:ascii="Courier New" w:eastAsia="宋体" w:hAnsi="Courier New" w:cs="Courier New"/>
          <w:b/>
          <w:kern w:val="0"/>
          <w:sz w:val="24"/>
          <w:szCs w:val="24"/>
        </w:rPr>
        <w:t>return</w:t>
      </w:r>
      <w:r w:rsidRPr="00022C44">
        <w:rPr>
          <w:rFonts w:ascii="Courier New" w:eastAsia="宋体" w:hAnsi="Courier New" w:cs="Courier New"/>
          <w:kern w:val="0"/>
          <w:sz w:val="24"/>
          <w:szCs w:val="24"/>
        </w:rPr>
        <w:t xml:space="preserve"> midiOutShortMsg(hMidiOut, dwMessage);</w:t>
      </w:r>
    </w:p>
    <w:p w:rsidR="00022C44" w:rsidRDefault="00022C44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022C44">
        <w:rPr>
          <w:rFonts w:ascii="Courier New" w:eastAsia="宋体" w:hAnsi="Courier New" w:cs="Courier New"/>
          <w:kern w:val="0"/>
          <w:sz w:val="24"/>
          <w:szCs w:val="24"/>
        </w:rPr>
        <w:t>}</w:t>
      </w:r>
    </w:p>
    <w:p w:rsidR="00BB49C1" w:rsidRPr="00EE7D90" w:rsidRDefault="00D80C3C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6</w:t>
      </w:r>
      <w:r w:rsidR="00BB49C1" w:rsidRPr="00EE7D90">
        <w:rPr>
          <w:rFonts w:ascii="Times New Roman" w:hAnsi="Times New Roman" w:cs="Times New Roman" w:hint="eastAsia"/>
          <w:kern w:val="0"/>
          <w:sz w:val="30"/>
          <w:szCs w:val="30"/>
        </w:rPr>
        <w:t xml:space="preserve">. </w:t>
      </w:r>
      <w:r w:rsidR="00BB49C1" w:rsidRPr="00EE7D90">
        <w:rPr>
          <w:rFonts w:ascii="Times New Roman" w:hAnsi="Times New Roman" w:cs="Times New Roman" w:hint="eastAsia"/>
          <w:kern w:val="0"/>
          <w:sz w:val="30"/>
          <w:szCs w:val="30"/>
        </w:rPr>
        <w:t>多媒体计时器</w:t>
      </w:r>
    </w:p>
    <w:p w:rsidR="00D87E5B" w:rsidRDefault="00D87E5B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音乐中的时间控制，如延音时长、各种音色演奏时同步等都是十分重要的。有两种方式控制时间。比较简单的是利用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Sleep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函数延时（参见排序秀程序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SortShow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）。另一种方式是创建多媒体计时器。</w:t>
      </w:r>
    </w:p>
    <w:p w:rsidR="008D5650" w:rsidRDefault="00C7647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Windows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的底层多媒体编程接口（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MMAPI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）提供了多媒体计时器函数。参见如下网页。</w:t>
      </w:r>
    </w:p>
    <w:p w:rsidR="00C7647D" w:rsidRDefault="001D7779" w:rsidP="00D87E5B">
      <w:pPr>
        <w:widowControl/>
        <w:adjustRightInd w:val="0"/>
        <w:snapToGrid w:val="0"/>
        <w:spacing w:beforeLines="25" w:before="78" w:line="300" w:lineRule="auto"/>
        <w:ind w:firstLineChars="200" w:firstLine="420"/>
        <w:rPr>
          <w:rFonts w:ascii="Times New Roman" w:eastAsia="宋体" w:hAnsi="宋体" w:cs="Times New Roman"/>
          <w:kern w:val="0"/>
          <w:sz w:val="24"/>
          <w:szCs w:val="24"/>
        </w:rPr>
      </w:pPr>
      <w:hyperlink r:id="rId15" w:history="1">
        <w:r w:rsidR="00C7647D" w:rsidRPr="00C7647D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https://docs.microsoft.com/zh-cn/windows/desktop/Multimedia/multimedia-timer-functions</w:t>
        </w:r>
      </w:hyperlink>
    </w:p>
    <w:p w:rsidR="00C7647D" w:rsidRPr="00C7647D" w:rsidRDefault="00C7647D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请根据如下网页上</w:t>
      </w:r>
      <w:r w:rsidR="005814C6">
        <w:rPr>
          <w:rFonts w:ascii="Times New Roman" w:eastAsia="宋体" w:hAnsi="宋体" w:cs="Times New Roman" w:hint="eastAsia"/>
          <w:kern w:val="0"/>
          <w:sz w:val="24"/>
          <w:szCs w:val="24"/>
        </w:rPr>
        <w:t>所提供的样例代码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，学</w:t>
      </w:r>
      <w:r w:rsidR="005814C6">
        <w:rPr>
          <w:rFonts w:ascii="Times New Roman" w:eastAsia="宋体" w:hAnsi="宋体" w:cs="Times New Roman" w:hint="eastAsia"/>
          <w:kern w:val="0"/>
          <w:sz w:val="24"/>
          <w:szCs w:val="24"/>
        </w:rPr>
        <w:t>习如何使用多媒体计时器。网址及其超链接如下：</w:t>
      </w:r>
      <w:hyperlink r:id="rId16" w:history="1">
        <w:r w:rsidRPr="00D87E5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https://docs.microsoft.com/zh-cn/windows/desktop/Multimedia/using-multimedia-timers</w:t>
        </w:r>
      </w:hyperlink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7647D" w:rsidRPr="00C7647D" w:rsidTr="005814C6">
        <w:trPr>
          <w:trHeight w:val="946"/>
        </w:trPr>
        <w:tc>
          <w:tcPr>
            <w:tcW w:w="9962" w:type="dxa"/>
            <w:tcBorders>
              <w:bottom w:val="single" w:sz="4" w:space="0" w:color="auto"/>
            </w:tcBorders>
          </w:tcPr>
          <w:p w:rsidR="005814C6" w:rsidRPr="005814C6" w:rsidRDefault="00C7647D" w:rsidP="00D87E5B">
            <w:pPr>
              <w:pStyle w:val="1"/>
              <w:adjustRightInd w:val="0"/>
              <w:spacing w:beforeLines="50" w:before="156" w:beforeAutospacing="0" w:after="0" w:afterAutospacing="0" w:line="360" w:lineRule="auto"/>
              <w:rPr>
                <w:sz w:val="40"/>
              </w:rPr>
            </w:pPr>
            <w:r w:rsidRPr="005814C6">
              <w:rPr>
                <w:sz w:val="40"/>
              </w:rPr>
              <w:t>Using Multimedia Timers</w:t>
            </w:r>
          </w:p>
          <w:p w:rsidR="00C7647D" w:rsidRDefault="005814C6" w:rsidP="00D87E5B">
            <w:pPr>
              <w:pStyle w:val="ad"/>
              <w:adjustRightInd w:val="0"/>
              <w:snapToGrid w:val="0"/>
              <w:spacing w:beforeLines="25" w:before="78" w:beforeAutospacing="0" w:after="0" w:afterAutospacing="0" w:line="300" w:lineRule="auto"/>
            </w:pPr>
            <w:r w:rsidRPr="00C7647D">
              <w:t>This section contains examples demonstrating how to perform the following tasks:</w:t>
            </w:r>
          </w:p>
          <w:p w:rsidR="005814C6" w:rsidRDefault="001D7779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17" w:history="1">
              <w:r w:rsidR="005814C6" w:rsidRPr="00C7647D">
                <w:rPr>
                  <w:rStyle w:val="a3"/>
                </w:rPr>
                <w:t>Obtaining and Setting Timer Resolution</w:t>
              </w:r>
            </w:hyperlink>
          </w:p>
          <w:p w:rsidR="005814C6" w:rsidRDefault="001D7779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18" w:history="1">
              <w:r w:rsidR="005814C6" w:rsidRPr="00C7647D">
                <w:rPr>
                  <w:rStyle w:val="a3"/>
                </w:rPr>
                <w:t>Starting a Single Timer Event</w:t>
              </w:r>
            </w:hyperlink>
            <w:r w:rsidR="005814C6">
              <w:rPr>
                <w:rFonts w:hint="eastAsia"/>
              </w:rPr>
              <w:t xml:space="preserve"> </w:t>
            </w:r>
          </w:p>
          <w:p w:rsidR="005814C6" w:rsidRDefault="001D7779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19" w:history="1">
              <w:r w:rsidR="005814C6" w:rsidRPr="00C7647D">
                <w:rPr>
                  <w:rStyle w:val="a3"/>
                </w:rPr>
                <w:t>Writing a Timer Callback Function</w:t>
              </w:r>
            </w:hyperlink>
          </w:p>
          <w:p w:rsidR="005814C6" w:rsidRPr="00C7647D" w:rsidRDefault="001D7779" w:rsidP="00D87E5B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beforeLines="25" w:before="78" w:beforeAutospacing="0" w:after="0" w:afterAutospacing="0" w:line="300" w:lineRule="auto"/>
            </w:pPr>
            <w:hyperlink r:id="rId20" w:history="1">
              <w:r w:rsidR="005814C6" w:rsidRPr="00C7647D">
                <w:rPr>
                  <w:rStyle w:val="a3"/>
                </w:rPr>
                <w:t>Canceling a Timer Event</w:t>
              </w:r>
            </w:hyperlink>
          </w:p>
        </w:tc>
      </w:tr>
    </w:tbl>
    <w:p w:rsidR="00F95FA9" w:rsidRDefault="00F95FA9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</w:p>
    <w:p w:rsidR="00E053AB" w:rsidRPr="00E053AB" w:rsidRDefault="00E053AB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附录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1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>.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 xml:space="preserve"> 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基本音色表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4360"/>
        <w:gridCol w:w="4360"/>
      </w:tblGrid>
      <w:tr w:rsidR="004732AA" w:rsidTr="004732AA">
        <w:tc>
          <w:tcPr>
            <w:tcW w:w="1242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英文名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中文名</w:t>
            </w:r>
          </w:p>
        </w:tc>
      </w:tr>
      <w:tr w:rsidR="004732AA" w:rsidTr="00E6627F">
        <w:tc>
          <w:tcPr>
            <w:tcW w:w="9962" w:type="dxa"/>
            <w:gridSpan w:val="3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Piano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钢琴系列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Grand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声学钢琴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Bright Acoustic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明亮的钢琴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Grand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Honky-tonk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酒吧钢琴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Rhodes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柔和的电钢琴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Chorused Piano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加合唱效果的电钢琴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Harpsichord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羽管键琴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拨弦古钢琴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Clavinet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科拉维科特琴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击弦古钢琴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F3AE4" w:rsidTr="00E6627F">
        <w:tc>
          <w:tcPr>
            <w:tcW w:w="9962" w:type="dxa"/>
            <w:gridSpan w:val="3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Chromatic Percussion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半音阶打击乐</w:t>
            </w:r>
          </w:p>
        </w:tc>
      </w:tr>
      <w:tr w:rsidR="004732AA" w:rsidTr="004732AA">
        <w:tc>
          <w:tcPr>
            <w:tcW w:w="1242" w:type="dxa"/>
            <w:vAlign w:val="center"/>
          </w:tcPr>
          <w:p w:rsidR="004732AA" w:rsidRDefault="004732AA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Celesta</w:t>
            </w:r>
          </w:p>
        </w:tc>
        <w:tc>
          <w:tcPr>
            <w:tcW w:w="4360" w:type="dxa"/>
            <w:vAlign w:val="center"/>
          </w:tcPr>
          <w:p w:rsidR="004732AA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钢片琴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Glockenspiel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钟琴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Music Box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八音盒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Vibraphone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颤音琴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Marimba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马林巴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非洲式木琴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Xylophone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木琴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Tubular Bells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管钟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Dulcimer</w:t>
            </w:r>
          </w:p>
        </w:tc>
        <w:tc>
          <w:tcPr>
            <w:tcW w:w="4360" w:type="dxa"/>
            <w:vAlign w:val="center"/>
          </w:tcPr>
          <w:p w:rsidR="003F3AE4" w:rsidRDefault="003F3AE4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扬琴</w:t>
            </w:r>
          </w:p>
        </w:tc>
      </w:tr>
      <w:tr w:rsidR="003F3AE4" w:rsidTr="00E6627F">
        <w:tc>
          <w:tcPr>
            <w:tcW w:w="9962" w:type="dxa"/>
            <w:gridSpan w:val="3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Organ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Hammond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拉杆式管风琴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Percussive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敲击式管风琴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Rock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摇滚管风琴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Church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教堂管风琴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Reed Organ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簧管风琴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Accordian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手风琴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Harmonica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口琴</w:t>
            </w:r>
          </w:p>
        </w:tc>
      </w:tr>
      <w:tr w:rsidR="003F3AE4" w:rsidTr="004732AA">
        <w:tc>
          <w:tcPr>
            <w:tcW w:w="1242" w:type="dxa"/>
            <w:vAlign w:val="center"/>
          </w:tcPr>
          <w:p w:rsidR="003F3AE4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Tango Accordian</w:t>
            </w:r>
          </w:p>
        </w:tc>
        <w:tc>
          <w:tcPr>
            <w:tcW w:w="4360" w:type="dxa"/>
            <w:vAlign w:val="center"/>
          </w:tcPr>
          <w:p w:rsidR="003F3AE4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探戈手风琴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Guitar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(nylon)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尼龙弦吉他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(steel)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钢弦吉他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(jazz)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爵士电吉他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(clean)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清音电吉他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Guitar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(muted)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闷音电吉他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Overdriven Guitar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加驱动效果的电吉他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Distortion Guitar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加失真效果的电吉他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Guitar Harmonics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吉他和声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 xml:space="preserve">Bass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贝司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Bass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Bass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(finger)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指弹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Bass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(pick)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拨片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Fretless Bass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无品贝司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Slap Bass 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Slap Bass 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击弦贝司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Bass 1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电子合成贝司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Bass 2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电子合成贝司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697B46" w:rsidTr="00E6627F">
        <w:tc>
          <w:tcPr>
            <w:tcW w:w="9962" w:type="dxa"/>
            <w:gridSpan w:val="3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Strings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4360" w:type="dxa"/>
            <w:vAlign w:val="center"/>
          </w:tcPr>
          <w:p w:rsidR="00697B46" w:rsidRPr="004732AA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Violin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Viola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Cello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Contrabass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低音提琴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Tremolo Strings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弦乐震音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Pizzicato Strings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弦乐拨奏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Orchestral Harp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竖琴</w:t>
            </w:r>
          </w:p>
        </w:tc>
      </w:tr>
      <w:tr w:rsidR="00697B46" w:rsidTr="004732AA">
        <w:tc>
          <w:tcPr>
            <w:tcW w:w="1242" w:type="dxa"/>
            <w:vAlign w:val="center"/>
          </w:tcPr>
          <w:p w:rsidR="00697B46" w:rsidRDefault="00697B46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Timpani</w:t>
            </w:r>
          </w:p>
        </w:tc>
        <w:tc>
          <w:tcPr>
            <w:tcW w:w="4360" w:type="dxa"/>
            <w:vAlign w:val="center"/>
          </w:tcPr>
          <w:p w:rsidR="00697B46" w:rsidRPr="004732AA" w:rsidRDefault="00A1197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定音鼓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Ensemble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合唱、合奏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String Ensemble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String Ensemble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弦乐合奏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Strings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合成弦乐合奏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Strings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合成弦乐合奏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Choir Aahs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人声合唱“啊”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Voice Oohs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“嘟”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Voice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合成人声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Orchestra Hit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管弦乐敲击齐奏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Brass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Trumpet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57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Trombone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Tuba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Muted Trumpet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加弱音器小号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French Horn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法国号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圆号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Brass Section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铜管组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铜管乐器合奏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Brass 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合成铜管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Brass 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合成铜管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Reed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簧片乐器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Soprano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Alto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Tenor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次中音萨克斯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Baritone Sax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上低音萨克斯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Oboe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双簧管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English Horn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英国管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Bassoon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巴松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Clarinet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单簧管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黑管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Pipe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吹管乐器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Piccolo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Flute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Recorder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竖笛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Pan Flute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排箫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Bottle Blow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瓶木管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吹瓶口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Shakuhachi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尺八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Whistle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口哨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Ocarina</w:t>
            </w:r>
          </w:p>
        </w:tc>
        <w:tc>
          <w:tcPr>
            <w:tcW w:w="4360" w:type="dxa"/>
            <w:vAlign w:val="center"/>
          </w:tcPr>
          <w:p w:rsidR="00E6627F" w:rsidRPr="004732AA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陶笛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洋埙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E6627F">
        <w:tc>
          <w:tcPr>
            <w:tcW w:w="9962" w:type="dxa"/>
            <w:gridSpan w:val="3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Lead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1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(square)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方波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2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(sawtooth)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锯齿波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3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(caliope lead)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汽笛风琴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83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4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(chiff lead)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吹管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5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(charang)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吉他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6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(voice)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人声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7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(fifths)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平行五度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627F" w:rsidTr="004732AA">
        <w:tc>
          <w:tcPr>
            <w:tcW w:w="1242" w:type="dxa"/>
            <w:vAlign w:val="center"/>
          </w:tcPr>
          <w:p w:rsidR="00E6627F" w:rsidRDefault="00E6627F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Lead 8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(brass+lead)</w:t>
            </w:r>
          </w:p>
        </w:tc>
        <w:tc>
          <w:tcPr>
            <w:tcW w:w="4360" w:type="dxa"/>
            <w:vAlign w:val="center"/>
          </w:tcPr>
          <w:p w:rsidR="00E6627F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贝司加主音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Pad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1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(new age)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新时代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2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(warm)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暖音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3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(polysynth)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复合成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4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(choir)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合唱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5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(bowed)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弓弦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6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(metallic)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金属声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7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(halo)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光环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Pad 8</w:t>
            </w:r>
            <w:r w:rsid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(sweep)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合成柔音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扫弦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Synth Effects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1 (rain)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雨声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2 (soundtrack)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音轨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3 (crystal)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水晶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4 (atmosphere)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大气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5 (brightness)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明亮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6 (goblins)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合成效果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哥布林、精灵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7 (echoes)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回声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FX 8 (sci-fi)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合成特效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科幻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Ethnic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民族乐器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Sitar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西塔尔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Banjo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班卓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Shamisen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三味线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Koto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筝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108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Kalimba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卡林巴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109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Bagpipe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风笛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110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Fiddle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古提琴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Shanai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唢呐</w:t>
            </w:r>
          </w:p>
        </w:tc>
      </w:tr>
      <w:tr w:rsidR="00672E18" w:rsidTr="00DC70A2">
        <w:tc>
          <w:tcPr>
            <w:tcW w:w="9962" w:type="dxa"/>
            <w:gridSpan w:val="3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Percussive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打击乐器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112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Tinkle Bell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铃铛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113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Agogo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拉丁打铃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114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Steel Drums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钢鼓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115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Woodblock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木鱼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116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Taiko Drum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太鼓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117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Melodic Tom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嗵鼓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118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Drum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合成鼓</w:t>
            </w:r>
          </w:p>
        </w:tc>
      </w:tr>
      <w:tr w:rsidR="00672E18" w:rsidTr="004732AA">
        <w:tc>
          <w:tcPr>
            <w:tcW w:w="1242" w:type="dxa"/>
            <w:vAlign w:val="center"/>
          </w:tcPr>
          <w:p w:rsidR="00672E18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119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Reverse Cymbal</w:t>
            </w:r>
          </w:p>
        </w:tc>
        <w:tc>
          <w:tcPr>
            <w:tcW w:w="4360" w:type="dxa"/>
            <w:vAlign w:val="center"/>
          </w:tcPr>
          <w:p w:rsidR="00672E18" w:rsidRPr="004732AA" w:rsidRDefault="00672E18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铜钹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(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反向铙钹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A94C45" w:rsidTr="00DC70A2">
        <w:tc>
          <w:tcPr>
            <w:tcW w:w="9962" w:type="dxa"/>
            <w:gridSpan w:val="3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Sound Effects </w:t>
            </w: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声音特效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Guitar Fret Noise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磨弦声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121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Breath Noise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呼吸声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122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Seashore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海浪声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123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Bird Tweet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鸟鸣声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124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Telephone Ring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电话铃声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125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Helicopter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直升机声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126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Applause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鼓掌声</w:t>
            </w:r>
          </w:p>
        </w:tc>
      </w:tr>
      <w:tr w:rsidR="00A94C45" w:rsidTr="004732AA">
        <w:tc>
          <w:tcPr>
            <w:tcW w:w="1242" w:type="dxa"/>
            <w:vAlign w:val="center"/>
          </w:tcPr>
          <w:p w:rsidR="00A94C45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127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Gunshot</w:t>
            </w:r>
          </w:p>
        </w:tc>
        <w:tc>
          <w:tcPr>
            <w:tcW w:w="4360" w:type="dxa"/>
            <w:vAlign w:val="center"/>
          </w:tcPr>
          <w:p w:rsidR="00A94C45" w:rsidRPr="004732AA" w:rsidRDefault="00A94C45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4732AA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枪声</w:t>
            </w:r>
          </w:p>
        </w:tc>
      </w:tr>
    </w:tbl>
    <w:p w:rsidR="005814C6" w:rsidRDefault="005814C6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Times New Roman" w:eastAsia="宋体" w:hAnsi="宋体" w:cs="Times New Roman"/>
          <w:kern w:val="0"/>
          <w:sz w:val="24"/>
          <w:szCs w:val="24"/>
        </w:rPr>
      </w:pPr>
    </w:p>
    <w:p w:rsidR="00E053AB" w:rsidRDefault="00E053AB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附录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2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>.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 xml:space="preserve"> 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通道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9</w:t>
      </w:r>
      <w:r w:rsidR="0098789B">
        <w:rPr>
          <w:rFonts w:ascii="Times New Roman" w:hAnsi="Times New Roman" w:cs="Times New Roman" w:hint="eastAsia"/>
          <w:kern w:val="0"/>
          <w:sz w:val="30"/>
          <w:szCs w:val="30"/>
        </w:rPr>
        <w:t>音符编号</w:t>
      </w: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t>对应的打击乐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4360"/>
        <w:gridCol w:w="4360"/>
      </w:tblGrid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Q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激光枪声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Synth Slap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合成拍音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Scratch 2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高音刷音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Scratch 1</w:t>
            </w:r>
          </w:p>
        </w:tc>
        <w:tc>
          <w:tcPr>
            <w:tcW w:w="4360" w:type="dxa"/>
            <w:vAlign w:val="center"/>
          </w:tcPr>
          <w:p w:rsidR="0098789B" w:rsidRPr="004732AA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低音刷音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Sticks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鼓槌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Square Click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敲方板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Metronome Click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节拍器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Metronome Bell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节拍器重音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Bass Drum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低音大鼓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Bass Drum 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高音大鼓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Side Stick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鼓边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Acoustic Snare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小鼓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Hand Clap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拍手声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Electric Snare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电子小鼓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Floor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低音落地嗵鼓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Closed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合音踩镲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Floor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高音落地嗵鼓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Pedal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踏音踩镲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Hi-Hat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开音踩镲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Low-Mid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中低音嗵鼓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Hi-Mid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中高音嗵鼓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Crash Cymbal 1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低砸音镲</w:t>
            </w:r>
          </w:p>
        </w:tc>
      </w:tr>
      <w:tr w:rsidR="0098789B" w:rsidTr="00DC70A2">
        <w:tc>
          <w:tcPr>
            <w:tcW w:w="1242" w:type="dxa"/>
            <w:vAlign w:val="center"/>
          </w:tcPr>
          <w:p w:rsid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Tom</w:t>
            </w:r>
          </w:p>
        </w:tc>
        <w:tc>
          <w:tcPr>
            <w:tcW w:w="4360" w:type="dxa"/>
            <w:vAlign w:val="center"/>
          </w:tcPr>
          <w:p w:rsidR="0098789B" w:rsidRPr="0098789B" w:rsidRDefault="0098789B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高音嗵鼓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Cymbal 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低浮音镲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Chinese Cymbal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中国镲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浮音镲碗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Tambourine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Splash Cymbal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溅音镲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Cowbell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牛铃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Crash Cymbal 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高砸音镲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Vibraslap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颤音叉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Ride Cymbal 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高浮音镲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Bongo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高音邦戈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Bongo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低音邦戈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lastRenderedPageBreak/>
              <w:t>62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Hi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Hi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Conga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低音康加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Timbale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高音铜鼓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Timbale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低音铜鼓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High Agogo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高音拉丁打铃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Agogo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低音拉丁打铃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Cabasa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Maracas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响葫芦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Short Whistle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短哨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Long Whistle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长哨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Short Guiro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短锯琴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Long Guiro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长锯琴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Claves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击杆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Hi Wood Block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高音木块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Low Wood Block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低音木块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Cuica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弱音吉加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Cuica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开音吉加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Triangle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弱音三角铁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Triangle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开音三角铁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Shaker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沙锤（比</w:t>
            </w: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69</w:t>
            </w: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沙锤高）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Jingle Bell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铃铛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Bell Tree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铃树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Castanets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响板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Mute Surdo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弱音瑟多</w:t>
            </w:r>
          </w:p>
        </w:tc>
      </w:tr>
      <w:tr w:rsidR="00AB39FE" w:rsidTr="00DC70A2">
        <w:tc>
          <w:tcPr>
            <w:tcW w:w="1242" w:type="dxa"/>
            <w:vAlign w:val="center"/>
          </w:tcPr>
          <w:p w:rsidR="00AB39FE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Open Surdo</w:t>
            </w:r>
          </w:p>
        </w:tc>
        <w:tc>
          <w:tcPr>
            <w:tcW w:w="4360" w:type="dxa"/>
            <w:vAlign w:val="center"/>
          </w:tcPr>
          <w:p w:rsidR="00AB39FE" w:rsidRPr="0098789B" w:rsidRDefault="00AB39FE" w:rsidP="00D87E5B">
            <w:pPr>
              <w:widowControl/>
              <w:adjustRightInd w:val="0"/>
              <w:snapToGrid w:val="0"/>
              <w:spacing w:beforeLines="25" w:before="78" w:line="300" w:lineRule="auto"/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</w:pPr>
            <w:r w:rsidRPr="0098789B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开音瑟多</w:t>
            </w:r>
          </w:p>
        </w:tc>
      </w:tr>
    </w:tbl>
    <w:p w:rsidR="00AB39FE" w:rsidRDefault="00AB39FE" w:rsidP="00D87E5B">
      <w:pPr>
        <w:pStyle w:val="1"/>
        <w:adjustRightInd w:val="0"/>
        <w:snapToGrid w:val="0"/>
        <w:spacing w:beforeLines="50" w:before="156" w:beforeAutospacing="0" w:after="0" w:afterAutospacing="0" w:line="300" w:lineRule="auto"/>
        <w:rPr>
          <w:rFonts w:ascii="Times New Roman" w:hAnsi="Times New Roman" w:cs="Times New Roman"/>
          <w:b w:val="0"/>
          <w:kern w:val="0"/>
          <w:sz w:val="24"/>
          <w:szCs w:val="30"/>
        </w:rPr>
      </w:pPr>
      <w:r w:rsidRPr="00AB39FE"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【注】</w:t>
      </w:r>
      <w:r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表中未出现的编号</w:t>
      </w:r>
      <w:r w:rsidRPr="00AB39FE">
        <w:rPr>
          <w:rFonts w:ascii="Times New Roman" w:hAnsi="Times New Roman" w:cs="Times New Roman" w:hint="eastAsia"/>
          <w:b w:val="0"/>
          <w:kern w:val="0"/>
          <w:sz w:val="24"/>
          <w:szCs w:val="30"/>
        </w:rPr>
        <w:t>未知。</w:t>
      </w:r>
    </w:p>
    <w:p w:rsidR="00AB39FE" w:rsidRPr="00AB39FE" w:rsidRDefault="00AB39FE" w:rsidP="00D87E5B">
      <w:pPr>
        <w:pStyle w:val="1"/>
        <w:adjustRightInd w:val="0"/>
        <w:snapToGrid w:val="0"/>
        <w:spacing w:beforeLines="50" w:before="156" w:beforeAutospacing="0" w:after="0" w:afterAutospacing="0" w:line="300" w:lineRule="auto"/>
        <w:rPr>
          <w:rFonts w:ascii="Times New Roman" w:hAnsi="Times New Roman" w:cs="Times New Roman"/>
          <w:b w:val="0"/>
          <w:kern w:val="0"/>
          <w:sz w:val="24"/>
          <w:szCs w:val="30"/>
        </w:rPr>
      </w:pPr>
    </w:p>
    <w:p w:rsidR="004732AA" w:rsidRPr="00E053AB" w:rsidRDefault="004732AA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 w:rsidRPr="00E053AB">
        <w:rPr>
          <w:rFonts w:ascii="Times New Roman" w:hAnsi="Times New Roman" w:cs="Times New Roman" w:hint="eastAsia"/>
          <w:kern w:val="0"/>
          <w:sz w:val="30"/>
          <w:szCs w:val="30"/>
        </w:rPr>
        <w:lastRenderedPageBreak/>
        <w:t>附录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3</w:t>
      </w:r>
      <w:r w:rsidR="00AB39FE">
        <w:rPr>
          <w:rFonts w:ascii="Times New Roman" w:hAnsi="Times New Roman" w:cs="Times New Roman" w:hint="eastAsia"/>
          <w:kern w:val="0"/>
          <w:sz w:val="30"/>
          <w:szCs w:val="30"/>
        </w:rPr>
        <w:t xml:space="preserve">.  </w:t>
      </w:r>
      <w:r w:rsidRPr="004732AA">
        <w:rPr>
          <w:rFonts w:ascii="Times New Roman" w:hAnsi="Times New Roman" w:cs="Times New Roman" w:hint="eastAsia"/>
          <w:kern w:val="0"/>
          <w:sz w:val="30"/>
          <w:szCs w:val="30"/>
        </w:rPr>
        <w:t>MIDI</w:t>
      </w:r>
      <w:r w:rsidRPr="004732AA">
        <w:rPr>
          <w:rFonts w:ascii="Times New Roman" w:hAnsi="Times New Roman" w:cs="Times New Roman" w:hint="eastAsia"/>
          <w:kern w:val="0"/>
          <w:sz w:val="30"/>
          <w:szCs w:val="30"/>
        </w:rPr>
        <w:t>通道消息及功能</w:t>
      </w:r>
    </w:p>
    <w:p w:rsidR="003D328B" w:rsidRPr="00022C44" w:rsidRDefault="004732A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MIDI通道消息按状态（status）、通道（channel）</w:t>
      </w:r>
      <w:r w:rsidR="003D328B">
        <w:rPr>
          <w:rFonts w:ascii="宋体" w:eastAsia="宋体" w:hAnsi="宋体" w:cs="宋体" w:hint="eastAsia"/>
          <w:kern w:val="0"/>
          <w:sz w:val="24"/>
          <w:szCs w:val="24"/>
        </w:rPr>
        <w:t>及参数组成实现一定的功能。主要的MIDI通道消息如下。状态字节占高4位，最高位一定为1，通道号按低4位拼入状态字节中，即：</w:t>
      </w:r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DWORD dwMessage = (iVolume&lt;&lt;16) | (iNote&lt;&lt;8) | iStatus</w:t>
      </w:r>
      <w:r w:rsidR="003D328B">
        <w:rPr>
          <w:rFonts w:ascii="Courier New" w:eastAsia="宋体" w:hAnsi="Courier New" w:cs="Courier New" w:hint="eastAsia"/>
          <w:kern w:val="0"/>
          <w:sz w:val="24"/>
          <w:szCs w:val="24"/>
        </w:rPr>
        <w:t xml:space="preserve"> </w:t>
      </w:r>
      <w:r w:rsidR="003D328B" w:rsidRPr="00022C44">
        <w:rPr>
          <w:rFonts w:ascii="Courier New" w:eastAsia="宋体" w:hAnsi="Courier New" w:cs="Courier New"/>
          <w:kern w:val="0"/>
          <w:sz w:val="24"/>
          <w:szCs w:val="24"/>
        </w:rPr>
        <w:t>| iChannel;</w:t>
      </w:r>
    </w:p>
    <w:p w:rsidR="00BA68CA" w:rsidRDefault="00BA68CA" w:rsidP="00D87E5B">
      <w:pPr>
        <w:widowControl/>
        <w:adjustRightInd w:val="0"/>
        <w:snapToGrid w:val="0"/>
        <w:spacing w:beforeLines="25" w:before="78" w:line="30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用二进制数表示MIDI通道消息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(1)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选择音色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字节）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100</w:t>
      </w:r>
      <w:r w:rsidRPr="00BA68CA">
        <w:rPr>
          <w:rFonts w:ascii="Courier New" w:eastAsia="宋体" w:hAnsi="Courier New" w:cs="Courier New"/>
          <w:kern w:val="0"/>
          <w:sz w:val="24"/>
          <w:szCs w:val="24"/>
        </w:rPr>
        <w:t>cccc 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ppppppp</w:t>
      </w:r>
    </w:p>
    <w:p w:rsidR="00DC70A2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00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0x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C=12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选择音色（乐器）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cccc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表示通道（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0000~1111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0~15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ppppppp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表示音色对应的编号（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00000000~01111111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）。</w:t>
      </w:r>
    </w:p>
    <w:p w:rsidR="003D328B" w:rsidRPr="00BA68CA" w:rsidRDefault="00CE79CC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(2</w:t>
      </w:r>
      <w:r w:rsidR="00BA68CA"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) 开音码（3字节）</w:t>
      </w:r>
    </w:p>
    <w:p w:rsidR="00BA68CA" w:rsidRPr="00BA68CA" w:rsidRDefault="00BA68CA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1001cccc 0nnnnnnn 0vvvvvvv</w:t>
      </w:r>
    </w:p>
    <w:p w:rsidR="00BA68CA" w:rsidRDefault="00BA68CA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1001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0x9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=9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）表示开始发声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nnnnnnn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表示音符（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00000000~</w:t>
      </w:r>
      <w:r w:rsidR="00CE79CC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01111111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）；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vvvvvvv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表示力度或音量（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00000000~01111111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，即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0~127</w:t>
      </w:r>
      <w:r w:rsidR="00DC70A2">
        <w:rPr>
          <w:rFonts w:ascii="Courier New" w:eastAsia="宋体" w:hAnsi="Courier New" w:cs="Courier New" w:hint="eastAsia"/>
          <w:kern w:val="0"/>
          <w:sz w:val="24"/>
          <w:szCs w:val="24"/>
        </w:rPr>
        <w:t>）。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 w:rsidR="00CE79CC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关</w:t>
      </w:r>
      <w:r w:rsidRPr="00BA68CA">
        <w:rPr>
          <w:rFonts w:ascii="宋体" w:eastAsia="宋体" w:hAnsi="宋体" w:cs="宋体" w:hint="eastAsia"/>
          <w:b/>
          <w:kern w:val="0"/>
          <w:sz w:val="24"/>
          <w:szCs w:val="24"/>
        </w:rPr>
        <w:t>音码（3字节）</w:t>
      </w:r>
    </w:p>
    <w:p w:rsidR="00DC70A2" w:rsidRPr="00BA68CA" w:rsidRDefault="00DC70A2" w:rsidP="00D87E5B">
      <w:pPr>
        <w:widowControl/>
        <w:adjustRightInd w:val="0"/>
        <w:snapToGrid w:val="0"/>
        <w:spacing w:beforeLines="25" w:before="78" w:line="300" w:lineRule="auto"/>
        <w:jc w:val="center"/>
        <w:rPr>
          <w:rFonts w:ascii="Courier New" w:eastAsia="宋体" w:hAnsi="Courier New" w:cs="Courier New"/>
          <w:kern w:val="0"/>
          <w:sz w:val="24"/>
          <w:szCs w:val="24"/>
        </w:rPr>
      </w:pPr>
      <w:r w:rsidRPr="00BA68CA">
        <w:rPr>
          <w:rFonts w:ascii="Courier New" w:eastAsia="宋体" w:hAnsi="Courier New" w:cs="Courier New"/>
          <w:kern w:val="0"/>
          <w:sz w:val="24"/>
          <w:szCs w:val="24"/>
        </w:rPr>
        <w:t>100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 w:rsidRPr="00BA68CA">
        <w:rPr>
          <w:rFonts w:ascii="Courier New" w:eastAsia="宋体" w:hAnsi="Courier New" w:cs="Courier New"/>
          <w:kern w:val="0"/>
          <w:sz w:val="24"/>
          <w:szCs w:val="24"/>
        </w:rPr>
        <w:t>cccc 0nnnnnnn 0vvvvvvv</w:t>
      </w:r>
    </w:p>
    <w:p w:rsidR="00DC70A2" w:rsidRDefault="00DC70A2" w:rsidP="00D87E5B">
      <w:pPr>
        <w:widowControl/>
        <w:adjustRightInd w:val="0"/>
        <w:snapToGrid w:val="0"/>
        <w:spacing w:beforeLines="25" w:before="78" w:line="300" w:lineRule="auto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其中：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状态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100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（即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高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位为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x8</w:t>
      </w:r>
      <w:r w:rsidR="00CE79CC">
        <w:rPr>
          <w:rFonts w:ascii="Courier New" w:eastAsia="宋体" w:hAnsi="Courier New" w:cs="Courier New" w:hint="eastAsia"/>
          <w:kern w:val="0"/>
          <w:sz w:val="24"/>
          <w:szCs w:val="24"/>
        </w:rPr>
        <w:t>=8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）表示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停止</w:t>
      </w:r>
      <w:r w:rsidRPr="00BA68CA">
        <w:rPr>
          <w:rFonts w:ascii="Courier New" w:eastAsia="宋体" w:hAnsi="Courier New" w:cs="Courier New" w:hint="eastAsia"/>
          <w:kern w:val="0"/>
          <w:sz w:val="24"/>
          <w:szCs w:val="24"/>
        </w:rPr>
        <w:t>发声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；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vvvvvvv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表示关音的速度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（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127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最快</w:t>
      </w:r>
      <w:r w:rsidR="00B30751">
        <w:rPr>
          <w:rFonts w:ascii="Courier New" w:eastAsia="宋体" w:hAnsi="Courier New" w:cs="Courier New" w:hint="eastAsia"/>
          <w:kern w:val="0"/>
          <w:sz w:val="24"/>
          <w:szCs w:val="24"/>
        </w:rPr>
        <w:t>）</w:t>
      </w:r>
      <w:bookmarkStart w:id="3" w:name="_GoBack"/>
      <w:bookmarkEnd w:id="3"/>
      <w:r>
        <w:rPr>
          <w:rFonts w:ascii="Courier New" w:eastAsia="宋体" w:hAnsi="Courier New" w:cs="Courier New" w:hint="eastAsia"/>
          <w:kern w:val="0"/>
          <w:sz w:val="24"/>
          <w:szCs w:val="24"/>
        </w:rPr>
        <w:t>。</w:t>
      </w:r>
    </w:p>
    <w:p w:rsidR="00DC70A2" w:rsidRPr="00DC4AD8" w:rsidRDefault="00DC4AD8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kern w:val="0"/>
          <w:sz w:val="24"/>
          <w:szCs w:val="24"/>
        </w:rPr>
      </w:pPr>
      <w:r w:rsidRPr="00DC4AD8">
        <w:rPr>
          <w:rFonts w:ascii="宋体" w:eastAsia="宋体" w:hAnsi="宋体" w:cs="宋体" w:hint="eastAsia"/>
          <w:kern w:val="0"/>
          <w:sz w:val="24"/>
          <w:szCs w:val="24"/>
        </w:rPr>
        <w:t>【注】其他</w:t>
      </w:r>
      <w:r>
        <w:rPr>
          <w:rFonts w:ascii="宋体" w:eastAsia="宋体" w:hAnsi="宋体" w:cs="宋体" w:hint="eastAsia"/>
          <w:kern w:val="0"/>
          <w:sz w:val="24"/>
          <w:szCs w:val="24"/>
        </w:rPr>
        <w:t>控制码参见文献[1]。</w:t>
      </w:r>
    </w:p>
    <w:p w:rsidR="00BA1876" w:rsidRDefault="00BA1876" w:rsidP="00D87E5B">
      <w:pPr>
        <w:widowControl/>
        <w:adjustRightInd w:val="0"/>
        <w:snapToGrid w:val="0"/>
        <w:spacing w:beforeLines="25" w:before="78" w:line="30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DC4AD8" w:rsidRPr="00E053AB" w:rsidRDefault="00DC4AD8" w:rsidP="00D87E5B">
      <w:pPr>
        <w:pStyle w:val="1"/>
        <w:adjustRightInd w:val="0"/>
        <w:snapToGrid w:val="0"/>
        <w:spacing w:beforeLines="50" w:before="156" w:beforeAutospacing="0" w:after="0" w:afterAutospacing="0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参考文献</w:t>
      </w:r>
    </w:p>
    <w:p w:rsidR="00DC4AD8" w:rsidRPr="004C5E7F" w:rsidRDefault="00DC4AD8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[1]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曹强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数字音频规范与程序设计：基于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Visual C++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开发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北京：中国水利水电出版社，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2012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年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4C5E7F">
        <w:rPr>
          <w:rFonts w:ascii="Times New Roman" w:eastAsia="宋体" w:hAnsi="宋体" w:cs="Times New Roman"/>
          <w:kern w:val="0"/>
          <w:sz w:val="24"/>
          <w:szCs w:val="24"/>
        </w:rPr>
        <w:t>月（第一版）</w:t>
      </w:r>
    </w:p>
    <w:p w:rsidR="004C5E7F" w:rsidRPr="004C5E7F" w:rsidRDefault="00DC4AD8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[2]</w:t>
      </w: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Charles Petzold. Windows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程序设计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版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珍藏版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) [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方敏等译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 xml:space="preserve">]. 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北京：清华大学出版社，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2010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年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月（第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4C5E7F" w:rsidRPr="004C5E7F">
        <w:rPr>
          <w:rFonts w:ascii="Times New Roman" w:eastAsia="宋体" w:hAnsi="Times New Roman" w:cs="Times New Roman"/>
          <w:kern w:val="0"/>
          <w:sz w:val="24"/>
          <w:szCs w:val="24"/>
        </w:rPr>
        <w:t>版）</w:t>
      </w:r>
    </w:p>
    <w:p w:rsidR="004C5E7F" w:rsidRDefault="004C5E7F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5E7F">
        <w:rPr>
          <w:rFonts w:ascii="Times New Roman" w:eastAsia="宋体" w:hAnsi="Times New Roman" w:cs="Times New Roman"/>
          <w:kern w:val="0"/>
          <w:sz w:val="24"/>
          <w:szCs w:val="24"/>
        </w:rPr>
        <w:t>[3]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百度百科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MIDI [</w:t>
      </w:r>
      <w:hyperlink r:id="rId21" w:history="1">
        <w:r w:rsidRPr="004C5E7F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https://baike.baidu.com/item/MIDI/217824?fr=aladdin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686B74" w:rsidRDefault="00686B74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[4]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  <w:t>MIDI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hyperlink r:id="rId22" w:history="1">
        <w:r w:rsidRPr="00E053AB">
          <w:rPr>
            <w:rStyle w:val="a3"/>
            <w:rFonts w:ascii="Times New Roman" w:eastAsia="宋体" w:hAnsi="宋体" w:cs="Times New Roman"/>
            <w:kern w:val="0"/>
            <w:sz w:val="24"/>
            <w:szCs w:val="24"/>
          </w:rPr>
          <w:t>https://docs.microsoft.com/en-us/previous-versions/ms712038(v%3dvs.85)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686B74" w:rsidRPr="00686B74" w:rsidRDefault="00686B74" w:rsidP="00D87E5B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[5]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多媒体计时器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hyperlink r:id="rId23" w:history="1">
        <w:r w:rsidRPr="00686B74">
          <w:rPr>
            <w:rStyle w:val="a3"/>
            <w:rFonts w:ascii="Times New Roman" w:eastAsia="宋体" w:hAnsi="Times New Roman" w:cs="Times New Roman"/>
            <w:kern w:val="0"/>
            <w:sz w:val="24"/>
            <w:szCs w:val="24"/>
          </w:rPr>
          <w:t>https://docs.microsoft.com/zh-cn/windows/desktop/Multimedia/multimedia-timer-functions</w:t>
        </w:r>
      </w:hyperlink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4C5E7F" w:rsidRPr="00686B74" w:rsidRDefault="004C5E7F" w:rsidP="004E761A">
      <w:pPr>
        <w:widowControl/>
        <w:tabs>
          <w:tab w:val="left" w:pos="567"/>
        </w:tabs>
        <w:adjustRightInd w:val="0"/>
        <w:snapToGrid w:val="0"/>
        <w:spacing w:beforeLines="25" w:before="78" w:line="300" w:lineRule="auto"/>
        <w:ind w:left="566" w:hangingChars="236" w:hanging="566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4C5E7F" w:rsidRPr="00686B74" w:rsidSect="008827F6"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779" w:rsidRDefault="001D7779" w:rsidP="0088225C">
      <w:r>
        <w:separator/>
      </w:r>
    </w:p>
  </w:endnote>
  <w:endnote w:type="continuationSeparator" w:id="0">
    <w:p w:rsidR="001D7779" w:rsidRDefault="001D7779" w:rsidP="0088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08702"/>
      <w:docPartObj>
        <w:docPartGallery w:val="Page Numbers (Bottom of Page)"/>
        <w:docPartUnique/>
      </w:docPartObj>
    </w:sdtPr>
    <w:sdtEndPr/>
    <w:sdtContent>
      <w:p w:rsidR="00AC21A0" w:rsidRDefault="00AC21A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87E5B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AC21A0" w:rsidRDefault="00AC21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779" w:rsidRDefault="001D7779" w:rsidP="0088225C">
      <w:r>
        <w:separator/>
      </w:r>
    </w:p>
  </w:footnote>
  <w:footnote w:type="continuationSeparator" w:id="0">
    <w:p w:rsidR="001D7779" w:rsidRDefault="001D7779" w:rsidP="0088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759"/>
    <w:multiLevelType w:val="multilevel"/>
    <w:tmpl w:val="15D2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5CFC"/>
    <w:multiLevelType w:val="multilevel"/>
    <w:tmpl w:val="E79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3A8B"/>
    <w:multiLevelType w:val="multilevel"/>
    <w:tmpl w:val="28EC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641A5"/>
    <w:multiLevelType w:val="multilevel"/>
    <w:tmpl w:val="13F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456EF"/>
    <w:multiLevelType w:val="multilevel"/>
    <w:tmpl w:val="ECE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42035"/>
    <w:multiLevelType w:val="multilevel"/>
    <w:tmpl w:val="8D1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43545"/>
    <w:multiLevelType w:val="multilevel"/>
    <w:tmpl w:val="C9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D133C"/>
    <w:multiLevelType w:val="hybridMultilevel"/>
    <w:tmpl w:val="4A2E2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E63F3A"/>
    <w:multiLevelType w:val="multilevel"/>
    <w:tmpl w:val="A54A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924C4"/>
    <w:multiLevelType w:val="multilevel"/>
    <w:tmpl w:val="6710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D7B32"/>
    <w:multiLevelType w:val="multilevel"/>
    <w:tmpl w:val="EA0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F5DA8"/>
    <w:multiLevelType w:val="multilevel"/>
    <w:tmpl w:val="A12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7F6"/>
    <w:rsid w:val="00014929"/>
    <w:rsid w:val="00022C44"/>
    <w:rsid w:val="0003185D"/>
    <w:rsid w:val="00063A89"/>
    <w:rsid w:val="000838CD"/>
    <w:rsid w:val="000A49A2"/>
    <w:rsid w:val="000A5A7D"/>
    <w:rsid w:val="000C6D0B"/>
    <w:rsid w:val="000C6D26"/>
    <w:rsid w:val="00102E12"/>
    <w:rsid w:val="001035EC"/>
    <w:rsid w:val="001248A4"/>
    <w:rsid w:val="001405F3"/>
    <w:rsid w:val="00145938"/>
    <w:rsid w:val="00147466"/>
    <w:rsid w:val="00153708"/>
    <w:rsid w:val="001539FB"/>
    <w:rsid w:val="001866FA"/>
    <w:rsid w:val="00197EFC"/>
    <w:rsid w:val="001C0ACE"/>
    <w:rsid w:val="001C477D"/>
    <w:rsid w:val="001C7F36"/>
    <w:rsid w:val="001D7779"/>
    <w:rsid w:val="0020532B"/>
    <w:rsid w:val="002158FC"/>
    <w:rsid w:val="0022380D"/>
    <w:rsid w:val="00256A64"/>
    <w:rsid w:val="002627BE"/>
    <w:rsid w:val="00267B2D"/>
    <w:rsid w:val="00282BDA"/>
    <w:rsid w:val="002862F6"/>
    <w:rsid w:val="002902FA"/>
    <w:rsid w:val="00295AFC"/>
    <w:rsid w:val="002971F0"/>
    <w:rsid w:val="002A5A57"/>
    <w:rsid w:val="002A73A6"/>
    <w:rsid w:val="002B49F4"/>
    <w:rsid w:val="002B73FC"/>
    <w:rsid w:val="002C1C52"/>
    <w:rsid w:val="003170C2"/>
    <w:rsid w:val="00360784"/>
    <w:rsid w:val="003752E8"/>
    <w:rsid w:val="003842B6"/>
    <w:rsid w:val="00387BD7"/>
    <w:rsid w:val="0039024F"/>
    <w:rsid w:val="003A333F"/>
    <w:rsid w:val="003B10AD"/>
    <w:rsid w:val="003B6237"/>
    <w:rsid w:val="003D24CD"/>
    <w:rsid w:val="003D328B"/>
    <w:rsid w:val="003E4C07"/>
    <w:rsid w:val="003E616D"/>
    <w:rsid w:val="003F3AE4"/>
    <w:rsid w:val="003F4A27"/>
    <w:rsid w:val="00403680"/>
    <w:rsid w:val="00414E8C"/>
    <w:rsid w:val="00422FD2"/>
    <w:rsid w:val="00431B69"/>
    <w:rsid w:val="0043740E"/>
    <w:rsid w:val="00440B21"/>
    <w:rsid w:val="004478CE"/>
    <w:rsid w:val="00453B66"/>
    <w:rsid w:val="004704BD"/>
    <w:rsid w:val="004704CD"/>
    <w:rsid w:val="004732AA"/>
    <w:rsid w:val="004918B0"/>
    <w:rsid w:val="004A5B31"/>
    <w:rsid w:val="004B0A7F"/>
    <w:rsid w:val="004C5E7F"/>
    <w:rsid w:val="004C7433"/>
    <w:rsid w:val="004D03E3"/>
    <w:rsid w:val="004D62F4"/>
    <w:rsid w:val="004D7EB7"/>
    <w:rsid w:val="004E3A7C"/>
    <w:rsid w:val="004E761A"/>
    <w:rsid w:val="00511F63"/>
    <w:rsid w:val="00527F07"/>
    <w:rsid w:val="005300BF"/>
    <w:rsid w:val="005716F8"/>
    <w:rsid w:val="0057699C"/>
    <w:rsid w:val="005814C6"/>
    <w:rsid w:val="005879D7"/>
    <w:rsid w:val="00592290"/>
    <w:rsid w:val="005A7970"/>
    <w:rsid w:val="005D20D0"/>
    <w:rsid w:val="005D4812"/>
    <w:rsid w:val="005E7A73"/>
    <w:rsid w:val="005F39DC"/>
    <w:rsid w:val="00601D36"/>
    <w:rsid w:val="00610FE3"/>
    <w:rsid w:val="0062462B"/>
    <w:rsid w:val="00635CFD"/>
    <w:rsid w:val="00636CBC"/>
    <w:rsid w:val="006459BE"/>
    <w:rsid w:val="006620EA"/>
    <w:rsid w:val="00672E18"/>
    <w:rsid w:val="00674467"/>
    <w:rsid w:val="00684875"/>
    <w:rsid w:val="00686B74"/>
    <w:rsid w:val="00697B46"/>
    <w:rsid w:val="006A6C90"/>
    <w:rsid w:val="006C6BB3"/>
    <w:rsid w:val="006E5965"/>
    <w:rsid w:val="00702780"/>
    <w:rsid w:val="0076160F"/>
    <w:rsid w:val="00773286"/>
    <w:rsid w:val="007778BA"/>
    <w:rsid w:val="00780975"/>
    <w:rsid w:val="007A16AD"/>
    <w:rsid w:val="007B0DE4"/>
    <w:rsid w:val="007B3910"/>
    <w:rsid w:val="0080021C"/>
    <w:rsid w:val="008058BE"/>
    <w:rsid w:val="00822AFA"/>
    <w:rsid w:val="0085331C"/>
    <w:rsid w:val="008566AD"/>
    <w:rsid w:val="008656BD"/>
    <w:rsid w:val="0087022C"/>
    <w:rsid w:val="00875AA2"/>
    <w:rsid w:val="00881A5A"/>
    <w:rsid w:val="0088225C"/>
    <w:rsid w:val="008827F6"/>
    <w:rsid w:val="008A61A9"/>
    <w:rsid w:val="008B1091"/>
    <w:rsid w:val="008B389E"/>
    <w:rsid w:val="008D5650"/>
    <w:rsid w:val="008D7CD0"/>
    <w:rsid w:val="008E2CAE"/>
    <w:rsid w:val="00904332"/>
    <w:rsid w:val="00915243"/>
    <w:rsid w:val="00930098"/>
    <w:rsid w:val="0098789B"/>
    <w:rsid w:val="00992414"/>
    <w:rsid w:val="0099313B"/>
    <w:rsid w:val="009947DB"/>
    <w:rsid w:val="009A6F11"/>
    <w:rsid w:val="009C2429"/>
    <w:rsid w:val="009E4947"/>
    <w:rsid w:val="00A11978"/>
    <w:rsid w:val="00A308AB"/>
    <w:rsid w:val="00A36856"/>
    <w:rsid w:val="00A36E2E"/>
    <w:rsid w:val="00A4513F"/>
    <w:rsid w:val="00A477FD"/>
    <w:rsid w:val="00A54807"/>
    <w:rsid w:val="00A7360C"/>
    <w:rsid w:val="00A90AB7"/>
    <w:rsid w:val="00A92B68"/>
    <w:rsid w:val="00A94C45"/>
    <w:rsid w:val="00AB39FE"/>
    <w:rsid w:val="00AC21A0"/>
    <w:rsid w:val="00AD1C75"/>
    <w:rsid w:val="00AE7FD8"/>
    <w:rsid w:val="00AF25AD"/>
    <w:rsid w:val="00B028AC"/>
    <w:rsid w:val="00B264E8"/>
    <w:rsid w:val="00B30751"/>
    <w:rsid w:val="00B31F93"/>
    <w:rsid w:val="00B42DA4"/>
    <w:rsid w:val="00B66EDB"/>
    <w:rsid w:val="00B731B9"/>
    <w:rsid w:val="00B96AA6"/>
    <w:rsid w:val="00BA046F"/>
    <w:rsid w:val="00BA1876"/>
    <w:rsid w:val="00BA68CA"/>
    <w:rsid w:val="00BB0F75"/>
    <w:rsid w:val="00BB49C1"/>
    <w:rsid w:val="00BB5E9B"/>
    <w:rsid w:val="00BC1772"/>
    <w:rsid w:val="00BC55F7"/>
    <w:rsid w:val="00BE5563"/>
    <w:rsid w:val="00BF0FA8"/>
    <w:rsid w:val="00BF47F5"/>
    <w:rsid w:val="00C202B0"/>
    <w:rsid w:val="00C34471"/>
    <w:rsid w:val="00C64AAA"/>
    <w:rsid w:val="00C75F56"/>
    <w:rsid w:val="00C7647D"/>
    <w:rsid w:val="00C8190D"/>
    <w:rsid w:val="00C92DD1"/>
    <w:rsid w:val="00C96BB1"/>
    <w:rsid w:val="00CB3B45"/>
    <w:rsid w:val="00CD78C4"/>
    <w:rsid w:val="00CE79CC"/>
    <w:rsid w:val="00CF5CC8"/>
    <w:rsid w:val="00D4008D"/>
    <w:rsid w:val="00D41188"/>
    <w:rsid w:val="00D45FFC"/>
    <w:rsid w:val="00D67A14"/>
    <w:rsid w:val="00D80C3C"/>
    <w:rsid w:val="00D87E5B"/>
    <w:rsid w:val="00DC4AD8"/>
    <w:rsid w:val="00DC70A2"/>
    <w:rsid w:val="00DE6C70"/>
    <w:rsid w:val="00DE7AAB"/>
    <w:rsid w:val="00E03C06"/>
    <w:rsid w:val="00E03EAD"/>
    <w:rsid w:val="00E04B86"/>
    <w:rsid w:val="00E053AB"/>
    <w:rsid w:val="00E0755F"/>
    <w:rsid w:val="00E41772"/>
    <w:rsid w:val="00E5112A"/>
    <w:rsid w:val="00E617F0"/>
    <w:rsid w:val="00E6627F"/>
    <w:rsid w:val="00E85EF9"/>
    <w:rsid w:val="00EA2B09"/>
    <w:rsid w:val="00EE6292"/>
    <w:rsid w:val="00EE7D90"/>
    <w:rsid w:val="00F2432B"/>
    <w:rsid w:val="00F31370"/>
    <w:rsid w:val="00F614EA"/>
    <w:rsid w:val="00F71DC2"/>
    <w:rsid w:val="00F95FA9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D259"/>
  <w15:docId w15:val="{BF71D4E4-7A17-4E21-BE85-4A6091EB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CB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2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27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27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7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27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27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827F6"/>
    <w:rPr>
      <w:color w:val="0000FF"/>
      <w:u w:val="single"/>
    </w:rPr>
  </w:style>
  <w:style w:type="character" w:styleId="a4">
    <w:name w:val="Emphasis"/>
    <w:basedOn w:val="a0"/>
    <w:uiPriority w:val="20"/>
    <w:qFormat/>
    <w:rsid w:val="008827F6"/>
    <w:rPr>
      <w:i/>
      <w:iCs/>
    </w:rPr>
  </w:style>
  <w:style w:type="character" w:customStyle="1" w:styleId="index">
    <w:name w:val="index"/>
    <w:basedOn w:val="a0"/>
    <w:rsid w:val="008827F6"/>
  </w:style>
  <w:style w:type="character" w:customStyle="1" w:styleId="text">
    <w:name w:val="text"/>
    <w:basedOn w:val="a0"/>
    <w:rsid w:val="008827F6"/>
  </w:style>
  <w:style w:type="character" w:customStyle="1" w:styleId="description">
    <w:name w:val="description"/>
    <w:basedOn w:val="a0"/>
    <w:rsid w:val="008827F6"/>
  </w:style>
  <w:style w:type="paragraph" w:styleId="a5">
    <w:name w:val="Balloon Text"/>
    <w:basedOn w:val="a"/>
    <w:link w:val="a6"/>
    <w:uiPriority w:val="99"/>
    <w:semiHidden/>
    <w:unhideWhenUsed/>
    <w:rsid w:val="008827F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827F6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82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822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2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22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931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9313B"/>
  </w:style>
  <w:style w:type="paragraph" w:styleId="TOC2">
    <w:name w:val="toc 2"/>
    <w:basedOn w:val="a"/>
    <w:next w:val="a"/>
    <w:autoRedefine/>
    <w:uiPriority w:val="39"/>
    <w:unhideWhenUsed/>
    <w:rsid w:val="009931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313B"/>
    <w:pPr>
      <w:ind w:leftChars="400" w:left="840"/>
    </w:pPr>
  </w:style>
  <w:style w:type="character" w:styleId="ab">
    <w:name w:val="Strong"/>
    <w:basedOn w:val="a0"/>
    <w:uiPriority w:val="22"/>
    <w:qFormat/>
    <w:rsid w:val="0039024F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03185D"/>
    <w:rPr>
      <w:color w:val="800080" w:themeColor="followedHyperlink"/>
      <w:u w:val="single"/>
    </w:rPr>
  </w:style>
  <w:style w:type="paragraph" w:customStyle="1" w:styleId="x-hidden-focus">
    <w:name w:val="x-hidden-focus"/>
    <w:basedOn w:val="a"/>
    <w:rsid w:val="00DE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BA1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A7360C"/>
  </w:style>
  <w:style w:type="table" w:styleId="ae">
    <w:name w:val="Table Grid"/>
    <w:basedOn w:val="a1"/>
    <w:uiPriority w:val="59"/>
    <w:rsid w:val="00197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A16AD"/>
    <w:rPr>
      <w:color w:val="808080"/>
    </w:rPr>
  </w:style>
  <w:style w:type="character" w:customStyle="1" w:styleId="contributors-text">
    <w:name w:val="contributors-text"/>
    <w:basedOn w:val="a0"/>
    <w:rsid w:val="00C7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microsoft.com/en-us/previous-versions/ms711620%28v%3dvs.85%29" TargetMode="External"/><Relationship Id="rId18" Type="http://schemas.openxmlformats.org/officeDocument/2006/relationships/hyperlink" Target="https://docs.microsoft.com/zh-cn/windows/desktop/Multimedia/starting-a-single-tim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MIDI/217824?fr=aladd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previous-versions/ms711632(v%3dvs.85)" TargetMode="External"/><Relationship Id="rId17" Type="http://schemas.openxmlformats.org/officeDocument/2006/relationships/hyperlink" Target="https://docs.microsoft.com/zh-cn/windows/desktop/Multimedia/obtaining-and-setting-timer-resolu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zh-cn/windows/desktop/Multimedia/using-multimedia-timers" TargetMode="External"/><Relationship Id="rId20" Type="http://schemas.openxmlformats.org/officeDocument/2006/relationships/hyperlink" Target="https://docs.microsoft.com/zh-cn/windows/desktop/Multimedia/canceling-a-timer-ev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previous-versions/ms712038(v%3dvs.85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zh-cn/windows/desktop/Multimedia/multimedia-timer-functions" TargetMode="External"/><Relationship Id="rId23" Type="http://schemas.openxmlformats.org/officeDocument/2006/relationships/hyperlink" Target="https://docs.microsoft.com/zh-cn/windows/desktop/Multimedia/multimedia-timer-function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zh-cn/windows/desktop/Multimedia/writing-a-timer-callback-functi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docs.microsoft.com/en-us/previous-versions/ms711640(v%3dvs.85)" TargetMode="External"/><Relationship Id="rId22" Type="http://schemas.openxmlformats.org/officeDocument/2006/relationships/hyperlink" Target="https://docs.microsoft.com/en-us/previous-versions/ms712038(v%3dvs.85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A0FCD-A64F-485E-B225-0A3BAE79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12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LI Qing</cp:lastModifiedBy>
  <cp:revision>51</cp:revision>
  <dcterms:created xsi:type="dcterms:W3CDTF">2019-01-28T14:10:00Z</dcterms:created>
  <dcterms:modified xsi:type="dcterms:W3CDTF">2019-06-13T16:14:00Z</dcterms:modified>
</cp:coreProperties>
</file>