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6264" w14:textId="21601D66" w:rsidR="002C7239" w:rsidRP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  <w:bookmarkStart w:id="0" w:name="_Hlk120640966"/>
      <w:r>
        <w:rPr>
          <w:rFonts w:ascii="Times New Roman" w:hAnsi="Times New Roman" w:cs="Times New Roman"/>
        </w:rPr>
        <w:t xml:space="preserve">ACCEPTABILITY </w:t>
      </w:r>
      <w:r w:rsidR="00153DA7">
        <w:rPr>
          <w:rFonts w:ascii="Times New Roman" w:hAnsi="Times New Roman" w:cs="Times New Roman"/>
        </w:rPr>
        <w:t>TOURISM MONITORING SYSTEM FOR BOLINAO</w:t>
      </w:r>
    </w:p>
    <w:p w14:paraId="327E81B4" w14:textId="1AE26F31" w:rsid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5324F">
        <w:rPr>
          <w:rFonts w:ascii="Times New Roman" w:hAnsi="Times New Roman" w:cs="Times New Roman"/>
        </w:rPr>
        <w:t>Adapted</w:t>
      </w:r>
      <w:r>
        <w:rPr>
          <w:rFonts w:ascii="Times New Roman" w:hAnsi="Times New Roman" w:cs="Times New Roman"/>
        </w:rPr>
        <w:t xml:space="preserve"> from ISO 9126-1 by McCall (1997))</w:t>
      </w:r>
    </w:p>
    <w:p w14:paraId="3A429508" w14:textId="77777777" w:rsidR="002C7239" w:rsidRDefault="002C7239" w:rsidP="002C7239">
      <w:pPr>
        <w:pStyle w:val="NoSpacing"/>
        <w:jc w:val="center"/>
        <w:rPr>
          <w:rFonts w:ascii="Times New Roman" w:hAnsi="Times New Roman" w:cs="Times New Roman"/>
        </w:rPr>
      </w:pPr>
    </w:p>
    <w:p w14:paraId="275C280D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_____________________</w:t>
      </w:r>
    </w:p>
    <w:p w14:paraId="157953E4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6A940B25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Respondent (optional): __________________________________</w:t>
      </w:r>
    </w:p>
    <w:p w14:paraId="4C7C88EC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 __ Male</w:t>
      </w:r>
      <w:r w:rsidR="00A417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__ Female</w:t>
      </w:r>
    </w:p>
    <w:p w14:paraId="609D9096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17C0B5F1" w14:textId="00240F94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Direction: Please evaluate/rate the following items to determine the acceptability of the </w:t>
      </w:r>
      <w:r w:rsidR="007F10D8">
        <w:rPr>
          <w:rFonts w:ascii="Times New Roman" w:hAnsi="Times New Roman" w:cs="Times New Roman"/>
        </w:rPr>
        <w:t>Tourism Monitoring System for Bolinao</w:t>
      </w:r>
      <w:r>
        <w:rPr>
          <w:rFonts w:ascii="Times New Roman" w:hAnsi="Times New Roman" w:cs="Times New Roman"/>
        </w:rPr>
        <w:t xml:space="preserve"> by checking the corresponding box using the scale below:</w:t>
      </w:r>
    </w:p>
    <w:p w14:paraId="347688EB" w14:textId="3FBFF4A1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426F78E9" w14:textId="4863BABE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 – </w:t>
      </w:r>
      <w:r w:rsidR="00E50ECA">
        <w:rPr>
          <w:rFonts w:ascii="Times New Roman" w:hAnsi="Times New Roman" w:cs="Times New Roman"/>
        </w:rPr>
        <w:t>Acceptable</w:t>
      </w:r>
    </w:p>
    <w:p w14:paraId="497E5ECE" w14:textId="2A33066E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 – </w:t>
      </w:r>
      <w:r w:rsidR="00E05345">
        <w:rPr>
          <w:rFonts w:ascii="Times New Roman" w:hAnsi="Times New Roman" w:cs="Times New Roman"/>
        </w:rPr>
        <w:t>Slightly Acceptable</w:t>
      </w:r>
    </w:p>
    <w:p w14:paraId="1007EEB6" w14:textId="1EEA2730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 – </w:t>
      </w:r>
      <w:r w:rsidR="00E31C73">
        <w:rPr>
          <w:rFonts w:ascii="Times New Roman" w:hAnsi="Times New Roman" w:cs="Times New Roman"/>
        </w:rPr>
        <w:t>Slightly Unacceptable</w:t>
      </w:r>
    </w:p>
    <w:p w14:paraId="1B5D88D9" w14:textId="16E55F48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 – </w:t>
      </w:r>
      <w:r w:rsidR="00254812">
        <w:rPr>
          <w:rFonts w:ascii="Times New Roman" w:hAnsi="Times New Roman" w:cs="Times New Roman"/>
        </w:rPr>
        <w:t>Unacceptable</w:t>
      </w:r>
      <w:r>
        <w:rPr>
          <w:rFonts w:ascii="Times New Roman" w:hAnsi="Times New Roman" w:cs="Times New Roman"/>
        </w:rPr>
        <w:t xml:space="preserve"> </w:t>
      </w:r>
    </w:p>
    <w:p w14:paraId="6E57A04E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210"/>
        <w:gridCol w:w="540"/>
        <w:gridCol w:w="540"/>
        <w:gridCol w:w="540"/>
        <w:gridCol w:w="535"/>
      </w:tblGrid>
      <w:tr w:rsidR="00BE1077" w14:paraId="50E53AB3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32ADC85F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Functionality</w:t>
            </w:r>
          </w:p>
        </w:tc>
        <w:tc>
          <w:tcPr>
            <w:tcW w:w="540" w:type="dxa"/>
          </w:tcPr>
          <w:p w14:paraId="4843D4E2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" w:type="dxa"/>
          </w:tcPr>
          <w:p w14:paraId="6D4ACBF9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" w:type="dxa"/>
          </w:tcPr>
          <w:p w14:paraId="6980028B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" w:type="dxa"/>
          </w:tcPr>
          <w:p w14:paraId="6EEE8EB2" w14:textId="77777777" w:rsidR="00BE1077" w:rsidRDefault="00BE1077" w:rsidP="004600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E1077" w14:paraId="7E79ED31" w14:textId="77777777" w:rsidTr="004600AF">
        <w:tc>
          <w:tcPr>
            <w:tcW w:w="445" w:type="dxa"/>
          </w:tcPr>
          <w:p w14:paraId="0509BE9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61E09CD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Suitability – The functions of the system are appropriate.</w:t>
            </w:r>
          </w:p>
        </w:tc>
        <w:tc>
          <w:tcPr>
            <w:tcW w:w="540" w:type="dxa"/>
          </w:tcPr>
          <w:p w14:paraId="3844252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511678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6D7B0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3B95D78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61E4A97D" w14:textId="77777777" w:rsidTr="004600AF">
        <w:tc>
          <w:tcPr>
            <w:tcW w:w="445" w:type="dxa"/>
          </w:tcPr>
          <w:p w14:paraId="268D75E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1BEFDCA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– The system’s results are accurate.</w:t>
            </w:r>
          </w:p>
        </w:tc>
        <w:tc>
          <w:tcPr>
            <w:tcW w:w="540" w:type="dxa"/>
          </w:tcPr>
          <w:p w14:paraId="1D6C95C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BBA67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EEF4BD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1D3DAB6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0D974B67" w14:textId="77777777" w:rsidTr="004600AF">
        <w:tc>
          <w:tcPr>
            <w:tcW w:w="445" w:type="dxa"/>
          </w:tcPr>
          <w:p w14:paraId="1C4706E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6BE1051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Compliance – It adheres to existing standards and policies.</w:t>
            </w:r>
          </w:p>
        </w:tc>
        <w:tc>
          <w:tcPr>
            <w:tcW w:w="540" w:type="dxa"/>
          </w:tcPr>
          <w:p w14:paraId="4733114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D2A4A0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A67A13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4A0F30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84D1798" w14:textId="77777777" w:rsidTr="004600AF">
        <w:tc>
          <w:tcPr>
            <w:tcW w:w="445" w:type="dxa"/>
          </w:tcPr>
          <w:p w14:paraId="0034605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10" w:type="dxa"/>
          </w:tcPr>
          <w:p w14:paraId="7460029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– It prevents unauthorized access.</w:t>
            </w:r>
          </w:p>
        </w:tc>
        <w:tc>
          <w:tcPr>
            <w:tcW w:w="540" w:type="dxa"/>
          </w:tcPr>
          <w:p w14:paraId="6A2A873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C919A1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8D0AFF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8FC0B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282AFA8B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408F2B90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40" w:type="dxa"/>
          </w:tcPr>
          <w:p w14:paraId="0AC5A63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B85EA5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B7BD01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17EADCF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2C585D7" w14:textId="77777777" w:rsidTr="004600AF">
        <w:tc>
          <w:tcPr>
            <w:tcW w:w="445" w:type="dxa"/>
          </w:tcPr>
          <w:p w14:paraId="13DA7D0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3FFBBA9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– There is minimal frequency of software faults/failures.</w:t>
            </w:r>
          </w:p>
        </w:tc>
        <w:tc>
          <w:tcPr>
            <w:tcW w:w="540" w:type="dxa"/>
          </w:tcPr>
          <w:p w14:paraId="2B7924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74AAA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3C46CB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318C69D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1BC27BE4" w14:textId="77777777" w:rsidTr="004600AF">
        <w:tc>
          <w:tcPr>
            <w:tcW w:w="445" w:type="dxa"/>
          </w:tcPr>
          <w:p w14:paraId="1EAC8B68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5C6CE9D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 Tolerance – The system has capability of handling system errors.</w:t>
            </w:r>
          </w:p>
        </w:tc>
        <w:tc>
          <w:tcPr>
            <w:tcW w:w="540" w:type="dxa"/>
          </w:tcPr>
          <w:p w14:paraId="658DD1B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CB30FB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C6F3FE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2F2E83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AE2927F" w14:textId="77777777" w:rsidTr="004600AF">
        <w:tc>
          <w:tcPr>
            <w:tcW w:w="445" w:type="dxa"/>
          </w:tcPr>
          <w:p w14:paraId="0F17966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16F08B5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Recoverability – System’s performance is re-establishing from failure.</w:t>
            </w:r>
          </w:p>
        </w:tc>
        <w:tc>
          <w:tcPr>
            <w:tcW w:w="540" w:type="dxa"/>
          </w:tcPr>
          <w:p w14:paraId="3663D6A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F2ED90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348ADE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0644078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1A0E3DF5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611B1004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40" w:type="dxa"/>
          </w:tcPr>
          <w:p w14:paraId="18025B9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D7FD90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CB5344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EA3B97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3B6A7CD" w14:textId="77777777" w:rsidTr="004600AF">
        <w:tc>
          <w:tcPr>
            <w:tcW w:w="445" w:type="dxa"/>
          </w:tcPr>
          <w:p w14:paraId="2F6B971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4D8FA12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Understandability – Concepts are easily recognized.</w:t>
            </w:r>
          </w:p>
        </w:tc>
        <w:tc>
          <w:tcPr>
            <w:tcW w:w="540" w:type="dxa"/>
          </w:tcPr>
          <w:p w14:paraId="3F2F3EB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28694D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0085D6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BF366A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5D48EAA" w14:textId="77777777" w:rsidTr="004600AF">
        <w:tc>
          <w:tcPr>
            <w:tcW w:w="445" w:type="dxa"/>
          </w:tcPr>
          <w:p w14:paraId="4150631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43F5B6A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Learnability – Effort in learning the system is reduced.</w:t>
            </w:r>
          </w:p>
        </w:tc>
        <w:tc>
          <w:tcPr>
            <w:tcW w:w="540" w:type="dxa"/>
          </w:tcPr>
          <w:p w14:paraId="02193E4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D75DF3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E00084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24AACD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63EEB03B" w14:textId="77777777" w:rsidTr="004600AF">
        <w:tc>
          <w:tcPr>
            <w:tcW w:w="445" w:type="dxa"/>
          </w:tcPr>
          <w:p w14:paraId="3671E73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4ABF686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Operability – The system is easy to use or operate.</w:t>
            </w:r>
          </w:p>
        </w:tc>
        <w:tc>
          <w:tcPr>
            <w:tcW w:w="540" w:type="dxa"/>
          </w:tcPr>
          <w:p w14:paraId="30774D1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D5A7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E9336A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0A4236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564EE719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56EBBFD8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Efficiency</w:t>
            </w:r>
          </w:p>
        </w:tc>
        <w:tc>
          <w:tcPr>
            <w:tcW w:w="540" w:type="dxa"/>
          </w:tcPr>
          <w:p w14:paraId="7C599E3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517E4B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0AD616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267E4CA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0AB1D951" w14:textId="77777777" w:rsidTr="004600AF">
        <w:tc>
          <w:tcPr>
            <w:tcW w:w="445" w:type="dxa"/>
          </w:tcPr>
          <w:p w14:paraId="2C049AC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47B27EF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Behavior – There is fast response time of the system.</w:t>
            </w:r>
          </w:p>
        </w:tc>
        <w:tc>
          <w:tcPr>
            <w:tcW w:w="540" w:type="dxa"/>
          </w:tcPr>
          <w:p w14:paraId="72C3BD0D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A388D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6A91CF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0C89966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9BA4D7B" w14:textId="77777777" w:rsidTr="004600AF">
        <w:tc>
          <w:tcPr>
            <w:tcW w:w="445" w:type="dxa"/>
          </w:tcPr>
          <w:p w14:paraId="63EAA42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3BA97B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Behavior – Resources used for system performance are accessible.</w:t>
            </w:r>
          </w:p>
        </w:tc>
        <w:tc>
          <w:tcPr>
            <w:tcW w:w="540" w:type="dxa"/>
          </w:tcPr>
          <w:p w14:paraId="4FBFCA3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BBDF0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0BAB25F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5599BC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BB5DBD6" w14:textId="77777777" w:rsidTr="004D6A0D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3B3B2AE5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Maintainability</w:t>
            </w:r>
          </w:p>
        </w:tc>
        <w:tc>
          <w:tcPr>
            <w:tcW w:w="540" w:type="dxa"/>
          </w:tcPr>
          <w:p w14:paraId="00A4021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EF195F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513A5A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5DC723D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202AE022" w14:textId="77777777" w:rsidTr="004600AF">
        <w:tc>
          <w:tcPr>
            <w:tcW w:w="445" w:type="dxa"/>
          </w:tcPr>
          <w:p w14:paraId="4ABF66E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2BDA79D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Analyzability – There is less effort in identifying system failure causes.</w:t>
            </w:r>
          </w:p>
        </w:tc>
        <w:tc>
          <w:tcPr>
            <w:tcW w:w="540" w:type="dxa"/>
          </w:tcPr>
          <w:p w14:paraId="0517A33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6DC135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3E0006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37D1210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66778" w14:paraId="4B7DAC85" w14:textId="77777777" w:rsidTr="004600AF">
        <w:tc>
          <w:tcPr>
            <w:tcW w:w="445" w:type="dxa"/>
          </w:tcPr>
          <w:p w14:paraId="44DDEB7F" w14:textId="2F505A8F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10A02E9F" w14:textId="5FFA47C9" w:rsidR="00366778" w:rsidRDefault="0023275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Changeability – Effort in modifying the system</w:t>
            </w:r>
          </w:p>
        </w:tc>
        <w:tc>
          <w:tcPr>
            <w:tcW w:w="540" w:type="dxa"/>
          </w:tcPr>
          <w:p w14:paraId="6C29482D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6C2CBF4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170ECD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619FD365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66778" w14:paraId="6A140C52" w14:textId="77777777" w:rsidTr="004600AF">
        <w:tc>
          <w:tcPr>
            <w:tcW w:w="445" w:type="dxa"/>
          </w:tcPr>
          <w:p w14:paraId="6821EC5D" w14:textId="6C3198F7" w:rsidR="00366778" w:rsidRDefault="00760389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78759BF3" w14:textId="1406725F" w:rsidR="00366778" w:rsidRDefault="00232758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Stability – Sensitivity to modification</w:t>
            </w:r>
          </w:p>
        </w:tc>
        <w:tc>
          <w:tcPr>
            <w:tcW w:w="540" w:type="dxa"/>
          </w:tcPr>
          <w:p w14:paraId="52ECB642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E18DAEA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3425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C447A48" w14:textId="77777777" w:rsidR="00366778" w:rsidRDefault="00366778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5A0A631" w14:textId="77777777" w:rsidTr="00D8259B">
        <w:tc>
          <w:tcPr>
            <w:tcW w:w="6655" w:type="dxa"/>
            <w:gridSpan w:val="2"/>
            <w:shd w:val="clear" w:color="auto" w:fill="BDD6EE" w:themeFill="accent1" w:themeFillTint="66"/>
            <w:vAlign w:val="center"/>
          </w:tcPr>
          <w:p w14:paraId="27E5369E" w14:textId="77777777" w:rsidR="00BE1077" w:rsidRPr="006F2823" w:rsidRDefault="00BE1077" w:rsidP="004600A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F2823">
              <w:rPr>
                <w:rFonts w:ascii="Times New Roman" w:hAnsi="Times New Roman" w:cs="Times New Roman"/>
                <w:b/>
              </w:rPr>
              <w:t>Portability</w:t>
            </w:r>
          </w:p>
        </w:tc>
        <w:tc>
          <w:tcPr>
            <w:tcW w:w="540" w:type="dxa"/>
          </w:tcPr>
          <w:p w14:paraId="38E70A9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28DD3F1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60887E9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052DA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4D69644D" w14:textId="77777777" w:rsidTr="004600AF">
        <w:tc>
          <w:tcPr>
            <w:tcW w:w="445" w:type="dxa"/>
          </w:tcPr>
          <w:p w14:paraId="6F1476C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10" w:type="dxa"/>
          </w:tcPr>
          <w:p w14:paraId="7F1E578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Adaptability – Specification changes are done easily.</w:t>
            </w:r>
          </w:p>
        </w:tc>
        <w:tc>
          <w:tcPr>
            <w:tcW w:w="540" w:type="dxa"/>
          </w:tcPr>
          <w:p w14:paraId="644AE1F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7CB19E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5AE22C4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4787D3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393BE7A0" w14:textId="77777777" w:rsidTr="004600AF">
        <w:tc>
          <w:tcPr>
            <w:tcW w:w="445" w:type="dxa"/>
          </w:tcPr>
          <w:p w14:paraId="5F39C16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10" w:type="dxa"/>
          </w:tcPr>
          <w:p w14:paraId="45BD67A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Installability – There is effortless process of installing the system.</w:t>
            </w:r>
          </w:p>
        </w:tc>
        <w:tc>
          <w:tcPr>
            <w:tcW w:w="540" w:type="dxa"/>
          </w:tcPr>
          <w:p w14:paraId="30806C9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9D3BEBE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B49549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273F0F55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1077" w14:paraId="777C8A7F" w14:textId="77777777" w:rsidTr="004600AF">
        <w:tc>
          <w:tcPr>
            <w:tcW w:w="445" w:type="dxa"/>
          </w:tcPr>
          <w:p w14:paraId="4A31C45C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10" w:type="dxa"/>
          </w:tcPr>
          <w:p w14:paraId="7246D217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Conformance – System is compliant to portability standards.</w:t>
            </w:r>
          </w:p>
        </w:tc>
        <w:tc>
          <w:tcPr>
            <w:tcW w:w="540" w:type="dxa"/>
          </w:tcPr>
          <w:p w14:paraId="0D627D1A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66609CB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3925ED3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014CB9B2" w14:textId="77777777" w:rsidR="00BE1077" w:rsidRDefault="00BE1077" w:rsidP="004600A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4D0A24F7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938EDAD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02C670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5D838031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the end of the survey questionnaire. Thank you very much for your time and generous cooperation.</w:t>
      </w:r>
    </w:p>
    <w:p w14:paraId="18D9B8E9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739785B4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</w:p>
    <w:p w14:paraId="16F13A09" w14:textId="77777777" w:rsidR="002C7239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</w:p>
    <w:p w14:paraId="3F4C379F" w14:textId="77777777" w:rsidR="002C7239" w:rsidRPr="00491C42" w:rsidRDefault="002C7239" w:rsidP="002C72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Respondent’s Signature</w:t>
      </w:r>
    </w:p>
    <w:bookmarkEnd w:id="0"/>
    <w:p w14:paraId="69FEAC1F" w14:textId="77777777" w:rsidR="00E42ADB" w:rsidRDefault="00E42ADB"/>
    <w:sectPr w:rsidR="00E42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39"/>
    <w:rsid w:val="00153DA7"/>
    <w:rsid w:val="00232758"/>
    <w:rsid w:val="00254812"/>
    <w:rsid w:val="0027233F"/>
    <w:rsid w:val="002C7239"/>
    <w:rsid w:val="00324832"/>
    <w:rsid w:val="00366778"/>
    <w:rsid w:val="004D6A0D"/>
    <w:rsid w:val="005236A8"/>
    <w:rsid w:val="006205DB"/>
    <w:rsid w:val="00711340"/>
    <w:rsid w:val="00756A86"/>
    <w:rsid w:val="00760389"/>
    <w:rsid w:val="00770055"/>
    <w:rsid w:val="007F10D8"/>
    <w:rsid w:val="009666EE"/>
    <w:rsid w:val="009A159B"/>
    <w:rsid w:val="00A16682"/>
    <w:rsid w:val="00A41747"/>
    <w:rsid w:val="00B5324F"/>
    <w:rsid w:val="00BE1077"/>
    <w:rsid w:val="00C74030"/>
    <w:rsid w:val="00C85341"/>
    <w:rsid w:val="00D8259B"/>
    <w:rsid w:val="00D95FF0"/>
    <w:rsid w:val="00E05345"/>
    <w:rsid w:val="00E31C73"/>
    <w:rsid w:val="00E42ADB"/>
    <w:rsid w:val="00E50ECA"/>
    <w:rsid w:val="00EC7C40"/>
    <w:rsid w:val="00F24E73"/>
    <w:rsid w:val="00F7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410A7"/>
  <w15:chartTrackingRefBased/>
  <w15:docId w15:val="{CE9A5FA3-D644-4CAD-B47B-BF3EA4D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2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239"/>
    <w:pPr>
      <w:spacing w:after="0" w:line="240" w:lineRule="auto"/>
    </w:pPr>
  </w:style>
  <w:style w:type="table" w:styleId="TableGrid">
    <w:name w:val="Table Grid"/>
    <w:basedOn w:val="TableNormal"/>
    <w:uiPriority w:val="39"/>
    <w:rsid w:val="002C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Jester Einstein Ibasan</cp:lastModifiedBy>
  <cp:revision>32</cp:revision>
  <dcterms:created xsi:type="dcterms:W3CDTF">2021-11-11T12:54:00Z</dcterms:created>
  <dcterms:modified xsi:type="dcterms:W3CDTF">2022-11-29T11:15:00Z</dcterms:modified>
</cp:coreProperties>
</file>