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A06EA8" w14:textId="77777777" w:rsidR="00B34DBD" w:rsidRDefault="005B74BB" w:rsidP="005B74BB">
      <w:pPr>
        <w:pStyle w:val="Heading1"/>
        <w:rPr>
          <w:rFonts w:asciiTheme="minorHAnsi" w:hAnsiTheme="minorHAnsi"/>
        </w:rPr>
      </w:pPr>
      <w:r w:rsidRPr="005B74BB">
        <w:rPr>
          <w:rFonts w:asciiTheme="minorHAnsi" w:hAnsiTheme="minorHAnsi"/>
        </w:rPr>
        <w:t>Lab 1. Getting Started</w:t>
      </w:r>
      <w:r>
        <w:rPr>
          <w:rFonts w:asciiTheme="minorHAnsi" w:hAnsiTheme="minorHAnsi"/>
        </w:rPr>
        <w:t xml:space="preserve"> with STM32 microcontrollers and </w:t>
      </w:r>
      <w:proofErr w:type="spellStart"/>
      <w:r>
        <w:rPr>
          <w:rFonts w:asciiTheme="minorHAnsi" w:hAnsiTheme="minorHAnsi"/>
        </w:rPr>
        <w:t>Atollic</w:t>
      </w:r>
      <w:proofErr w:type="spellEnd"/>
      <w:r>
        <w:rPr>
          <w:rFonts w:asciiTheme="minorHAnsi" w:hAnsiTheme="minorHAnsi"/>
        </w:rPr>
        <w:t xml:space="preserve"> True Studio</w:t>
      </w:r>
    </w:p>
    <w:p w14:paraId="6DC2021D" w14:textId="77777777" w:rsidR="005B74BB" w:rsidRDefault="005B74BB" w:rsidP="005B74BB"/>
    <w:p w14:paraId="46D7FFA1" w14:textId="7BC50111" w:rsidR="005B74BB" w:rsidRDefault="005B74BB" w:rsidP="005B74BB">
      <w:r w:rsidRPr="00B2111E">
        <w:rPr>
          <w:b/>
          <w:u w:val="single"/>
        </w:rPr>
        <w:t>Requirements:</w:t>
      </w:r>
      <w:r>
        <w:t xml:space="preserve"> STM32 Nucleo64 Board</w:t>
      </w:r>
      <w:r w:rsidR="008E61E0">
        <w:t xml:space="preserve">: </w:t>
      </w:r>
      <w:r w:rsidR="008E61E0" w:rsidRPr="008E61E0">
        <w:t>NUCLEO-L476RG</w:t>
      </w:r>
      <w:r>
        <w:t xml:space="preserve">; USB Mini B cable; </w:t>
      </w:r>
      <w:proofErr w:type="spellStart"/>
      <w:r>
        <w:t>Atolli</w:t>
      </w:r>
      <w:r w:rsidR="005F0416">
        <w:t>c</w:t>
      </w:r>
      <w:proofErr w:type="spellEnd"/>
      <w:r>
        <w:t xml:space="preserve"> True Studio</w:t>
      </w:r>
    </w:p>
    <w:p w14:paraId="6776AF4F" w14:textId="77777777" w:rsidR="005F0416" w:rsidRDefault="006E4DDB" w:rsidP="005B74BB">
      <w:r w:rsidRPr="00B2111E">
        <w:rPr>
          <w:b/>
          <w:u w:val="single"/>
        </w:rPr>
        <w:t>Introduction:</w:t>
      </w:r>
      <w:r>
        <w:t xml:space="preserve"> </w:t>
      </w:r>
      <w:proofErr w:type="spellStart"/>
      <w:r w:rsidR="005F0416">
        <w:t>Atollic</w:t>
      </w:r>
      <w:proofErr w:type="spellEnd"/>
      <w:r w:rsidR="005F0416">
        <w:t xml:space="preserve"> True Studio is a specially targeted version of the Eclipse programming and debugging environment originally developed to support many ARM Cortex microcontrollers but now supporting the ST microelectronics implementations of the ARM Cortex processor family</w:t>
      </w:r>
      <w:r>
        <w:t>, which</w:t>
      </w:r>
      <w:r w:rsidR="005F0416">
        <w:t xml:space="preserve"> with </w:t>
      </w:r>
      <w:r>
        <w:t>different on-chip peripheral devices make up the STM32 microcontroller family.</w:t>
      </w:r>
    </w:p>
    <w:p w14:paraId="4F305226" w14:textId="1967A8DB" w:rsidR="006E4DDB" w:rsidRDefault="006E4DDB" w:rsidP="005B74BB">
      <w:r>
        <w:t xml:space="preserve">In this lab, we will use the </w:t>
      </w:r>
      <w:proofErr w:type="spellStart"/>
      <w:r>
        <w:t>Atollic</w:t>
      </w:r>
      <w:proofErr w:type="spellEnd"/>
      <w:r>
        <w:t xml:space="preserve"> </w:t>
      </w:r>
      <w:proofErr w:type="spellStart"/>
      <w:r>
        <w:t>TrueStudio</w:t>
      </w:r>
      <w:proofErr w:type="spellEnd"/>
      <w:r>
        <w:t xml:space="preserve"> environment to compile, link and download a ‘blink’ program to an STM32 Nucleo64 board.</w:t>
      </w:r>
      <w:r w:rsidR="00B2111E">
        <w:t xml:space="preserve"> A ‘blink’ program is the embedded system equivalent of ‘hello world’ and we will use it to become familiar with the tools used for this module.</w:t>
      </w:r>
    </w:p>
    <w:p w14:paraId="38C59175" w14:textId="17628864" w:rsidR="008E61E0" w:rsidRDefault="008E61E0" w:rsidP="005B74BB">
      <w:r>
        <w:t xml:space="preserve">All the tutorial documents referred to in this Lab sheet are available on </w:t>
      </w:r>
      <w:proofErr w:type="spellStart"/>
      <w:r>
        <w:t>Sulis</w:t>
      </w:r>
      <w:proofErr w:type="spellEnd"/>
      <w:r>
        <w:t>, in the same directory.</w:t>
      </w:r>
    </w:p>
    <w:p w14:paraId="0BCC5D97" w14:textId="77777777" w:rsidR="00B2111E" w:rsidRDefault="00B2111E" w:rsidP="005B74BB">
      <w:r>
        <w:t>Lab Procedure:</w:t>
      </w:r>
    </w:p>
    <w:p w14:paraId="3A2F1EE8" w14:textId="4FC6D1B3" w:rsidR="00B2111E" w:rsidRDefault="00B2111E" w:rsidP="00463D7D">
      <w:pPr>
        <w:pStyle w:val="ListParagraph"/>
        <w:numPr>
          <w:ilvl w:val="0"/>
          <w:numId w:val="1"/>
        </w:numPr>
      </w:pPr>
      <w:r>
        <w:t xml:space="preserve">If the </w:t>
      </w:r>
      <w:proofErr w:type="spellStart"/>
      <w:r>
        <w:t>Atollic</w:t>
      </w:r>
      <w:proofErr w:type="spellEnd"/>
      <w:r>
        <w:t xml:space="preserve"> IDE has not been downloaded to your computer, please download and install it. You can find the latest version of the software at the following link: </w:t>
      </w:r>
      <w:hyperlink r:id="rId7" w:history="1">
        <w:r w:rsidRPr="00201B24">
          <w:rPr>
            <w:rStyle w:val="Hyperlink"/>
          </w:rPr>
          <w:t>https://atollic.com/resources/download/</w:t>
        </w:r>
      </w:hyperlink>
      <w:r>
        <w:t xml:space="preserve"> - download the Windows version. </w:t>
      </w:r>
      <w:r w:rsidR="00463D7D">
        <w:t>A step</w:t>
      </w:r>
      <w:r w:rsidR="00191421">
        <w:t>-</w:t>
      </w:r>
      <w:r w:rsidR="00463D7D">
        <w:t>by</w:t>
      </w:r>
      <w:r w:rsidR="00191421">
        <w:t>-</w:t>
      </w:r>
      <w:r w:rsidR="00463D7D">
        <w:t xml:space="preserve">step guide is given in the tutorial file ‘Doc 1 </w:t>
      </w:r>
      <w:r w:rsidR="00463D7D" w:rsidRPr="00463D7D">
        <w:t xml:space="preserve">Downloading </w:t>
      </w:r>
      <w:proofErr w:type="spellStart"/>
      <w:r w:rsidR="00463D7D" w:rsidRPr="00463D7D">
        <w:t>Atollic</w:t>
      </w:r>
      <w:proofErr w:type="spellEnd"/>
      <w:r w:rsidR="00463D7D" w:rsidRPr="00463D7D">
        <w:t xml:space="preserve"> True Studio for STM3</w:t>
      </w:r>
      <w:r w:rsidR="00463D7D">
        <w:t xml:space="preserve">2’. </w:t>
      </w:r>
      <w:r>
        <w:t>You can find a step-by-step installation guide in the tutorial document ‘</w:t>
      </w:r>
      <w:r w:rsidR="00463D7D">
        <w:t xml:space="preserve">Doc 2 </w:t>
      </w:r>
      <w:r>
        <w:t xml:space="preserve">Installing </w:t>
      </w:r>
      <w:proofErr w:type="spellStart"/>
      <w:r>
        <w:t>Atollic</w:t>
      </w:r>
      <w:proofErr w:type="spellEnd"/>
      <w:r>
        <w:t xml:space="preserve"> True Studio for STM32’. Be sure to follow all the steps in the tutorial.</w:t>
      </w:r>
    </w:p>
    <w:p w14:paraId="3CC174D6" w14:textId="77777777" w:rsidR="00B2111E" w:rsidRDefault="00B2111E" w:rsidP="00B2111E">
      <w:pPr>
        <w:pStyle w:val="ListParagraph"/>
      </w:pPr>
    </w:p>
    <w:p w14:paraId="64AC0550" w14:textId="3A172DE9" w:rsidR="00191421" w:rsidRDefault="009C36E2" w:rsidP="00191421">
      <w:pPr>
        <w:pStyle w:val="ListParagraph"/>
        <w:numPr>
          <w:ilvl w:val="0"/>
          <w:numId w:val="1"/>
        </w:numPr>
      </w:pPr>
      <w:r>
        <w:t xml:space="preserve">In these labs, we use the STM32CubeMX to program and configure the STM32 devices in our projects. This may be already integrated in your version of </w:t>
      </w:r>
      <w:proofErr w:type="spellStart"/>
      <w:r>
        <w:t>Atollic</w:t>
      </w:r>
      <w:proofErr w:type="spellEnd"/>
      <w:r>
        <w:t xml:space="preserve">, but if it not, please follow the steps in the following tutorial documents: </w:t>
      </w:r>
    </w:p>
    <w:p w14:paraId="3654CA85" w14:textId="77777777" w:rsidR="00191421" w:rsidRDefault="00191421" w:rsidP="00191421">
      <w:pPr>
        <w:pStyle w:val="ListParagraph"/>
      </w:pPr>
    </w:p>
    <w:p w14:paraId="6DEA1ED7" w14:textId="77777777" w:rsidR="00191421" w:rsidRDefault="00463D7D" w:rsidP="00191421">
      <w:pPr>
        <w:pStyle w:val="ListParagraph"/>
        <w:numPr>
          <w:ilvl w:val="1"/>
          <w:numId w:val="1"/>
        </w:numPr>
      </w:pPr>
      <w:r>
        <w:t xml:space="preserve">‘Doc </w:t>
      </w:r>
      <w:r w:rsidR="00191421">
        <w:t>3</w:t>
      </w:r>
      <w:r>
        <w:t xml:space="preserve"> </w:t>
      </w:r>
      <w:r w:rsidRPr="00463D7D">
        <w:t>Creating an ST Account for Downloading STM32CubeMX</w:t>
      </w:r>
      <w:r>
        <w:t>’</w:t>
      </w:r>
    </w:p>
    <w:p w14:paraId="49AE05BB" w14:textId="77777777" w:rsidR="00191421" w:rsidRDefault="00191421" w:rsidP="00191421">
      <w:pPr>
        <w:pStyle w:val="ListParagraph"/>
        <w:numPr>
          <w:ilvl w:val="1"/>
          <w:numId w:val="1"/>
        </w:numPr>
      </w:pPr>
      <w:r>
        <w:t xml:space="preserve">‘Doc 4 </w:t>
      </w:r>
      <w:r w:rsidRPr="00191421">
        <w:t xml:space="preserve">Downloading STM32CubeMX and </w:t>
      </w:r>
      <w:proofErr w:type="spellStart"/>
      <w:r w:rsidRPr="00191421">
        <w:t>Atollic</w:t>
      </w:r>
      <w:proofErr w:type="spellEnd"/>
      <w:r w:rsidRPr="00191421">
        <w:t xml:space="preserve"> plugin soft</w:t>
      </w:r>
      <w:r>
        <w:t>ware’</w:t>
      </w:r>
    </w:p>
    <w:p w14:paraId="341EB8DE" w14:textId="77777777" w:rsidR="00B2111E" w:rsidRDefault="00191421" w:rsidP="00191421">
      <w:pPr>
        <w:pStyle w:val="ListParagraph"/>
        <w:numPr>
          <w:ilvl w:val="1"/>
          <w:numId w:val="1"/>
        </w:numPr>
      </w:pPr>
      <w:r>
        <w:t xml:space="preserve">‘Doc 5 </w:t>
      </w:r>
      <w:r w:rsidRPr="00191421">
        <w:t>Installing STM32CubeMX on your computer</w:t>
      </w:r>
      <w:r>
        <w:t>’</w:t>
      </w:r>
    </w:p>
    <w:p w14:paraId="19A6DFA3" w14:textId="77777777" w:rsidR="00191421" w:rsidRDefault="00191421" w:rsidP="00191421">
      <w:pPr>
        <w:pStyle w:val="ListParagraph"/>
        <w:numPr>
          <w:ilvl w:val="1"/>
          <w:numId w:val="1"/>
        </w:numPr>
      </w:pPr>
      <w:r>
        <w:t xml:space="preserve">‘Doc 6 </w:t>
      </w:r>
      <w:r w:rsidRPr="00191421">
        <w:t xml:space="preserve">Installing STM32Cube plugin for </w:t>
      </w:r>
      <w:proofErr w:type="spellStart"/>
      <w:r w:rsidRPr="00191421">
        <w:t>Ato</w:t>
      </w:r>
      <w:r>
        <w:t>llic</w:t>
      </w:r>
      <w:proofErr w:type="spellEnd"/>
      <w:r>
        <w:t>’</w:t>
      </w:r>
    </w:p>
    <w:p w14:paraId="31DE3287" w14:textId="77777777" w:rsidR="00191421" w:rsidRDefault="00191421" w:rsidP="00191421">
      <w:pPr>
        <w:pStyle w:val="ListParagraph"/>
        <w:ind w:left="1440"/>
      </w:pPr>
    </w:p>
    <w:p w14:paraId="3445355E" w14:textId="0385E2A6" w:rsidR="00191421" w:rsidRDefault="001E41AB" w:rsidP="001E41AB">
      <w:pPr>
        <w:pStyle w:val="ListParagraph"/>
        <w:numPr>
          <w:ilvl w:val="0"/>
          <w:numId w:val="1"/>
        </w:numPr>
      </w:pPr>
      <w:proofErr w:type="gramStart"/>
      <w:r>
        <w:t>Next</w:t>
      </w:r>
      <w:proofErr w:type="gramEnd"/>
      <w:r>
        <w:t xml:space="preserve"> create, compile and run the STM32 Blink program, as in ‘Doc 7 </w:t>
      </w:r>
      <w:r w:rsidRPr="001E41AB">
        <w:t xml:space="preserve">Creating the LED blink project using </w:t>
      </w:r>
      <w:proofErr w:type="spellStart"/>
      <w:r w:rsidRPr="001E41AB">
        <w:t>Atollic</w:t>
      </w:r>
      <w:proofErr w:type="spellEnd"/>
      <w:r w:rsidRPr="001E41AB">
        <w:t xml:space="preserve"> and </w:t>
      </w:r>
      <w:proofErr w:type="spellStart"/>
      <w:r w:rsidRPr="001E41AB">
        <w:t>STMCub</w:t>
      </w:r>
      <w:r w:rsidR="00643FBE">
        <w:t>eMX</w:t>
      </w:r>
      <w:proofErr w:type="spellEnd"/>
      <w:r w:rsidR="00643FBE">
        <w:t>’.</w:t>
      </w:r>
      <w:bookmarkStart w:id="0" w:name="_GoBack"/>
      <w:bookmarkEnd w:id="0"/>
    </w:p>
    <w:p w14:paraId="5E1D2632" w14:textId="77777777" w:rsidR="006E4DDB" w:rsidRPr="005B74BB" w:rsidRDefault="006E4DDB" w:rsidP="005B74BB"/>
    <w:p w14:paraId="1F4F3E35" w14:textId="77777777" w:rsidR="005B74BB" w:rsidRDefault="005B74BB" w:rsidP="005B74BB"/>
    <w:p w14:paraId="3E123C43" w14:textId="77777777" w:rsidR="005B74BB" w:rsidRDefault="005B74BB" w:rsidP="005B74BB"/>
    <w:sectPr w:rsidR="005B74BB">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530F59" w14:textId="77777777" w:rsidR="00937009" w:rsidRDefault="00937009" w:rsidP="009C36E2">
      <w:pPr>
        <w:spacing w:after="0" w:line="240" w:lineRule="auto"/>
      </w:pPr>
      <w:r>
        <w:separator/>
      </w:r>
    </w:p>
  </w:endnote>
  <w:endnote w:type="continuationSeparator" w:id="0">
    <w:p w14:paraId="00D80B73" w14:textId="77777777" w:rsidR="00937009" w:rsidRDefault="00937009" w:rsidP="009C3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E214F" w14:textId="5E380831" w:rsidR="009C36E2" w:rsidRDefault="009C36E2">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643FBE">
      <w:rPr>
        <w:caps/>
        <w:noProof/>
        <w:color w:val="4F81BD" w:themeColor="accent1"/>
      </w:rPr>
      <w:t>1</w:t>
    </w:r>
    <w:r>
      <w:rPr>
        <w:caps/>
        <w:noProof/>
        <w:color w:val="4F81BD" w:themeColor="accent1"/>
      </w:rPr>
      <w:fldChar w:fldCharType="end"/>
    </w:r>
  </w:p>
  <w:p w14:paraId="71A08DD7" w14:textId="77777777" w:rsidR="009C36E2" w:rsidRDefault="009C36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DA289D" w14:textId="77777777" w:rsidR="00937009" w:rsidRDefault="00937009" w:rsidP="009C36E2">
      <w:pPr>
        <w:spacing w:after="0" w:line="240" w:lineRule="auto"/>
      </w:pPr>
      <w:r>
        <w:separator/>
      </w:r>
    </w:p>
  </w:footnote>
  <w:footnote w:type="continuationSeparator" w:id="0">
    <w:p w14:paraId="0D6A7D87" w14:textId="77777777" w:rsidR="00937009" w:rsidRDefault="00937009" w:rsidP="009C36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940058"/>
    <w:multiLevelType w:val="hybridMultilevel"/>
    <w:tmpl w:val="DCBCA78E"/>
    <w:lvl w:ilvl="0" w:tplc="1809000F">
      <w:start w:val="1"/>
      <w:numFmt w:val="decimal"/>
      <w:lvlText w:val="%1."/>
      <w:lvlJc w:val="left"/>
      <w:pPr>
        <w:ind w:left="720" w:hanging="360"/>
      </w:pPr>
      <w:rPr>
        <w:rFonts w:hint="default"/>
      </w:rPr>
    </w:lvl>
    <w:lvl w:ilvl="1" w:tplc="18090001">
      <w:start w:val="1"/>
      <w:numFmt w:val="bullet"/>
      <w:lvlText w:val=""/>
      <w:lvlJc w:val="left"/>
      <w:pPr>
        <w:ind w:left="1440" w:hanging="360"/>
      </w:pPr>
      <w:rPr>
        <w:rFonts w:ascii="Symbol" w:hAnsi="Symbol"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4BB"/>
    <w:rsid w:val="0013765A"/>
    <w:rsid w:val="00191421"/>
    <w:rsid w:val="001E41AB"/>
    <w:rsid w:val="001F4260"/>
    <w:rsid w:val="0035580A"/>
    <w:rsid w:val="00396DA4"/>
    <w:rsid w:val="00463D7D"/>
    <w:rsid w:val="004B7D15"/>
    <w:rsid w:val="005B74BB"/>
    <w:rsid w:val="005F0416"/>
    <w:rsid w:val="00643FBE"/>
    <w:rsid w:val="006E4DDB"/>
    <w:rsid w:val="008E61E0"/>
    <w:rsid w:val="00937009"/>
    <w:rsid w:val="009C36E2"/>
    <w:rsid w:val="00A40119"/>
    <w:rsid w:val="00B2111E"/>
    <w:rsid w:val="00B34DB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70F2A"/>
  <w15:chartTrackingRefBased/>
  <w15:docId w15:val="{6307178E-AB79-4256-B26F-7D211977B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74B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4BB"/>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B2111E"/>
    <w:pPr>
      <w:ind w:left="720"/>
      <w:contextualSpacing/>
    </w:pPr>
  </w:style>
  <w:style w:type="character" w:styleId="Hyperlink">
    <w:name w:val="Hyperlink"/>
    <w:basedOn w:val="DefaultParagraphFont"/>
    <w:uiPriority w:val="99"/>
    <w:unhideWhenUsed/>
    <w:rsid w:val="00B2111E"/>
    <w:rPr>
      <w:color w:val="0000FF" w:themeColor="hyperlink"/>
      <w:u w:val="single"/>
    </w:rPr>
  </w:style>
  <w:style w:type="paragraph" w:styleId="Header">
    <w:name w:val="header"/>
    <w:basedOn w:val="Normal"/>
    <w:link w:val="HeaderChar"/>
    <w:uiPriority w:val="99"/>
    <w:unhideWhenUsed/>
    <w:rsid w:val="009C36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36E2"/>
  </w:style>
  <w:style w:type="paragraph" w:styleId="Footer">
    <w:name w:val="footer"/>
    <w:basedOn w:val="Normal"/>
    <w:link w:val="FooterChar"/>
    <w:uiPriority w:val="99"/>
    <w:unhideWhenUsed/>
    <w:rsid w:val="009C36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36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tollic.com/resources/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Ciaran.MacNamee</dc:creator>
  <cp:keywords/>
  <dc:description/>
  <cp:lastModifiedBy>Ciaran.MacNamee</cp:lastModifiedBy>
  <cp:revision>4</cp:revision>
  <dcterms:created xsi:type="dcterms:W3CDTF">2019-01-25T16:35:00Z</dcterms:created>
  <dcterms:modified xsi:type="dcterms:W3CDTF">2019-01-25T16:36:00Z</dcterms:modified>
</cp:coreProperties>
</file>