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A8D52" w14:textId="092E65C6" w:rsidR="007B060C" w:rsidRPr="00A54136" w:rsidRDefault="007B060C" w:rsidP="007B060C">
      <w:pPr>
        <w:jc w:val="center"/>
        <w:rPr>
          <w:rFonts w:ascii="TH SarabunPSK" w:hAnsi="TH SarabunPSK" w:cs="TH SarabunPSK" w:hint="cs"/>
          <w:b/>
          <w:bCs/>
          <w:sz w:val="56"/>
          <w:szCs w:val="56"/>
        </w:rPr>
      </w:pPr>
      <w:r w:rsidRPr="00A54136">
        <w:rPr>
          <w:rFonts w:ascii="TH SarabunPSK" w:hAnsi="TH SarabunPSK" w:cs="TH SarabunPSK" w:hint="cs"/>
          <w:b/>
          <w:bCs/>
          <w:sz w:val="56"/>
          <w:szCs w:val="56"/>
          <w:cs/>
        </w:rPr>
        <w:t>รายงาน</w:t>
      </w:r>
      <w:r w:rsidR="00DF19C3" w:rsidRPr="00A54136">
        <w:rPr>
          <w:rFonts w:ascii="TH SarabunPSK" w:hAnsi="TH SarabunPSK" w:cs="TH SarabunPSK" w:hint="cs"/>
          <w:b/>
          <w:bCs/>
          <w:sz w:val="56"/>
          <w:szCs w:val="56"/>
        </w:rPr>
        <w:t xml:space="preserve"> 1</w:t>
      </w:r>
    </w:p>
    <w:p w14:paraId="27F54F63" w14:textId="77777777" w:rsidR="007B060C" w:rsidRPr="00A54136" w:rsidRDefault="007B060C" w:rsidP="007B060C">
      <w:pPr>
        <w:rPr>
          <w:rFonts w:ascii="TH SarabunPSK" w:hAnsi="TH SarabunPSK" w:cs="TH SarabunPSK" w:hint="cs"/>
          <w:sz w:val="48"/>
          <w:szCs w:val="48"/>
        </w:rPr>
      </w:pPr>
      <w:r w:rsidRPr="00A54136">
        <w:rPr>
          <w:rFonts w:ascii="TH SarabunPSK" w:hAnsi="TH SarabunPSK" w:cs="TH SarabunPSK" w:hint="cs"/>
          <w:sz w:val="48"/>
          <w:szCs w:val="48"/>
          <w:cs/>
        </w:rPr>
        <w:t>หัวข้อ</w:t>
      </w:r>
    </w:p>
    <w:p w14:paraId="24D84CCF" w14:textId="37CA730D" w:rsidR="00251594" w:rsidRPr="00A54136" w:rsidRDefault="00251594" w:rsidP="00251594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sz w:val="48"/>
          <w:szCs w:val="48"/>
        </w:rPr>
      </w:pPr>
      <w:r w:rsidRPr="00A54136">
        <w:rPr>
          <w:rFonts w:ascii="TH SarabunPSK" w:hAnsi="TH SarabunPSK" w:cs="TH SarabunPSK" w:hint="cs"/>
          <w:sz w:val="48"/>
          <w:szCs w:val="48"/>
        </w:rPr>
        <w:t>Enhanced Deep Super-Resolution</w:t>
      </w:r>
    </w:p>
    <w:p w14:paraId="19076F6D" w14:textId="0EE8491B" w:rsidR="00251594" w:rsidRPr="00A54136" w:rsidRDefault="00251594" w:rsidP="00251594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sz w:val="48"/>
          <w:szCs w:val="48"/>
        </w:rPr>
      </w:pPr>
      <w:r w:rsidRPr="00A54136">
        <w:rPr>
          <w:rFonts w:ascii="TH SarabunPSK" w:hAnsi="TH SarabunPSK" w:cs="TH SarabunPSK" w:hint="cs"/>
          <w:sz w:val="48"/>
          <w:szCs w:val="48"/>
        </w:rPr>
        <w:t>Single Image Super-Resolution</w:t>
      </w:r>
    </w:p>
    <w:p w14:paraId="7029811C" w14:textId="35D53256" w:rsidR="007B060C" w:rsidRPr="00A54136" w:rsidRDefault="00251594" w:rsidP="00251594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sz w:val="48"/>
          <w:szCs w:val="48"/>
        </w:rPr>
      </w:pPr>
      <w:r w:rsidRPr="00A54136">
        <w:rPr>
          <w:rFonts w:ascii="TH SarabunPSK" w:hAnsi="TH SarabunPSK" w:cs="TH SarabunPSK" w:hint="cs"/>
          <w:sz w:val="48"/>
          <w:szCs w:val="48"/>
        </w:rPr>
        <w:t>Post-upscaling</w:t>
      </w:r>
    </w:p>
    <w:p w14:paraId="034B063D" w14:textId="77777777" w:rsidR="007B060C" w:rsidRPr="00A54136" w:rsidRDefault="007B060C" w:rsidP="007B060C">
      <w:pPr>
        <w:rPr>
          <w:rFonts w:ascii="TH SarabunPSK" w:hAnsi="TH SarabunPSK" w:cs="TH SarabunPSK" w:hint="cs"/>
          <w:sz w:val="48"/>
          <w:szCs w:val="48"/>
          <w:cs/>
        </w:rPr>
      </w:pPr>
    </w:p>
    <w:p w14:paraId="703AF766" w14:textId="77777777" w:rsidR="007B060C" w:rsidRPr="00A54136" w:rsidRDefault="007B060C" w:rsidP="007B060C">
      <w:pPr>
        <w:rPr>
          <w:rFonts w:ascii="TH SarabunPSK" w:hAnsi="TH SarabunPSK" w:cs="TH SarabunPSK" w:hint="cs"/>
          <w:sz w:val="48"/>
          <w:szCs w:val="48"/>
        </w:rPr>
      </w:pPr>
    </w:p>
    <w:p w14:paraId="12AFD0B6" w14:textId="142906BA" w:rsidR="007B060C" w:rsidRPr="00A54136" w:rsidRDefault="007B060C" w:rsidP="007B060C">
      <w:pPr>
        <w:rPr>
          <w:rFonts w:ascii="TH SarabunPSK" w:hAnsi="TH SarabunPSK" w:cs="TH SarabunPSK" w:hint="cs"/>
          <w:sz w:val="48"/>
          <w:szCs w:val="48"/>
        </w:rPr>
      </w:pPr>
    </w:p>
    <w:p w14:paraId="7DE6816C" w14:textId="29A6AC69" w:rsidR="007B060C" w:rsidRPr="00A54136" w:rsidRDefault="007B060C" w:rsidP="007B060C">
      <w:pPr>
        <w:rPr>
          <w:rFonts w:ascii="TH SarabunPSK" w:hAnsi="TH SarabunPSK" w:cs="TH SarabunPSK" w:hint="cs"/>
          <w:sz w:val="48"/>
          <w:szCs w:val="48"/>
        </w:rPr>
      </w:pPr>
    </w:p>
    <w:p w14:paraId="7A30F38F" w14:textId="77777777" w:rsidR="00251594" w:rsidRPr="00A54136" w:rsidRDefault="00251594" w:rsidP="007B060C">
      <w:pPr>
        <w:rPr>
          <w:rFonts w:ascii="TH SarabunPSK" w:hAnsi="TH SarabunPSK" w:cs="TH SarabunPSK" w:hint="cs"/>
          <w:sz w:val="48"/>
          <w:szCs w:val="48"/>
        </w:rPr>
      </w:pPr>
    </w:p>
    <w:p w14:paraId="4F4EEE29" w14:textId="77777777" w:rsidR="00251594" w:rsidRPr="00A54136" w:rsidRDefault="00251594" w:rsidP="007B060C">
      <w:pPr>
        <w:rPr>
          <w:rFonts w:ascii="TH SarabunPSK" w:hAnsi="TH SarabunPSK" w:cs="TH SarabunPSK" w:hint="cs"/>
          <w:sz w:val="48"/>
          <w:szCs w:val="48"/>
        </w:rPr>
      </w:pPr>
    </w:p>
    <w:p w14:paraId="0F000BFE" w14:textId="77777777" w:rsidR="007B060C" w:rsidRPr="00A54136" w:rsidRDefault="007B060C" w:rsidP="007B060C">
      <w:pPr>
        <w:rPr>
          <w:rFonts w:ascii="TH SarabunPSK" w:hAnsi="TH SarabunPSK" w:cs="TH SarabunPSK" w:hint="cs"/>
          <w:sz w:val="48"/>
          <w:szCs w:val="48"/>
        </w:rPr>
      </w:pPr>
    </w:p>
    <w:p w14:paraId="0FD8B737" w14:textId="77777777" w:rsidR="007B060C" w:rsidRPr="00A54136" w:rsidRDefault="007B060C" w:rsidP="007B060C">
      <w:pPr>
        <w:rPr>
          <w:rFonts w:ascii="TH SarabunPSK" w:hAnsi="TH SarabunPSK" w:cs="TH SarabunPSK" w:hint="cs"/>
          <w:sz w:val="48"/>
          <w:szCs w:val="48"/>
        </w:rPr>
      </w:pPr>
    </w:p>
    <w:p w14:paraId="07F96557" w14:textId="5B3BC724" w:rsidR="007B060C" w:rsidRPr="00A54136" w:rsidRDefault="007B060C" w:rsidP="007B060C">
      <w:pPr>
        <w:rPr>
          <w:rFonts w:ascii="TH SarabunPSK" w:hAnsi="TH SarabunPSK" w:cs="TH SarabunPSK" w:hint="cs"/>
          <w:sz w:val="48"/>
          <w:szCs w:val="48"/>
        </w:rPr>
      </w:pPr>
    </w:p>
    <w:p w14:paraId="1F539FCC" w14:textId="66262847" w:rsidR="00DF19C3" w:rsidRPr="00A54136" w:rsidRDefault="00DF19C3" w:rsidP="007B060C">
      <w:pPr>
        <w:rPr>
          <w:rFonts w:ascii="TH SarabunPSK" w:hAnsi="TH SarabunPSK" w:cs="TH SarabunPSK" w:hint="cs"/>
          <w:sz w:val="48"/>
          <w:szCs w:val="48"/>
        </w:rPr>
      </w:pPr>
    </w:p>
    <w:p w14:paraId="60E41D75" w14:textId="77777777" w:rsidR="00DF19C3" w:rsidRPr="00A54136" w:rsidRDefault="00DF19C3" w:rsidP="007B060C">
      <w:pPr>
        <w:rPr>
          <w:rFonts w:ascii="TH SarabunPSK" w:hAnsi="TH SarabunPSK" w:cs="TH SarabunPSK" w:hint="cs"/>
          <w:sz w:val="16"/>
          <w:szCs w:val="16"/>
        </w:rPr>
      </w:pPr>
    </w:p>
    <w:p w14:paraId="68F16D2B" w14:textId="77777777" w:rsidR="00251594" w:rsidRPr="00A54136" w:rsidRDefault="00251594" w:rsidP="00251594">
      <w:pPr>
        <w:rPr>
          <w:rFonts w:ascii="TH SarabunPSK" w:eastAsia="TH SarabunPSK" w:hAnsi="TH SarabunPSK" w:cs="TH SarabunPSK" w:hint="cs"/>
          <w:b/>
          <w:sz w:val="48"/>
        </w:rPr>
      </w:pPr>
      <w:r w:rsidRPr="00A54136">
        <w:rPr>
          <w:rFonts w:ascii="TH SarabunPSK" w:eastAsia="TH SarabunPSK" w:hAnsi="TH SarabunPSK" w:cs="TH SarabunPSK" w:hint="cs"/>
          <w:b/>
          <w:sz w:val="44"/>
        </w:rPr>
        <w:lastRenderedPageBreak/>
        <w:t>Enhanced Deep Super-Resolution</w:t>
      </w:r>
    </w:p>
    <w:p w14:paraId="10F60821" w14:textId="77777777" w:rsidR="00251594" w:rsidRPr="00A54136" w:rsidRDefault="00251594" w:rsidP="00251594">
      <w:pPr>
        <w:rPr>
          <w:rFonts w:ascii="TH SarabunPSK" w:eastAsia="CordiaUPC" w:hAnsi="TH SarabunPSK" w:cs="TH SarabunPSK" w:hint="cs"/>
          <w:sz w:val="36"/>
        </w:rPr>
      </w:pPr>
      <w:r w:rsidRPr="00A54136">
        <w:rPr>
          <w:rFonts w:ascii="TH SarabunPSK" w:eastAsia="CordiaUPC" w:hAnsi="TH SarabunPSK" w:cs="TH SarabunPSK" w:hint="cs"/>
          <w:sz w:val="36"/>
        </w:rPr>
        <w:tab/>
      </w:r>
      <w:r w:rsidRPr="00A54136">
        <w:rPr>
          <w:rFonts w:ascii="TH SarabunPSK" w:eastAsia="CordiaUPC" w:hAnsi="TH SarabunPSK" w:cs="TH SarabunPSK" w:hint="cs"/>
          <w:sz w:val="36"/>
          <w:cs/>
        </w:rPr>
        <w:t xml:space="preserve">คือ การทำ </w:t>
      </w:r>
      <w:r w:rsidRPr="00A54136">
        <w:rPr>
          <w:rFonts w:ascii="TH SarabunPSK" w:eastAsia="CordiaUPC" w:hAnsi="TH SarabunPSK" w:cs="TH SarabunPSK" w:hint="cs"/>
          <w:sz w:val="36"/>
        </w:rPr>
        <w:t xml:space="preserve">deep learning </w:t>
      </w:r>
      <w:r w:rsidRPr="00A54136">
        <w:rPr>
          <w:rFonts w:ascii="TH SarabunPSK" w:eastAsia="CordiaUPC" w:hAnsi="TH SarabunPSK" w:cs="TH SarabunPSK" w:hint="cs"/>
          <w:sz w:val="36"/>
          <w:cs/>
        </w:rPr>
        <w:t xml:space="preserve">เพื่อให้ได้ภาพที่มีความละเอียดสูง ซึ่งจะใช้ </w:t>
      </w:r>
      <w:r w:rsidRPr="00A54136">
        <w:rPr>
          <w:rFonts w:ascii="TH SarabunPSK" w:eastAsia="CordiaUPC" w:hAnsi="TH SarabunPSK" w:cs="TH SarabunPSK" w:hint="cs"/>
          <w:sz w:val="36"/>
        </w:rPr>
        <w:t xml:space="preserve">convolutional neural network (CNN) </w:t>
      </w:r>
      <w:r w:rsidRPr="00A54136">
        <w:rPr>
          <w:rFonts w:ascii="TH SarabunPSK" w:eastAsia="CordiaUPC" w:hAnsi="TH SarabunPSK" w:cs="TH SarabunPSK" w:hint="cs"/>
          <w:sz w:val="36"/>
          <w:cs/>
        </w:rPr>
        <w:t>ในการฝึกฝนเพื่อแมปภาพความละเอียดต่ำกับภาพความละเอียดสูง</w:t>
      </w:r>
      <w:r w:rsidRPr="00A54136">
        <w:rPr>
          <w:rFonts w:ascii="TH SarabunPSK" w:eastAsia="CordiaUPC" w:hAnsi="TH SarabunPSK" w:cs="TH SarabunPSK" w:hint="cs"/>
          <w:sz w:val="36"/>
        </w:rPr>
        <w:t xml:space="preserve"> </w:t>
      </w:r>
      <w:r w:rsidRPr="00A54136">
        <w:rPr>
          <w:rFonts w:ascii="TH SarabunPSK" w:eastAsia="CordiaUPC" w:hAnsi="TH SarabunPSK" w:cs="TH SarabunPSK" w:hint="cs"/>
          <w:sz w:val="36"/>
          <w:cs/>
        </w:rPr>
        <w:t xml:space="preserve">มีรูปแบบการทำงานเป็นแบบ </w:t>
      </w:r>
      <w:r w:rsidRPr="00A54136">
        <w:rPr>
          <w:rFonts w:ascii="TH SarabunPSK" w:eastAsia="CordiaUPC" w:hAnsi="TH SarabunPSK" w:cs="TH SarabunPSK" w:hint="cs"/>
          <w:sz w:val="36"/>
        </w:rPr>
        <w:t xml:space="preserve">post-upscaling </w:t>
      </w:r>
      <w:r w:rsidRPr="00A54136">
        <w:rPr>
          <w:rFonts w:ascii="TH SarabunPSK" w:eastAsia="CordiaUPC" w:hAnsi="TH SarabunPSK" w:cs="TH SarabunPSK" w:hint="cs"/>
          <w:sz w:val="36"/>
          <w:cs/>
        </w:rPr>
        <w:t>ซึ่งจะได้ผลลัพธ์ที่มีประสิทธิภาพมากกว่า</w:t>
      </w:r>
      <w:r w:rsidRPr="00A54136">
        <w:rPr>
          <w:rFonts w:ascii="TH SarabunPSK" w:eastAsia="CordiaUPC" w:hAnsi="TH SarabunPSK" w:cs="TH SarabunPSK" w:hint="cs"/>
          <w:sz w:val="36"/>
        </w:rPr>
        <w:t xml:space="preserve"> pre-upscaling </w:t>
      </w:r>
    </w:p>
    <w:p w14:paraId="49A296FB" w14:textId="77777777" w:rsidR="00251594" w:rsidRPr="00A54136" w:rsidRDefault="00251594" w:rsidP="00251594">
      <w:pPr>
        <w:rPr>
          <w:rFonts w:ascii="TH SarabunPSK" w:eastAsia="CordiaUPC" w:hAnsi="TH SarabunPSK" w:cs="TH SarabunPSK" w:hint="cs"/>
          <w:sz w:val="36"/>
          <w:szCs w:val="36"/>
        </w:rPr>
      </w:pPr>
      <w:r w:rsidRPr="00A54136">
        <w:rPr>
          <w:rFonts w:ascii="TH SarabunPSK" w:eastAsia="CordiaUPC" w:hAnsi="TH SarabunPSK" w:cs="TH SarabunPSK" w:hint="cs"/>
          <w:sz w:val="36"/>
        </w:rPr>
        <w:tab/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 xml:space="preserve">สถาปัตยกรรมเครือข่ายของ 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EDSR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>ประกอบด้วยบล็อกหลายๆบล็อก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 xml:space="preserve">โดยที่แต่ละบล็อกประกอบด้วย 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convolutional layers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 xml:space="preserve">หลายชั้นพร้อม 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filter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>และ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 activation function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>ตามด้วยการ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  skip connection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 xml:space="preserve">ที่จะเชื่อมต่อ 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input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 xml:space="preserve">ไปยัง 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output of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>ของบล็อก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>การออกแบบนี้ช่วยให้เครือข่ายสามารถเรียนรู้ข้อมูลที่เหลืออยู่ ซึ่งเป็นความแตกต่างระหว่างภาพความละเอียดสูง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>และความละเอียดต่ำ และช่วยปรับปรุงความแม่นยำของผลลัพธ์ที่มีความละเอียดสูง</w:t>
      </w:r>
      <w:r w:rsidRPr="00A54136">
        <w:rPr>
          <w:rFonts w:ascii="TH SarabunPSK" w:hAnsi="TH SarabunPSK" w:cs="TH SarabunPSK" w:hint="cs"/>
        </w:rPr>
        <w:object w:dxaOrig="8115" w:dyaOrig="5865" w14:anchorId="729C157E">
          <v:rect id="rectole0000000000" o:spid="_x0000_i1025" style="width:405.75pt;height:293.25pt" o:ole="" o:preferrelative="t" stroked="f">
            <v:imagedata r:id="rId5" o:title=""/>
          </v:rect>
          <o:OLEObject Type="Embed" ProgID="StaticMetafile" ShapeID="rectole0000000000" DrawAspect="Content" ObjectID="_1740644711" r:id="rId6"/>
        </w:object>
      </w:r>
    </w:p>
    <w:p w14:paraId="7D86EF79" w14:textId="77777777" w:rsidR="00251594" w:rsidRPr="00A54136" w:rsidRDefault="00251594" w:rsidP="00251594">
      <w:pPr>
        <w:rPr>
          <w:rFonts w:ascii="TH SarabunPSK" w:eastAsia="CordiaUPC" w:hAnsi="TH SarabunPSK" w:cs="TH SarabunPSK" w:hint="cs"/>
          <w:sz w:val="36"/>
          <w:szCs w:val="36"/>
        </w:rPr>
      </w:pPr>
      <w:r w:rsidRPr="00A54136">
        <w:rPr>
          <w:rFonts w:ascii="TH SarabunPSK" w:eastAsia="CordiaUPC" w:hAnsi="TH SarabunPSK" w:cs="TH SarabunPSK" w:hint="cs"/>
          <w:sz w:val="36"/>
        </w:rPr>
        <w:tab/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>เครือข่ายได้รับการฝึกฝนบนชุดข้อมูลขนาดใหญ่ของคู่ภาพที่มีความละเอียดต่ำและความละเอียดสูง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 xml:space="preserve">และ 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loss function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 xml:space="preserve">ที่ใช้สำหรับการฝึกอบรมโดยทั่วไปคือ 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mean squared error (MSE)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>เปรียบเทียบระหว่างภาพความละเอียดสูงที่สร้างขึ้น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>และภาพที่มีความละเอียดสูงตามความเป็นจริง</w:t>
      </w:r>
    </w:p>
    <w:p w14:paraId="3C9E026C" w14:textId="77777777" w:rsidR="00251594" w:rsidRPr="00A54136" w:rsidRDefault="00251594" w:rsidP="00251594">
      <w:pPr>
        <w:rPr>
          <w:rFonts w:ascii="TH SarabunPSK" w:eastAsia="CordiaUPC" w:hAnsi="TH SarabunPSK" w:cs="TH SarabunPSK" w:hint="cs"/>
          <w:sz w:val="36"/>
          <w:szCs w:val="36"/>
        </w:rPr>
      </w:pPr>
      <w:r w:rsidRPr="00A54136">
        <w:rPr>
          <w:rFonts w:ascii="TH SarabunPSK" w:eastAsia="CordiaUPC" w:hAnsi="TH SarabunPSK" w:cs="TH SarabunPSK" w:hint="cs"/>
          <w:sz w:val="36"/>
        </w:rPr>
        <w:lastRenderedPageBreak/>
        <w:tab/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>เมื่อเครือข่ายได้รับการฝึกฝนแล้ว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>สามารถใช้เพื่อแก้ไขภาพที่มีความละเอียดต่ำเป็นพิเศษโดยส่งผ่านเครือข่ายและสร้างภาพความละเอียดสูงที่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 upsaling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 xml:space="preserve">จากอินพุตที่มีความละเอียดต่ำ เครือข่าย 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EDSR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>ถือเป็นหนึ่งในวิธีการล้ำสมัยสำหรับภาพที่มีความละเอียดสูงสุดเพียงภาพเดียว</w:t>
      </w:r>
      <w:r w:rsidRPr="00A54136">
        <w:rPr>
          <w:rFonts w:ascii="TH SarabunPSK" w:eastAsia="CordiaUPC" w:hAnsi="TH SarabunPSK" w:cs="TH SarabunPSK" w:hint="cs"/>
          <w:sz w:val="36"/>
          <w:szCs w:val="36"/>
        </w:rPr>
        <w:t xml:space="preserve"> </w:t>
      </w:r>
      <w:r w:rsidRPr="00A54136">
        <w:rPr>
          <w:rFonts w:ascii="TH SarabunPSK" w:eastAsia="CordiaUPC" w:hAnsi="TH SarabunPSK" w:cs="TH SarabunPSK" w:hint="cs"/>
          <w:sz w:val="36"/>
          <w:szCs w:val="36"/>
          <w:cs/>
        </w:rPr>
        <w:t>และได้รับผลลัพธ์ที่น่าประทับใจในชุดข้อมูลเกณฑ์มาตรฐานต่างๆ</w:t>
      </w:r>
    </w:p>
    <w:p w14:paraId="14CFC0AE" w14:textId="77777777" w:rsidR="00251594" w:rsidRPr="00A54136" w:rsidRDefault="00251594" w:rsidP="00251594">
      <w:pPr>
        <w:rPr>
          <w:rFonts w:ascii="TH SarabunPSK" w:eastAsia="TH SarabunPSK" w:hAnsi="TH SarabunPSK" w:cs="TH SarabunPSK" w:hint="cs"/>
          <w:b/>
          <w:bCs/>
          <w:sz w:val="44"/>
          <w:szCs w:val="44"/>
        </w:rPr>
      </w:pPr>
    </w:p>
    <w:p w14:paraId="011F85B7" w14:textId="77777777" w:rsidR="00251594" w:rsidRPr="00A54136" w:rsidRDefault="00251594" w:rsidP="00251594">
      <w:pPr>
        <w:rPr>
          <w:rFonts w:ascii="TH SarabunPSK" w:eastAsia="TH SarabunPSK" w:hAnsi="TH SarabunPSK" w:cs="TH SarabunPSK" w:hint="cs"/>
          <w:b/>
          <w:bCs/>
          <w:sz w:val="44"/>
          <w:szCs w:val="44"/>
        </w:rPr>
      </w:pPr>
    </w:p>
    <w:p w14:paraId="3159814B" w14:textId="77777777" w:rsidR="00251594" w:rsidRPr="00A54136" w:rsidRDefault="00251594" w:rsidP="00251594">
      <w:pPr>
        <w:rPr>
          <w:rFonts w:ascii="TH SarabunPSK" w:eastAsia="TH SarabunPSK" w:hAnsi="TH SarabunPSK" w:cs="TH SarabunPSK" w:hint="cs"/>
          <w:sz w:val="36"/>
        </w:rPr>
      </w:pPr>
      <w:r w:rsidRPr="00A54136">
        <w:rPr>
          <w:rFonts w:ascii="TH SarabunPSK" w:eastAsia="TH SarabunPSK" w:hAnsi="TH SarabunPSK" w:cs="TH SarabunPSK" w:hint="cs"/>
          <w:b/>
          <w:sz w:val="44"/>
        </w:rPr>
        <w:t>Single Image Super-Resolution</w:t>
      </w:r>
    </w:p>
    <w:p w14:paraId="51C1DC7C" w14:textId="77777777" w:rsidR="00251594" w:rsidRPr="00A54136" w:rsidRDefault="00251594" w:rsidP="00251594">
      <w:pPr>
        <w:rPr>
          <w:rFonts w:ascii="TH SarabunPSK" w:eastAsia="TH SarabunPSK" w:hAnsi="TH SarabunPSK" w:cs="TH SarabunPSK" w:hint="cs"/>
          <w:sz w:val="36"/>
        </w:rPr>
      </w:pPr>
      <w:r w:rsidRPr="00A54136">
        <w:rPr>
          <w:rFonts w:ascii="TH SarabunPSK" w:eastAsia="CordiaUPC" w:hAnsi="TH SarabunPSK" w:cs="TH SarabunPSK" w:hint="cs"/>
          <w:sz w:val="36"/>
        </w:rPr>
        <w:tab/>
      </w:r>
      <w:r w:rsidRPr="00A54136">
        <w:rPr>
          <w:rFonts w:ascii="TH SarabunPSK" w:eastAsia="CordiaUPC" w:hAnsi="TH SarabunPSK" w:cs="TH SarabunPSK" w:hint="cs"/>
          <w:sz w:val="36"/>
          <w:cs/>
        </w:rPr>
        <w:t>คือการเพิ่มความละเอียดของภาพที่มีความละเอียดต่ำให้เป็นภาพที่มีความละเอียดสูงขึ้นในขณะที่รักษาคุณภาพของภาพไว้</w:t>
      </w:r>
      <w:r w:rsidRPr="00A54136">
        <w:rPr>
          <w:rFonts w:ascii="TH SarabunPSK" w:eastAsia="CordiaUPC" w:hAnsi="TH SarabunPSK" w:cs="TH SarabunPSK" w:hint="cs"/>
          <w:sz w:val="36"/>
        </w:rPr>
        <w:t xml:space="preserve"> </w:t>
      </w:r>
      <w:r w:rsidRPr="00A54136">
        <w:rPr>
          <w:rFonts w:ascii="TH SarabunPSK" w:eastAsia="CordiaUPC" w:hAnsi="TH SarabunPSK" w:cs="TH SarabunPSK" w:hint="cs"/>
          <w:sz w:val="36"/>
          <w:cs/>
        </w:rPr>
        <w:t>นี่เป็นปัญหาที่ท้าทายเพราะเกี่ยวข้องกับการสังเคราะห์ข้อมูลใหม่ที่ไม่มีอยู่ในภาพต้นฉบับที่มีความละเอียดต่ำ</w:t>
      </w:r>
    </w:p>
    <w:p w14:paraId="153455E8" w14:textId="77777777" w:rsidR="00251594" w:rsidRPr="00A54136" w:rsidRDefault="00251594" w:rsidP="00251594">
      <w:pPr>
        <w:rPr>
          <w:rFonts w:ascii="TH SarabunPSK" w:eastAsia="TH SarabunPSK" w:hAnsi="TH SarabunPSK" w:cs="TH SarabunPSK" w:hint="cs"/>
          <w:sz w:val="36"/>
        </w:rPr>
      </w:pPr>
    </w:p>
    <w:p w14:paraId="13D060C7" w14:textId="77777777" w:rsidR="00251594" w:rsidRPr="00A54136" w:rsidRDefault="00251594" w:rsidP="00251594">
      <w:pPr>
        <w:rPr>
          <w:rFonts w:ascii="TH SarabunPSK" w:eastAsia="TH SarabunPSK" w:hAnsi="TH SarabunPSK" w:cs="TH SarabunPSK" w:hint="cs"/>
          <w:sz w:val="36"/>
        </w:rPr>
      </w:pPr>
    </w:p>
    <w:p w14:paraId="3C1D6E50" w14:textId="77777777" w:rsidR="00251594" w:rsidRPr="00A54136" w:rsidRDefault="00251594" w:rsidP="00251594">
      <w:pPr>
        <w:rPr>
          <w:rFonts w:ascii="TH SarabunPSK" w:eastAsia="TH SarabunPSK" w:hAnsi="TH SarabunPSK" w:cs="TH SarabunPSK" w:hint="cs"/>
          <w:b/>
          <w:sz w:val="48"/>
        </w:rPr>
      </w:pPr>
      <w:r w:rsidRPr="00A54136">
        <w:rPr>
          <w:rFonts w:ascii="TH SarabunPSK" w:eastAsia="TH SarabunPSK" w:hAnsi="TH SarabunPSK" w:cs="TH SarabunPSK" w:hint="cs"/>
          <w:b/>
          <w:sz w:val="44"/>
        </w:rPr>
        <w:t>Post-upscaling</w:t>
      </w:r>
    </w:p>
    <w:p w14:paraId="501DB97F" w14:textId="77777777" w:rsidR="00251594" w:rsidRPr="00A54136" w:rsidRDefault="00251594" w:rsidP="00251594">
      <w:pPr>
        <w:rPr>
          <w:rFonts w:ascii="TH SarabunPSK" w:eastAsia="TH SarabunPSK" w:hAnsi="TH SarabunPSK" w:cs="TH SarabunPSK" w:hint="cs"/>
          <w:sz w:val="36"/>
        </w:rPr>
      </w:pPr>
      <w:r w:rsidRPr="00A54136">
        <w:rPr>
          <w:rFonts w:ascii="TH SarabunPSK" w:eastAsia="CordiaUPC" w:hAnsi="TH SarabunPSK" w:cs="TH SarabunPSK" w:hint="cs"/>
          <w:sz w:val="36"/>
        </w:rPr>
        <w:tab/>
      </w:r>
      <w:r w:rsidRPr="00A54136">
        <w:rPr>
          <w:rFonts w:ascii="TH SarabunPSK" w:eastAsia="CordiaUPC" w:hAnsi="TH SarabunPSK" w:cs="TH SarabunPSK" w:hint="cs"/>
          <w:sz w:val="36"/>
          <w:cs/>
        </w:rPr>
        <w:t>คือ</w:t>
      </w:r>
      <w:r w:rsidRPr="00A54136">
        <w:rPr>
          <w:rFonts w:ascii="TH SarabunPSK" w:eastAsia="CordiaUPC" w:hAnsi="TH SarabunPSK" w:cs="TH SarabunPSK" w:hint="cs"/>
          <w:sz w:val="36"/>
        </w:rPr>
        <w:t xml:space="preserve"> </w:t>
      </w:r>
      <w:r w:rsidRPr="00A54136">
        <w:rPr>
          <w:rFonts w:ascii="TH SarabunPSK" w:eastAsia="CordiaUPC" w:hAnsi="TH SarabunPSK" w:cs="TH SarabunPSK" w:hint="cs"/>
          <w:sz w:val="36"/>
          <w:cs/>
        </w:rPr>
        <w:t xml:space="preserve">กระบวนการเพิ่มความละเอียดของภาพหลังจากที่ถูก </w:t>
      </w:r>
      <w:r w:rsidRPr="00A54136">
        <w:rPr>
          <w:rFonts w:ascii="TH SarabunPSK" w:eastAsia="CordiaUPC" w:hAnsi="TH SarabunPSK" w:cs="TH SarabunPSK" w:hint="cs"/>
          <w:sz w:val="36"/>
        </w:rPr>
        <w:t xml:space="preserve">genarate </w:t>
      </w:r>
      <w:r w:rsidRPr="00A54136">
        <w:rPr>
          <w:rFonts w:ascii="TH SarabunPSK" w:eastAsia="CordiaUPC" w:hAnsi="TH SarabunPSK" w:cs="TH SarabunPSK" w:hint="cs"/>
          <w:sz w:val="36"/>
          <w:cs/>
        </w:rPr>
        <w:t xml:space="preserve">โดย </w:t>
      </w:r>
      <w:r w:rsidRPr="00A54136">
        <w:rPr>
          <w:rFonts w:ascii="TH SarabunPSK" w:eastAsia="CordiaUPC" w:hAnsi="TH SarabunPSK" w:cs="TH SarabunPSK" w:hint="cs"/>
          <w:sz w:val="36"/>
        </w:rPr>
        <w:t xml:space="preserve">super-resolution algorithm </w:t>
      </w:r>
      <w:r w:rsidRPr="00A54136">
        <w:rPr>
          <w:rFonts w:ascii="TH SarabunPSK" w:eastAsia="CordiaUPC" w:hAnsi="TH SarabunPSK" w:cs="TH SarabunPSK" w:hint="cs"/>
          <w:sz w:val="36"/>
          <w:cs/>
        </w:rPr>
        <w:t>กระบวนการนี้สามารถใช้เพื่อเพิ่มความละเอียดของภาพให้มากขึ้น</w:t>
      </w:r>
      <w:r w:rsidRPr="00A54136">
        <w:rPr>
          <w:rFonts w:ascii="TH SarabunPSK" w:eastAsia="CordiaUPC" w:hAnsi="TH SarabunPSK" w:cs="TH SarabunPSK" w:hint="cs"/>
          <w:sz w:val="36"/>
        </w:rPr>
        <w:t xml:space="preserve"> </w:t>
      </w:r>
      <w:r w:rsidRPr="00A54136">
        <w:rPr>
          <w:rFonts w:ascii="TH SarabunPSK" w:eastAsia="CordiaUPC" w:hAnsi="TH SarabunPSK" w:cs="TH SarabunPSK" w:hint="cs"/>
          <w:sz w:val="36"/>
          <w:cs/>
        </w:rPr>
        <w:t xml:space="preserve">เกินกว่าที่ </w:t>
      </w:r>
      <w:r w:rsidRPr="00A54136">
        <w:rPr>
          <w:rFonts w:ascii="TH SarabunPSK" w:eastAsia="CordiaUPC" w:hAnsi="TH SarabunPSK" w:cs="TH SarabunPSK" w:hint="cs"/>
          <w:sz w:val="36"/>
        </w:rPr>
        <w:t xml:space="preserve">super-resolution algorithm </w:t>
      </w:r>
      <w:r w:rsidRPr="00A54136">
        <w:rPr>
          <w:rFonts w:ascii="TH SarabunPSK" w:eastAsia="CordiaUPC" w:hAnsi="TH SarabunPSK" w:cs="TH SarabunPSK" w:hint="cs"/>
          <w:sz w:val="36"/>
          <w:cs/>
        </w:rPr>
        <w:t>จะสามารถทำได้ด้วยตัวเอง</w:t>
      </w:r>
      <w:r w:rsidRPr="00A54136">
        <w:rPr>
          <w:rFonts w:ascii="TH SarabunPSK" w:eastAsia="CordiaUPC" w:hAnsi="TH SarabunPSK" w:cs="TH SarabunPSK" w:hint="cs"/>
          <w:sz w:val="36"/>
        </w:rPr>
        <w:t xml:space="preserve"> </w:t>
      </w:r>
      <w:r w:rsidRPr="00A54136">
        <w:rPr>
          <w:rFonts w:ascii="TH SarabunPSK" w:eastAsia="CordiaUPC" w:hAnsi="TH SarabunPSK" w:cs="TH SarabunPSK" w:hint="cs"/>
          <w:sz w:val="36"/>
          <w:cs/>
        </w:rPr>
        <w:t>และเนื่องจากความละเอียดเพิ่มเติมจะสร้างขึ้นจากการแสดงภาพที่มีความละเอียดต่ำกว่า</w:t>
      </w:r>
      <w:r w:rsidRPr="00A54136">
        <w:rPr>
          <w:rFonts w:ascii="TH SarabunPSK" w:eastAsia="CordiaUPC" w:hAnsi="TH SarabunPSK" w:cs="TH SarabunPSK" w:hint="cs"/>
          <w:sz w:val="36"/>
        </w:rPr>
        <w:t xml:space="preserve"> </w:t>
      </w:r>
      <w:r w:rsidRPr="00A54136">
        <w:rPr>
          <w:rFonts w:ascii="TH SarabunPSK" w:eastAsia="CordiaUPC" w:hAnsi="TH SarabunPSK" w:cs="TH SarabunPSK" w:hint="cs"/>
          <w:sz w:val="36"/>
          <w:cs/>
        </w:rPr>
        <w:t xml:space="preserve">ด้วยเหตุนี้ จึงมักใช้ร่วมกับ </w:t>
      </w:r>
      <w:r w:rsidRPr="00A54136">
        <w:rPr>
          <w:rFonts w:ascii="TH SarabunPSK" w:eastAsia="CordiaUPC" w:hAnsi="TH SarabunPSK" w:cs="TH SarabunPSK" w:hint="cs"/>
          <w:sz w:val="36"/>
        </w:rPr>
        <w:t xml:space="preserve">super-resolution algorithm </w:t>
      </w:r>
      <w:r w:rsidRPr="00A54136">
        <w:rPr>
          <w:rFonts w:ascii="TH SarabunPSK" w:eastAsia="CordiaUPC" w:hAnsi="TH SarabunPSK" w:cs="TH SarabunPSK" w:hint="cs"/>
          <w:sz w:val="36"/>
          <w:cs/>
        </w:rPr>
        <w:t>เพื่อให้ได้ผลลัพธ์ที่ดีที่สุด</w:t>
      </w:r>
    </w:p>
    <w:p w14:paraId="3D066084" w14:textId="02004E66" w:rsidR="007B060C" w:rsidRPr="00A54136" w:rsidRDefault="007B060C" w:rsidP="00251594">
      <w:pPr>
        <w:rPr>
          <w:rFonts w:ascii="TH SarabunPSK" w:hAnsi="TH SarabunPSK" w:cs="TH SarabunPSK" w:hint="cs"/>
        </w:rPr>
      </w:pPr>
    </w:p>
    <w:p w14:paraId="60CC427E" w14:textId="171FD8C2" w:rsidR="00A54136" w:rsidRPr="00A54136" w:rsidRDefault="00A54136" w:rsidP="00251594">
      <w:pPr>
        <w:rPr>
          <w:rFonts w:ascii="TH SarabunPSK" w:hAnsi="TH SarabunPSK" w:cs="TH SarabunPSK" w:hint="cs"/>
        </w:rPr>
      </w:pPr>
    </w:p>
    <w:p w14:paraId="3BCB540F" w14:textId="5008AF07" w:rsidR="00A54136" w:rsidRDefault="00A54136" w:rsidP="00251594">
      <w:pPr>
        <w:rPr>
          <w:rFonts w:ascii="TH SarabunPSK" w:hAnsi="TH SarabunPSK" w:cs="TH SarabunPSK"/>
        </w:rPr>
      </w:pPr>
    </w:p>
    <w:p w14:paraId="782F8106" w14:textId="5175A915" w:rsidR="000606CE" w:rsidRDefault="000606CE" w:rsidP="00251594">
      <w:pPr>
        <w:rPr>
          <w:rFonts w:ascii="TH SarabunPSK" w:hAnsi="TH SarabunPSK" w:cs="TH SarabunPSK"/>
        </w:rPr>
      </w:pPr>
    </w:p>
    <w:p w14:paraId="29E465AB" w14:textId="3A1D1F32" w:rsidR="000606CE" w:rsidRDefault="000606CE" w:rsidP="00251594">
      <w:pPr>
        <w:rPr>
          <w:rFonts w:ascii="TH SarabunPSK" w:hAnsi="TH SarabunPSK" w:cs="TH SarabunPSK"/>
        </w:rPr>
      </w:pPr>
    </w:p>
    <w:p w14:paraId="0A42A559" w14:textId="39CDF530" w:rsidR="000606CE" w:rsidRDefault="000606CE" w:rsidP="00251594">
      <w:pPr>
        <w:rPr>
          <w:rFonts w:ascii="TH SarabunPSK" w:hAnsi="TH SarabunPSK" w:cs="TH SarabunPSK"/>
        </w:rPr>
      </w:pPr>
    </w:p>
    <w:p w14:paraId="2D441292" w14:textId="2789469A" w:rsidR="000606CE" w:rsidRDefault="000606CE" w:rsidP="00251594">
      <w:pPr>
        <w:rPr>
          <w:rFonts w:ascii="TH SarabunPSK" w:hAnsi="TH SarabunPSK" w:cs="TH SarabunPSK"/>
        </w:rPr>
      </w:pPr>
    </w:p>
    <w:p w14:paraId="2FCEF4DD" w14:textId="2108A9CC" w:rsidR="00753353" w:rsidRPr="00A54136" w:rsidRDefault="00753353" w:rsidP="00753353">
      <w:pPr>
        <w:jc w:val="center"/>
        <w:rPr>
          <w:rFonts w:ascii="TH SarabunPSK" w:hAnsi="TH SarabunPSK" w:cs="TH SarabunPSK" w:hint="cs"/>
          <w:b/>
          <w:bCs/>
          <w:sz w:val="56"/>
          <w:szCs w:val="56"/>
        </w:rPr>
      </w:pPr>
      <w:r w:rsidRPr="00A54136">
        <w:rPr>
          <w:rFonts w:ascii="TH SarabunPSK" w:hAnsi="TH SarabunPSK" w:cs="TH SarabunPSK" w:hint="cs"/>
          <w:b/>
          <w:bCs/>
          <w:sz w:val="56"/>
          <w:szCs w:val="56"/>
          <w:cs/>
        </w:rPr>
        <w:lastRenderedPageBreak/>
        <w:t>รายงาน</w:t>
      </w:r>
      <w:r w:rsidRPr="00A54136">
        <w:rPr>
          <w:rFonts w:ascii="TH SarabunPSK" w:hAnsi="TH SarabunPSK" w:cs="TH SarabunPSK" w:hint="cs"/>
          <w:b/>
          <w:bCs/>
          <w:sz w:val="56"/>
          <w:szCs w:val="56"/>
        </w:rPr>
        <w:t xml:space="preserve"> </w:t>
      </w:r>
      <w:r w:rsidR="006F1DEE">
        <w:rPr>
          <w:rFonts w:ascii="TH SarabunPSK" w:hAnsi="TH SarabunPSK" w:cs="TH SarabunPSK"/>
          <w:b/>
          <w:bCs/>
          <w:sz w:val="56"/>
          <w:szCs w:val="56"/>
        </w:rPr>
        <w:t>2</w:t>
      </w:r>
    </w:p>
    <w:p w14:paraId="319491C9" w14:textId="77777777" w:rsidR="00753353" w:rsidRPr="00A54136" w:rsidRDefault="00753353" w:rsidP="00753353">
      <w:pPr>
        <w:rPr>
          <w:rFonts w:ascii="TH SarabunPSK" w:hAnsi="TH SarabunPSK" w:cs="TH SarabunPSK" w:hint="cs"/>
          <w:sz w:val="48"/>
          <w:szCs w:val="48"/>
        </w:rPr>
      </w:pPr>
      <w:r w:rsidRPr="00A54136">
        <w:rPr>
          <w:rFonts w:ascii="TH SarabunPSK" w:hAnsi="TH SarabunPSK" w:cs="TH SarabunPSK" w:hint="cs"/>
          <w:sz w:val="48"/>
          <w:szCs w:val="48"/>
          <w:cs/>
        </w:rPr>
        <w:t>หัวข้อ</w:t>
      </w:r>
    </w:p>
    <w:p w14:paraId="4E66303E" w14:textId="6EADB305" w:rsidR="00753353" w:rsidRPr="00753353" w:rsidRDefault="00753353" w:rsidP="00753353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48"/>
          <w:szCs w:val="48"/>
        </w:rPr>
      </w:pPr>
      <w:r w:rsidRPr="00753353">
        <w:rPr>
          <w:rFonts w:ascii="TH SarabunPSK" w:hAnsi="TH SarabunPSK" w:cs="TH SarabunPSK"/>
          <w:sz w:val="48"/>
          <w:szCs w:val="48"/>
        </w:rPr>
        <w:t>Technique for Better Super-Resolution</w:t>
      </w:r>
    </w:p>
    <w:p w14:paraId="4155A54C" w14:textId="71900771" w:rsidR="00753353" w:rsidRPr="00753353" w:rsidRDefault="00753353" w:rsidP="00753353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48"/>
          <w:szCs w:val="48"/>
        </w:rPr>
      </w:pPr>
      <w:r w:rsidRPr="00753353">
        <w:rPr>
          <w:rFonts w:ascii="TH SarabunPSK" w:hAnsi="TH SarabunPSK" w:cs="TH SarabunPSK"/>
          <w:sz w:val="48"/>
          <w:szCs w:val="48"/>
        </w:rPr>
        <w:t>Batch-Normalization</w:t>
      </w:r>
    </w:p>
    <w:p w14:paraId="0DB3283C" w14:textId="0DCB7FEA" w:rsidR="00753353" w:rsidRPr="00753353" w:rsidRDefault="00753353" w:rsidP="00753353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48"/>
          <w:szCs w:val="48"/>
        </w:rPr>
      </w:pPr>
      <w:r w:rsidRPr="00753353">
        <w:rPr>
          <w:rFonts w:ascii="TH SarabunPSK" w:hAnsi="TH SarabunPSK" w:cs="TH SarabunPSK"/>
          <w:sz w:val="48"/>
          <w:szCs w:val="48"/>
        </w:rPr>
        <w:t>Need Batch-Normalization?</w:t>
      </w:r>
    </w:p>
    <w:p w14:paraId="2D1B2E2F" w14:textId="7BBD9182" w:rsidR="00753353" w:rsidRPr="00753353" w:rsidRDefault="00753353" w:rsidP="00753353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48"/>
          <w:szCs w:val="48"/>
        </w:rPr>
      </w:pPr>
      <w:r w:rsidRPr="00753353">
        <w:rPr>
          <w:rFonts w:ascii="TH SarabunPSK" w:hAnsi="TH SarabunPSK" w:cs="TH SarabunPSK"/>
          <w:sz w:val="48"/>
          <w:szCs w:val="48"/>
        </w:rPr>
        <w:t>Increase model size</w:t>
      </w:r>
    </w:p>
    <w:p w14:paraId="58665A6F" w14:textId="374D84DD" w:rsidR="000606CE" w:rsidRPr="00355835" w:rsidRDefault="00753353" w:rsidP="00753353">
      <w:pPr>
        <w:pStyle w:val="ListParagraph"/>
        <w:numPr>
          <w:ilvl w:val="0"/>
          <w:numId w:val="2"/>
        </w:numPr>
        <w:rPr>
          <w:rFonts w:ascii="TH SarabunPSK" w:hAnsi="TH SarabunPSK" w:cs="TH SarabunPSK"/>
        </w:rPr>
      </w:pPr>
      <w:r w:rsidRPr="00753353">
        <w:rPr>
          <w:rFonts w:ascii="TH SarabunPSK" w:hAnsi="TH SarabunPSK" w:cs="TH SarabunPSK"/>
          <w:sz w:val="48"/>
          <w:szCs w:val="48"/>
        </w:rPr>
        <w:t>Geometric Self-Ensemble</w:t>
      </w:r>
    </w:p>
    <w:p w14:paraId="33EED92B" w14:textId="6720304A" w:rsidR="00355835" w:rsidRDefault="00355835" w:rsidP="00355835">
      <w:pPr>
        <w:rPr>
          <w:rFonts w:ascii="TH SarabunPSK" w:hAnsi="TH SarabunPSK" w:cs="TH SarabunPSK"/>
        </w:rPr>
      </w:pPr>
    </w:p>
    <w:p w14:paraId="58E9867C" w14:textId="2C8C56D7" w:rsidR="00355835" w:rsidRDefault="00355835" w:rsidP="00355835">
      <w:pPr>
        <w:rPr>
          <w:rFonts w:ascii="TH SarabunPSK" w:hAnsi="TH SarabunPSK" w:cs="TH SarabunPSK"/>
        </w:rPr>
      </w:pPr>
    </w:p>
    <w:p w14:paraId="688F40E4" w14:textId="77777777" w:rsidR="004F1D2E" w:rsidRDefault="004F1D2E" w:rsidP="004F1D2E">
      <w:pPr>
        <w:rPr>
          <w:rFonts w:ascii="CordiaUPC" w:eastAsia="CordiaUPC" w:hAnsi="CordiaUPC" w:cs="CordiaUPC"/>
          <w:sz w:val="36"/>
        </w:rPr>
      </w:pPr>
      <w:r>
        <w:rPr>
          <w:rFonts w:ascii="TH SarabunPSK" w:eastAsia="TH SarabunPSK" w:hAnsi="TH SarabunPSK" w:cs="TH SarabunPSK" w:hint="cs"/>
          <w:b/>
          <w:sz w:val="48"/>
        </w:rPr>
        <w:t>Batch-Normalization</w:t>
      </w:r>
    </w:p>
    <w:p w14:paraId="12B6ECD6" w14:textId="71EFFD7E" w:rsidR="004F1D2E" w:rsidRDefault="004F1D2E" w:rsidP="004F1D2E">
      <w:pPr>
        <w:rPr>
          <w:rFonts w:ascii="TH SarabunPSK" w:eastAsia="TH SarabunPSK" w:hAnsi="TH SarabunPSK" w:cs="TH SarabunPSK" w:hint="cs"/>
          <w:b/>
          <w:sz w:val="44"/>
        </w:rPr>
      </w:pPr>
      <w:r>
        <w:rPr>
          <w:rFonts w:ascii="CordiaUPC" w:eastAsia="CordiaUPC" w:hAnsi="CordiaUPC" w:cs="CordiaUPC"/>
          <w:sz w:val="36"/>
        </w:rPr>
        <w:tab/>
      </w:r>
      <w:r>
        <w:rPr>
          <w:rFonts w:ascii="CordiaUPC" w:eastAsia="CordiaUPC" w:hAnsi="CordiaUPC" w:cs="CordiaUPC"/>
          <w:sz w:val="36"/>
          <w:cs/>
        </w:rPr>
        <w:t>เป็นเทคนิคที่ใช้ใน</w:t>
      </w:r>
      <w:r>
        <w:rPr>
          <w:rFonts w:ascii="CordiaUPC" w:eastAsia="CordiaUPC" w:hAnsi="CordiaUPC" w:cs="CordiaUPC"/>
          <w:sz w:val="36"/>
        </w:rPr>
        <w:t xml:space="preserve"> machine learning </w:t>
      </w:r>
      <w:r>
        <w:rPr>
          <w:rFonts w:ascii="CordiaUPC" w:eastAsia="CordiaUPC" w:hAnsi="CordiaUPC" w:cs="CordiaUPC"/>
          <w:sz w:val="36"/>
          <w:cs/>
        </w:rPr>
        <w:t xml:space="preserve">เพื่อปรับปรุงการ </w:t>
      </w:r>
      <w:r>
        <w:rPr>
          <w:rFonts w:ascii="CordiaUPC" w:eastAsia="CordiaUPC" w:hAnsi="CordiaUPC" w:cs="CordiaUPC"/>
          <w:sz w:val="36"/>
        </w:rPr>
        <w:t xml:space="preserve">training </w:t>
      </w:r>
      <w:r>
        <w:rPr>
          <w:rFonts w:ascii="CordiaUPC" w:eastAsia="CordiaUPC" w:hAnsi="CordiaUPC" w:cs="CordiaUPC"/>
          <w:sz w:val="36"/>
          <w:cs/>
        </w:rPr>
        <w:t xml:space="preserve">ของ </w:t>
      </w:r>
      <w:r>
        <w:rPr>
          <w:rFonts w:ascii="CordiaUPC" w:eastAsia="CordiaUPC" w:hAnsi="CordiaUPC" w:cs="CordiaUPC"/>
          <w:sz w:val="36"/>
        </w:rPr>
        <w:t xml:space="preserve">deep neural networks </w:t>
      </w:r>
      <w:r>
        <w:rPr>
          <w:rFonts w:ascii="CordiaUPC" w:eastAsia="CordiaUPC" w:hAnsi="CordiaUPC" w:cs="CordiaUPC"/>
          <w:sz w:val="36"/>
          <w:cs/>
        </w:rPr>
        <w:t>ซึ่งอาจส่งผลให้การฝึก</w:t>
      </w:r>
      <w:r>
        <w:rPr>
          <w:rFonts w:ascii="CordiaUPC" w:eastAsia="CordiaUPC" w:hAnsi="CordiaUPC" w:cs="CordiaUPC"/>
          <w:sz w:val="36"/>
        </w:rPr>
        <w:t>neural networks</w:t>
      </w:r>
      <w:r>
        <w:rPr>
          <w:rFonts w:ascii="CordiaUPC" w:eastAsia="CordiaUPC" w:hAnsi="CordiaUPC" w:cs="CordiaUPC"/>
          <w:sz w:val="36"/>
          <w:cs/>
        </w:rPr>
        <w:t>เร็วขึ้นและเสถียรยิ่งขึ้นได้</w:t>
      </w:r>
    </w:p>
    <w:p w14:paraId="0EA88B09" w14:textId="77777777" w:rsidR="004F1D2E" w:rsidRDefault="004F1D2E" w:rsidP="004F1D2E">
      <w:pPr>
        <w:rPr>
          <w:rFonts w:ascii="TH SarabunPSK" w:eastAsia="TH SarabunPSK" w:hAnsi="TH SarabunPSK" w:cs="TH SarabunPSK" w:hint="cs"/>
          <w:b/>
          <w:sz w:val="44"/>
        </w:rPr>
      </w:pPr>
    </w:p>
    <w:p w14:paraId="72EAA212" w14:textId="77777777" w:rsidR="004F1D2E" w:rsidRDefault="004F1D2E" w:rsidP="004F1D2E">
      <w:pPr>
        <w:rPr>
          <w:rFonts w:ascii="CordiaUPC" w:eastAsia="CordiaUPC" w:hAnsi="CordiaUPC" w:cs="CordiaUPC" w:hint="cs"/>
          <w:b/>
          <w:sz w:val="48"/>
        </w:rPr>
      </w:pPr>
      <w:r>
        <w:rPr>
          <w:rFonts w:ascii="TH SarabunPSK" w:eastAsia="TH SarabunPSK" w:hAnsi="TH SarabunPSK" w:cs="TH SarabunPSK" w:hint="cs"/>
          <w:b/>
          <w:sz w:val="48"/>
        </w:rPr>
        <w:t>Need Batch-Normalization?</w:t>
      </w:r>
    </w:p>
    <w:p w14:paraId="2E588985" w14:textId="77777777" w:rsidR="004F1D2E" w:rsidRDefault="004F1D2E" w:rsidP="004F1D2E">
      <w:pPr>
        <w:rPr>
          <w:rFonts w:ascii="CordiaUPC" w:eastAsia="CordiaUPC" w:hAnsi="CordiaUPC" w:cs="CordiaUPC"/>
          <w:sz w:val="36"/>
        </w:rPr>
      </w:pPr>
      <w:r>
        <w:rPr>
          <w:rFonts w:ascii="CordiaUPC" w:eastAsia="CordiaUPC" w:hAnsi="CordiaUPC" w:cs="CordiaUPC"/>
          <w:b/>
          <w:sz w:val="48"/>
        </w:rPr>
        <w:tab/>
      </w:r>
      <w:r>
        <w:rPr>
          <w:rFonts w:ascii="CordiaUPC" w:eastAsia="CordiaUPC" w:hAnsi="CordiaUPC" w:cs="CordiaUPC"/>
          <w:sz w:val="36"/>
          <w:cs/>
        </w:rPr>
        <w:t>ผลเชิงประจักษ์แสดงให้เห็นว่าการถอด</w:t>
      </w:r>
      <w:r>
        <w:rPr>
          <w:rFonts w:ascii="CordiaUPC" w:eastAsia="CordiaUPC" w:hAnsi="CordiaUPC" w:cs="CordiaUPC"/>
          <w:sz w:val="36"/>
        </w:rPr>
        <w:t xml:space="preserve"> batch-normalization </w:t>
      </w:r>
      <w:r>
        <w:rPr>
          <w:rFonts w:ascii="CordiaUPC" w:eastAsia="CordiaUPC" w:hAnsi="CordiaUPC" w:cs="CordiaUPC"/>
          <w:sz w:val="36"/>
          <w:cs/>
        </w:rPr>
        <w:t>ช่วยเพิ่มประสิทธิภาพ</w:t>
      </w:r>
    </w:p>
    <w:p w14:paraId="15A08C42" w14:textId="77777777" w:rsidR="004F1D2E" w:rsidRDefault="004F1D2E" w:rsidP="004F1D2E">
      <w:pPr>
        <w:spacing w:line="240" w:lineRule="auto"/>
        <w:rPr>
          <w:rFonts w:ascii="CordiaUPC" w:eastAsia="CordiaUPC" w:hAnsi="CordiaUPC" w:cs="CordiaUPC"/>
          <w:b/>
          <w:sz w:val="44"/>
        </w:rPr>
      </w:pPr>
      <w:r>
        <w:object w:dxaOrig="8640" w:dyaOrig="4095" w14:anchorId="70E86D73">
          <v:rect id="_x0000_i1028" style="width:6in;height:204.75pt" o:ole="" o:preferrelative="t" stroked="f">
            <v:imagedata r:id="rId7" o:title=""/>
          </v:rect>
          <o:OLEObject Type="Embed" ProgID="StaticMetafile" ShapeID="_x0000_i1028" DrawAspect="Content" ObjectID="_1740644712" r:id="rId8"/>
        </w:object>
      </w:r>
    </w:p>
    <w:p w14:paraId="4B318AC1" w14:textId="77777777" w:rsidR="004F1D2E" w:rsidRDefault="004F1D2E" w:rsidP="004F1D2E">
      <w:pPr>
        <w:spacing w:line="240" w:lineRule="auto"/>
        <w:rPr>
          <w:rFonts w:ascii="CordiaUPC" w:eastAsia="CordiaUPC" w:hAnsi="CordiaUPC" w:cs="CordiaUPC"/>
          <w:sz w:val="36"/>
        </w:rPr>
      </w:pPr>
      <w:r>
        <w:rPr>
          <w:rFonts w:ascii="CordiaUPC" w:eastAsia="CordiaUPC" w:hAnsi="CordiaUPC" w:cs="CordiaUPC"/>
          <w:sz w:val="36"/>
        </w:rPr>
        <w:tab/>
        <w:t xml:space="preserve">normalizing intermediate feature </w:t>
      </w:r>
      <w:r>
        <w:rPr>
          <w:rFonts w:ascii="CordiaUPC" w:eastAsia="CordiaUPC" w:hAnsi="CordiaUPC" w:cs="CordiaUPC"/>
          <w:sz w:val="36"/>
          <w:cs/>
        </w:rPr>
        <w:t xml:space="preserve">อาจไม่เป็นที่ต้องการใน </w:t>
      </w:r>
      <w:r>
        <w:rPr>
          <w:rFonts w:ascii="CordiaUPC" w:eastAsia="CordiaUPC" w:hAnsi="CordiaUPC" w:cs="CordiaUPC"/>
          <w:sz w:val="36"/>
        </w:rPr>
        <w:t xml:space="preserve">Super-Resolution </w:t>
      </w:r>
      <w:r>
        <w:rPr>
          <w:rFonts w:ascii="CordiaUPC" w:eastAsia="CordiaUPC" w:hAnsi="CordiaUPC" w:cs="CordiaUPC"/>
          <w:sz w:val="36"/>
          <w:cs/>
        </w:rPr>
        <w:t xml:space="preserve">นอกจากนี้ยังสามารถประหยัดหน่วยความจำได้ประมาณ </w:t>
      </w:r>
      <w:r>
        <w:rPr>
          <w:rFonts w:ascii="CordiaUPC" w:eastAsia="CordiaUPC" w:hAnsi="CordiaUPC" w:cs="CordiaUPC"/>
          <w:sz w:val="36"/>
        </w:rPr>
        <w:t xml:space="preserve">40% </w:t>
      </w:r>
      <w:r>
        <w:rPr>
          <w:rFonts w:ascii="CordiaUPC" w:eastAsia="CordiaUPC" w:hAnsi="CordiaUPC" w:cs="CordiaUPC"/>
          <w:sz w:val="36"/>
          <w:cs/>
        </w:rPr>
        <w:t>ทำให้สามารถขยายขนาดโมเดลได้</w:t>
      </w:r>
    </w:p>
    <w:p w14:paraId="46A4F298" w14:textId="77777777" w:rsidR="004F1D2E" w:rsidRDefault="004F1D2E" w:rsidP="004F1D2E">
      <w:pPr>
        <w:rPr>
          <w:rFonts w:ascii="TH SarabunPSK" w:eastAsia="TH SarabunPSK" w:hAnsi="TH SarabunPSK" w:cs="TH SarabunPSK"/>
          <w:b/>
          <w:sz w:val="44"/>
        </w:rPr>
      </w:pPr>
    </w:p>
    <w:p w14:paraId="40FB7AF3" w14:textId="77777777" w:rsidR="004F1D2E" w:rsidRDefault="004F1D2E" w:rsidP="004F1D2E">
      <w:pPr>
        <w:rPr>
          <w:rFonts w:ascii="TH SarabunPSK" w:eastAsia="TH SarabunPSK" w:hAnsi="TH SarabunPSK" w:cs="TH SarabunPSK" w:hint="cs"/>
          <w:b/>
          <w:sz w:val="44"/>
        </w:rPr>
      </w:pPr>
    </w:p>
    <w:p w14:paraId="0AA88BEE" w14:textId="77777777" w:rsidR="004F1D2E" w:rsidRDefault="004F1D2E" w:rsidP="004F1D2E">
      <w:pPr>
        <w:rPr>
          <w:rFonts w:ascii="TH SarabunPSK" w:eastAsia="TH SarabunPSK" w:hAnsi="TH SarabunPSK" w:cs="TH SarabunPSK" w:hint="cs"/>
          <w:sz w:val="36"/>
        </w:rPr>
      </w:pPr>
      <w:r>
        <w:rPr>
          <w:rFonts w:ascii="TH SarabunPSK" w:eastAsia="TH SarabunPSK" w:hAnsi="TH SarabunPSK" w:cs="TH SarabunPSK" w:hint="cs"/>
          <w:b/>
          <w:sz w:val="44"/>
        </w:rPr>
        <w:t>Increase model size</w:t>
      </w:r>
    </w:p>
    <w:p w14:paraId="7F0CE028" w14:textId="77777777" w:rsidR="004F1D2E" w:rsidRDefault="004F1D2E" w:rsidP="004F1D2E">
      <w:pPr>
        <w:rPr>
          <w:rFonts w:ascii="CordiaUPC" w:eastAsia="CordiaUPC" w:hAnsi="CordiaUPC" w:cs="CordiaUPC" w:hint="cs"/>
          <w:sz w:val="36"/>
        </w:rPr>
      </w:pPr>
      <w:r>
        <w:rPr>
          <w:rFonts w:ascii="CordiaUPC" w:eastAsia="CordiaUPC" w:hAnsi="CordiaUPC" w:cs="CordiaUPC"/>
          <w:sz w:val="36"/>
          <w:cs/>
        </w:rPr>
        <w:t>ด้วยหน่วยความจำที่จำกัด การออกแบบใดดีกว่ากัน</w:t>
      </w:r>
      <w:r>
        <w:rPr>
          <w:rFonts w:ascii="CordiaUPC" w:eastAsia="CordiaUPC" w:hAnsi="CordiaUPC" w:cs="CordiaUPC"/>
          <w:sz w:val="36"/>
        </w:rPr>
        <w:t xml:space="preserve">? </w:t>
      </w:r>
    </w:p>
    <w:p w14:paraId="2C004F4D" w14:textId="77777777" w:rsidR="004F1D2E" w:rsidRDefault="004F1D2E" w:rsidP="004F1D2E">
      <w:pPr>
        <w:spacing w:line="240" w:lineRule="auto"/>
        <w:rPr>
          <w:rFonts w:ascii="CordiaUPC" w:eastAsia="CordiaUPC" w:hAnsi="CordiaUPC" w:cs="CordiaUPC"/>
          <w:sz w:val="36"/>
        </w:rPr>
      </w:pPr>
      <w:r>
        <w:object w:dxaOrig="8640" w:dyaOrig="5295" w14:anchorId="1FBBD535">
          <v:rect id="rectole0000000001" o:spid="_x0000_i1029" style="width:6in;height:264.75pt" o:ole="" o:preferrelative="t" stroked="f">
            <v:imagedata r:id="rId9" o:title=""/>
          </v:rect>
          <o:OLEObject Type="Embed" ProgID="StaticMetafile" ShapeID="rectole0000000001" DrawAspect="Content" ObjectID="_1740644713" r:id="rId10"/>
        </w:object>
      </w:r>
      <w:r>
        <w:rPr>
          <w:rFonts w:ascii="CordiaUPC" w:eastAsia="CordiaUPC" w:hAnsi="CordiaUPC" w:cs="CordiaUPC"/>
          <w:sz w:val="36"/>
        </w:rPr>
        <w:tab/>
      </w:r>
      <w:r>
        <w:rPr>
          <w:rFonts w:ascii="CordiaUPC" w:eastAsia="CordiaUPC" w:hAnsi="CordiaUPC" w:cs="CordiaUPC"/>
          <w:sz w:val="36"/>
          <w:cs/>
        </w:rPr>
        <w:t>การทดสอบเชิงประจักษ์พบว่าการเพิ่ม</w:t>
      </w:r>
      <w:r>
        <w:rPr>
          <w:rFonts w:ascii="CordiaUPC" w:eastAsia="CordiaUPC" w:hAnsi="CordiaUPC" w:cs="CordiaUPC"/>
          <w:sz w:val="36"/>
        </w:rPr>
        <w:t xml:space="preserve">  features  </w:t>
      </w:r>
      <w:r>
        <w:rPr>
          <w:rFonts w:ascii="CordiaUPC" w:eastAsia="CordiaUPC" w:hAnsi="CordiaUPC" w:cs="CordiaUPC"/>
          <w:sz w:val="36"/>
          <w:cs/>
        </w:rPr>
        <w:t xml:space="preserve">ดีกว่าการเพิ่มความลึก ซึ่งความไม่เสถียรเกิดขึ้นเมื่อ </w:t>
      </w:r>
      <w:r>
        <w:rPr>
          <w:rFonts w:ascii="CordiaUPC" w:eastAsia="CordiaUPC" w:hAnsi="CordiaUPC" w:cs="CordiaUPC"/>
          <w:sz w:val="36"/>
        </w:rPr>
        <w:t xml:space="preserve">features </w:t>
      </w:r>
      <w:r>
        <w:rPr>
          <w:rFonts w:ascii="CordiaUPC" w:eastAsia="CordiaUPC" w:hAnsi="CordiaUPC" w:cs="CordiaUPC"/>
          <w:sz w:val="36"/>
          <w:cs/>
        </w:rPr>
        <w:t xml:space="preserve">เพิ่มขึ้นถึง </w:t>
      </w:r>
      <w:r>
        <w:rPr>
          <w:rFonts w:ascii="CordiaUPC" w:eastAsia="CordiaUPC" w:hAnsi="CordiaUPC" w:cs="CordiaUPC"/>
          <w:sz w:val="36"/>
        </w:rPr>
        <w:t>256</w:t>
      </w:r>
    </w:p>
    <w:p w14:paraId="22EEFEB0" w14:textId="77777777" w:rsidR="004F1D2E" w:rsidRDefault="004F1D2E" w:rsidP="004F1D2E">
      <w:pPr>
        <w:spacing w:line="240" w:lineRule="auto"/>
        <w:rPr>
          <w:rFonts w:ascii="CordiaUPC" w:eastAsia="CordiaUPC" w:hAnsi="CordiaUPC" w:cs="CordiaUPC"/>
          <w:sz w:val="36"/>
        </w:rPr>
      </w:pPr>
      <w:r>
        <w:rPr>
          <w:rFonts w:ascii="CordiaUPC" w:eastAsia="CordiaUPC" w:hAnsi="CordiaUPC" w:cs="CordiaUPC"/>
          <w:sz w:val="36"/>
        </w:rPr>
        <w:t>Residual Scaling Layer</w:t>
      </w:r>
    </w:p>
    <w:p w14:paraId="45AD64E1" w14:textId="77777777" w:rsidR="004F1D2E" w:rsidRDefault="004F1D2E" w:rsidP="004F1D2E">
      <w:pPr>
        <w:spacing w:line="240" w:lineRule="auto"/>
        <w:rPr>
          <w:rFonts w:ascii="CordiaUPC" w:eastAsia="CordiaUPC" w:hAnsi="CordiaUPC" w:cs="CordiaUPC"/>
          <w:sz w:val="36"/>
        </w:rPr>
      </w:pPr>
      <w:r>
        <w:object w:dxaOrig="8640" w:dyaOrig="1980" w14:anchorId="03EF129F">
          <v:rect id="rectole0000000002" o:spid="_x0000_i1030" style="width:6in;height:99pt" o:ole="" o:preferrelative="t" stroked="f">
            <v:imagedata r:id="rId11" o:title=""/>
          </v:rect>
          <o:OLEObject Type="Embed" ProgID="StaticMetafile" ShapeID="rectole0000000002" DrawAspect="Content" ObjectID="_1740644714" r:id="rId12"/>
        </w:object>
      </w:r>
      <w:r>
        <w:rPr>
          <w:rFonts w:ascii="CordiaUPC" w:eastAsia="CordiaUPC" w:hAnsi="CordiaUPC" w:cs="CordiaUPC"/>
          <w:sz w:val="36"/>
        </w:rPr>
        <w:tab/>
        <w:t xml:space="preserve">features </w:t>
      </w:r>
      <w:r>
        <w:rPr>
          <w:rFonts w:ascii="CordiaUPC" w:eastAsia="CordiaUPC" w:hAnsi="CordiaUPC" w:cs="CordiaUPC"/>
          <w:sz w:val="36"/>
          <w:cs/>
        </w:rPr>
        <w:t xml:space="preserve">ที่เพิ่มขึ้น (มากถึง </w:t>
      </w:r>
      <w:r>
        <w:rPr>
          <w:rFonts w:ascii="CordiaUPC" w:eastAsia="CordiaUPC" w:hAnsi="CordiaUPC" w:cs="CordiaUPC"/>
          <w:sz w:val="36"/>
        </w:rPr>
        <w:t xml:space="preserve">256) </w:t>
      </w:r>
      <w:r>
        <w:rPr>
          <w:rFonts w:ascii="CordiaUPC" w:eastAsia="CordiaUPC" w:hAnsi="CordiaUPC" w:cs="CordiaUPC"/>
          <w:sz w:val="36"/>
          <w:cs/>
        </w:rPr>
        <w:t xml:space="preserve">ส่งผลให้เกิดความไม่แน่นอนระหว่างการฝึก </w:t>
      </w:r>
      <w:r>
        <w:rPr>
          <w:rFonts w:ascii="CordiaUPC" w:eastAsia="CordiaUPC" w:hAnsi="CordiaUPC" w:cs="CordiaUPC"/>
          <w:sz w:val="36"/>
        </w:rPr>
        <w:t xml:space="preserve">Constant scaling layers </w:t>
      </w:r>
      <w:r>
        <w:rPr>
          <w:rFonts w:ascii="CordiaUPC" w:eastAsia="CordiaUPC" w:hAnsi="CordiaUPC" w:cs="CordiaUPC"/>
          <w:sz w:val="36"/>
          <w:cs/>
        </w:rPr>
        <w:t>จะช่วยป้องกันความไม่แน่นอนดังกล่าว</w:t>
      </w:r>
    </w:p>
    <w:p w14:paraId="2803D565" w14:textId="77777777" w:rsidR="004F1D2E" w:rsidRDefault="004F1D2E" w:rsidP="004F1D2E">
      <w:pPr>
        <w:spacing w:line="240" w:lineRule="auto"/>
        <w:rPr>
          <w:rFonts w:ascii="CordiaUPC" w:eastAsia="CordiaUPC" w:hAnsi="CordiaUPC" w:cs="CordiaUPC"/>
          <w:sz w:val="36"/>
        </w:rPr>
      </w:pPr>
      <w:r>
        <w:rPr>
          <w:rFonts w:ascii="CordiaUPC" w:eastAsia="CordiaUPC" w:hAnsi="CordiaUPC" w:cs="CordiaUPC"/>
          <w:sz w:val="36"/>
        </w:rPr>
        <w:tab/>
      </w:r>
      <w:r>
        <w:rPr>
          <w:rFonts w:ascii="CordiaUPC" w:eastAsia="CordiaUPC" w:hAnsi="CordiaUPC" w:cs="CordiaUPC"/>
          <w:sz w:val="36"/>
        </w:rPr>
        <w:tab/>
      </w:r>
    </w:p>
    <w:p w14:paraId="361E4C5F" w14:textId="1EDCC86E" w:rsidR="004F1D2E" w:rsidRDefault="004F1D2E" w:rsidP="004F1D2E">
      <w:pPr>
        <w:rPr>
          <w:rFonts w:ascii="TH SarabunPSK" w:eastAsia="TH SarabunPSK" w:hAnsi="TH SarabunPSK" w:cs="TH SarabunPSK"/>
          <w:sz w:val="36"/>
        </w:rPr>
      </w:pPr>
    </w:p>
    <w:p w14:paraId="1701EEF8" w14:textId="40394CC0" w:rsidR="00FE591A" w:rsidRDefault="00FE591A" w:rsidP="004F1D2E">
      <w:pPr>
        <w:rPr>
          <w:rFonts w:ascii="TH SarabunPSK" w:eastAsia="TH SarabunPSK" w:hAnsi="TH SarabunPSK" w:cs="TH SarabunPSK"/>
          <w:sz w:val="36"/>
        </w:rPr>
      </w:pPr>
    </w:p>
    <w:p w14:paraId="6DCB6B26" w14:textId="77777777" w:rsidR="00FE591A" w:rsidRDefault="00FE591A" w:rsidP="004F1D2E">
      <w:pPr>
        <w:rPr>
          <w:rFonts w:ascii="TH SarabunPSK" w:eastAsia="TH SarabunPSK" w:hAnsi="TH SarabunPSK" w:cs="TH SarabunPSK"/>
          <w:sz w:val="36"/>
        </w:rPr>
      </w:pPr>
    </w:p>
    <w:p w14:paraId="4364B9B2" w14:textId="77777777" w:rsidR="004F1D2E" w:rsidRDefault="004F1D2E" w:rsidP="004F1D2E">
      <w:pPr>
        <w:rPr>
          <w:rFonts w:ascii="TH SarabunPSK" w:eastAsia="TH SarabunPSK" w:hAnsi="TH SarabunPSK" w:cs="TH SarabunPSK" w:hint="cs"/>
          <w:b/>
          <w:sz w:val="48"/>
        </w:rPr>
      </w:pPr>
      <w:r>
        <w:rPr>
          <w:rFonts w:ascii="TH SarabunPSK" w:eastAsia="TH SarabunPSK" w:hAnsi="TH SarabunPSK" w:cs="TH SarabunPSK" w:hint="cs"/>
          <w:b/>
          <w:sz w:val="44"/>
        </w:rPr>
        <w:lastRenderedPageBreak/>
        <w:t>Geometric Self-Ensemble</w:t>
      </w:r>
    </w:p>
    <w:p w14:paraId="0A34ABB2" w14:textId="77777777" w:rsidR="004F1D2E" w:rsidRDefault="004F1D2E" w:rsidP="004F1D2E">
      <w:pPr>
        <w:rPr>
          <w:rFonts w:ascii="CordiaUPC" w:eastAsia="CordiaUPC" w:hAnsi="CordiaUPC" w:cs="CordiaUPC" w:hint="cs"/>
          <w:sz w:val="36"/>
        </w:rPr>
      </w:pPr>
      <w:r>
        <w:rPr>
          <w:rFonts w:ascii="CordiaUPC" w:eastAsia="CordiaUPC" w:hAnsi="CordiaUPC" w:cs="CordiaUPC"/>
          <w:sz w:val="36"/>
        </w:rPr>
        <w:tab/>
      </w:r>
      <w:r>
        <w:rPr>
          <w:rFonts w:ascii="CordiaUPC" w:eastAsia="CordiaUPC" w:hAnsi="CordiaUPC" w:cs="CordiaUPC"/>
          <w:sz w:val="36"/>
          <w:cs/>
        </w:rPr>
        <w:t xml:space="preserve">คือ </w:t>
      </w:r>
      <w:r>
        <w:rPr>
          <w:rFonts w:ascii="CordiaUPC" w:eastAsia="CordiaUPC" w:hAnsi="CordiaUPC" w:cs="CordiaUPC"/>
          <w:sz w:val="36"/>
        </w:rPr>
        <w:t xml:space="preserve">machine learning algorithm </w:t>
      </w:r>
      <w:r>
        <w:rPr>
          <w:rFonts w:ascii="CordiaUPC" w:eastAsia="CordiaUPC" w:hAnsi="CordiaUPC" w:cs="CordiaUPC"/>
          <w:sz w:val="36"/>
          <w:cs/>
        </w:rPr>
        <w:t>ประเภทหนึ่ง ซึ่งรวมเอาโมเดลหลายๆ</w:t>
      </w:r>
      <w:r>
        <w:rPr>
          <w:rFonts w:ascii="CordiaUPC" w:eastAsia="CordiaUPC" w:hAnsi="CordiaUPC" w:cs="CordiaUPC"/>
          <w:sz w:val="36"/>
        </w:rPr>
        <w:t xml:space="preserve"> </w:t>
      </w:r>
      <w:r>
        <w:rPr>
          <w:rFonts w:ascii="CordiaUPC" w:eastAsia="CordiaUPC" w:hAnsi="CordiaUPC" w:cs="CordiaUPC"/>
          <w:sz w:val="36"/>
          <w:cs/>
        </w:rPr>
        <w:t>แบบเข้ากับการแปลงทางเรขาคณิตต่างๆ</w:t>
      </w:r>
      <w:r>
        <w:rPr>
          <w:rFonts w:ascii="CordiaUPC" w:eastAsia="CordiaUPC" w:hAnsi="CordiaUPC" w:cs="CordiaUPC"/>
          <w:sz w:val="36"/>
        </w:rPr>
        <w:t xml:space="preserve"> </w:t>
      </w:r>
      <w:r>
        <w:rPr>
          <w:rFonts w:ascii="CordiaUPC" w:eastAsia="CordiaUPC" w:hAnsi="CordiaUPC" w:cs="CordiaUPC"/>
          <w:sz w:val="36"/>
          <w:cs/>
        </w:rPr>
        <w:t>เพื่อปรับปรุงประสิทธิภาพโดยใช้การผสมผสานของการแปลงทางเรขาคณิต เช่น การหมุน การแปล</w:t>
      </w:r>
      <w:r>
        <w:rPr>
          <w:rFonts w:ascii="CordiaUPC" w:eastAsia="CordiaUPC" w:hAnsi="CordiaUPC" w:cs="CordiaUPC"/>
          <w:sz w:val="36"/>
        </w:rPr>
        <w:t xml:space="preserve"> </w:t>
      </w:r>
      <w:r>
        <w:rPr>
          <w:rFonts w:ascii="CordiaUPC" w:eastAsia="CordiaUPC" w:hAnsi="CordiaUPC" w:cs="CordiaUPC"/>
          <w:sz w:val="36"/>
          <w:cs/>
        </w:rPr>
        <w:t>และมาตราส่วน เพื่อสร้างชุดข้อมูลอินพุตที่หลากหลาย</w:t>
      </w:r>
      <w:r>
        <w:rPr>
          <w:rFonts w:ascii="CordiaUPC" w:eastAsia="CordiaUPC" w:hAnsi="CordiaUPC" w:cs="CordiaUPC"/>
          <w:sz w:val="36"/>
        </w:rPr>
        <w:t xml:space="preserve"> </w:t>
      </w:r>
      <w:r>
        <w:rPr>
          <w:rFonts w:ascii="CordiaUPC" w:eastAsia="CordiaUPC" w:hAnsi="CordiaUPC" w:cs="CordiaUPC"/>
          <w:sz w:val="36"/>
          <w:cs/>
        </w:rPr>
        <w:t>และสร้างแบบจำลองที่มีประสิทธิภาพและแม่นยำยิ่ง</w:t>
      </w:r>
    </w:p>
    <w:p w14:paraId="21AB90D3" w14:textId="77777777" w:rsidR="004F1D2E" w:rsidRDefault="004F1D2E" w:rsidP="004F1D2E">
      <w:pPr>
        <w:rPr>
          <w:rFonts w:ascii="CordiaUPC" w:eastAsia="CordiaUPC" w:hAnsi="CordiaUPC" w:cs="CordiaUPC"/>
          <w:sz w:val="36"/>
        </w:rPr>
      </w:pPr>
      <w:r>
        <w:rPr>
          <w:rFonts w:ascii="CordiaUPC" w:eastAsia="CordiaUPC" w:hAnsi="CordiaUPC" w:cs="CordiaUPC"/>
          <w:sz w:val="36"/>
          <w:cs/>
        </w:rPr>
        <w:t xml:space="preserve">เราจะบรรลุ </w:t>
      </w:r>
      <w:r>
        <w:rPr>
          <w:rFonts w:ascii="CordiaUPC" w:eastAsia="CordiaUPC" w:hAnsi="CordiaUPC" w:cs="CordiaUPC"/>
          <w:sz w:val="36"/>
        </w:rPr>
        <w:t xml:space="preserve">ensemble effect </w:t>
      </w:r>
      <w:r>
        <w:rPr>
          <w:rFonts w:ascii="CordiaUPC" w:eastAsia="CordiaUPC" w:hAnsi="CordiaUPC" w:cs="CordiaUPC"/>
          <w:sz w:val="36"/>
          <w:cs/>
        </w:rPr>
        <w:t>ได้อย่างไรในขณะที่หลีกเลี่ยงการฝึกฝนโมเดลใหม่</w:t>
      </w:r>
    </w:p>
    <w:p w14:paraId="4DDFBB3B" w14:textId="77777777" w:rsidR="004F1D2E" w:rsidRDefault="004F1D2E" w:rsidP="004F1D2E">
      <w:pPr>
        <w:spacing w:line="240" w:lineRule="auto"/>
        <w:rPr>
          <w:rFonts w:ascii="CordiaUPC" w:eastAsia="CordiaUPC" w:hAnsi="CordiaUPC" w:cs="CordiaUPC"/>
          <w:sz w:val="36"/>
        </w:rPr>
      </w:pPr>
      <w:r>
        <w:object w:dxaOrig="8640" w:dyaOrig="3810" w14:anchorId="05AA125E">
          <v:rect id="rectole0000000003" o:spid="_x0000_i1031" style="width:6in;height:190.5pt" o:ole="" o:preferrelative="t" stroked="f">
            <v:imagedata r:id="rId13" o:title=""/>
          </v:rect>
          <o:OLEObject Type="Embed" ProgID="StaticMetafile" ShapeID="rectole0000000003" DrawAspect="Content" ObjectID="_1740644715" r:id="rId14"/>
        </w:object>
      </w:r>
    </w:p>
    <w:p w14:paraId="1B1E9257" w14:textId="77777777" w:rsidR="004F1D2E" w:rsidRDefault="004F1D2E" w:rsidP="004F1D2E">
      <w:pPr>
        <w:rPr>
          <w:rFonts w:ascii="CordiaUPC" w:eastAsia="CordiaUPC" w:hAnsi="CordiaUPC" w:cs="CordiaUPC"/>
          <w:sz w:val="36"/>
        </w:rPr>
      </w:pPr>
      <w:r>
        <w:rPr>
          <w:rFonts w:ascii="CordiaUPC" w:eastAsia="CordiaUPC" w:hAnsi="CordiaUPC" w:cs="CordiaUPC"/>
          <w:sz w:val="36"/>
          <w:cs/>
        </w:rPr>
        <w:t>วิธีการ</w:t>
      </w:r>
    </w:p>
    <w:p w14:paraId="7EE0C727" w14:textId="77777777" w:rsidR="004F1D2E" w:rsidRDefault="004F1D2E" w:rsidP="004F1D2E">
      <w:pPr>
        <w:rPr>
          <w:rFonts w:ascii="CordiaUPC" w:eastAsia="CordiaUPC" w:hAnsi="CordiaUPC" w:cs="CordiaUPC"/>
          <w:sz w:val="36"/>
        </w:rPr>
      </w:pPr>
      <w:r>
        <w:rPr>
          <w:rFonts w:ascii="CordiaUPC" w:eastAsia="CordiaUPC" w:hAnsi="CordiaUPC" w:cs="CordiaUPC"/>
          <w:sz w:val="36"/>
        </w:rPr>
        <w:tab/>
        <w:t xml:space="preserve">- </w:t>
      </w:r>
      <w:r>
        <w:rPr>
          <w:rFonts w:ascii="CordiaUPC" w:eastAsia="CordiaUPC" w:hAnsi="CordiaUPC" w:cs="CordiaUPC"/>
          <w:sz w:val="36"/>
          <w:cs/>
        </w:rPr>
        <w:t xml:space="preserve">แปลงรูปภาพทดสอบ </w:t>
      </w:r>
      <w:r>
        <w:rPr>
          <w:rFonts w:ascii="CordiaUPC" w:eastAsia="CordiaUPC" w:hAnsi="CordiaUPC" w:cs="CordiaUPC"/>
          <w:sz w:val="36"/>
        </w:rPr>
        <w:t xml:space="preserve">8 </w:t>
      </w:r>
      <w:r>
        <w:rPr>
          <w:rFonts w:ascii="CordiaUPC" w:eastAsia="CordiaUPC" w:hAnsi="CordiaUPC" w:cs="CordiaUPC"/>
          <w:sz w:val="36"/>
          <w:cs/>
        </w:rPr>
        <w:t>ครั้งด้วยการพลิกและหมุน (</w:t>
      </w:r>
      <w:r>
        <w:rPr>
          <w:rFonts w:ascii="CordiaUPC" w:eastAsia="CordiaUPC" w:hAnsi="CordiaUPC" w:cs="CordiaUPC"/>
          <w:sz w:val="36"/>
        </w:rPr>
        <w:t>x8)</w:t>
      </w:r>
    </w:p>
    <w:p w14:paraId="1045222D" w14:textId="77777777" w:rsidR="004F1D2E" w:rsidRDefault="004F1D2E" w:rsidP="004F1D2E">
      <w:pPr>
        <w:rPr>
          <w:rFonts w:ascii="CordiaUPC" w:eastAsia="CordiaUPC" w:hAnsi="CordiaUPC" w:cs="CordiaUPC"/>
          <w:sz w:val="36"/>
        </w:rPr>
      </w:pPr>
      <w:r>
        <w:rPr>
          <w:rFonts w:ascii="CordiaUPC" w:eastAsia="CordiaUPC" w:hAnsi="CordiaUPC" w:cs="CordiaUPC"/>
          <w:sz w:val="36"/>
        </w:rPr>
        <w:tab/>
        <w:t xml:space="preserve">- </w:t>
      </w:r>
      <w:r>
        <w:rPr>
          <w:rFonts w:ascii="CordiaUPC" w:eastAsia="CordiaUPC" w:hAnsi="CordiaUPC" w:cs="CordiaUPC"/>
          <w:sz w:val="36"/>
          <w:cs/>
        </w:rPr>
        <w:t xml:space="preserve">สร้าง </w:t>
      </w:r>
      <w:r>
        <w:rPr>
          <w:rFonts w:ascii="CordiaUPC" w:eastAsia="CordiaUPC" w:hAnsi="CordiaUPC" w:cs="CordiaUPC"/>
          <w:sz w:val="36"/>
        </w:rPr>
        <w:t xml:space="preserve">8 outputs </w:t>
      </w:r>
      <w:r>
        <w:rPr>
          <w:rFonts w:ascii="CordiaUPC" w:eastAsia="CordiaUPC" w:hAnsi="CordiaUPC" w:cs="CordiaUPC"/>
          <w:sz w:val="36"/>
          <w:cs/>
        </w:rPr>
        <w:t>และการแปลงผกผันตามลำดับ</w:t>
      </w:r>
      <w:r>
        <w:rPr>
          <w:rFonts w:ascii="CordiaUPC" w:eastAsia="CordiaUPC" w:hAnsi="CordiaUPC" w:cs="CordiaUPC"/>
          <w:sz w:val="36"/>
        </w:rPr>
        <w:t xml:space="preserve"> </w:t>
      </w:r>
    </w:p>
    <w:p w14:paraId="473CC754" w14:textId="77777777" w:rsidR="004F1D2E" w:rsidRDefault="004F1D2E" w:rsidP="004F1D2E">
      <w:pPr>
        <w:rPr>
          <w:rFonts w:ascii="CordiaUPC" w:eastAsia="CordiaUPC" w:hAnsi="CordiaUPC" w:cs="CordiaUPC"/>
          <w:sz w:val="36"/>
        </w:rPr>
      </w:pPr>
      <w:r>
        <w:rPr>
          <w:rFonts w:ascii="CordiaUPC" w:eastAsia="CordiaUPC" w:hAnsi="CordiaUPC" w:cs="CordiaUPC"/>
          <w:sz w:val="36"/>
        </w:rPr>
        <w:tab/>
        <w:t xml:space="preserve">- </w:t>
      </w:r>
      <w:r>
        <w:rPr>
          <w:rFonts w:ascii="CordiaUPC" w:eastAsia="CordiaUPC" w:hAnsi="CordiaUPC" w:cs="CordiaUPC"/>
          <w:sz w:val="36"/>
          <w:cs/>
        </w:rPr>
        <w:t xml:space="preserve">หาค่าเฉลี่ย </w:t>
      </w:r>
      <w:r>
        <w:rPr>
          <w:rFonts w:ascii="CordiaUPC" w:eastAsia="CordiaUPC" w:hAnsi="CordiaUPC" w:cs="CordiaUPC"/>
          <w:sz w:val="36"/>
        </w:rPr>
        <w:t xml:space="preserve">8 </w:t>
      </w:r>
      <w:r>
        <w:rPr>
          <w:rFonts w:ascii="CordiaUPC" w:eastAsia="CordiaUPC" w:hAnsi="CordiaUPC" w:cs="CordiaUPC"/>
          <w:sz w:val="36"/>
          <w:cs/>
        </w:rPr>
        <w:t>ผลลัพธ์</w:t>
      </w:r>
    </w:p>
    <w:p w14:paraId="01B7B716" w14:textId="77777777" w:rsidR="004F1D2E" w:rsidRDefault="004F1D2E" w:rsidP="004F1D2E">
      <w:pPr>
        <w:rPr>
          <w:rFonts w:ascii="CordiaUPC" w:eastAsia="CordiaUPC" w:hAnsi="CordiaUPC" w:cs="CordiaUPC"/>
          <w:sz w:val="36"/>
        </w:rPr>
      </w:pPr>
    </w:p>
    <w:p w14:paraId="7FF78B19" w14:textId="77777777" w:rsidR="004F1D2E" w:rsidRDefault="004F1D2E" w:rsidP="004F1D2E">
      <w:pPr>
        <w:spacing w:line="240" w:lineRule="auto"/>
        <w:rPr>
          <w:rFonts w:ascii="CordiaUPC" w:eastAsia="CordiaUPC" w:hAnsi="CordiaUPC" w:cs="CordiaUPC"/>
          <w:sz w:val="36"/>
        </w:rPr>
      </w:pPr>
    </w:p>
    <w:p w14:paraId="1EEC2F34" w14:textId="77777777" w:rsidR="004F1D2E" w:rsidRPr="00355835" w:rsidRDefault="004F1D2E" w:rsidP="00355835">
      <w:pPr>
        <w:rPr>
          <w:rFonts w:ascii="TH SarabunPSK" w:hAnsi="TH SarabunPSK" w:cs="TH SarabunPSK" w:hint="cs"/>
        </w:rPr>
      </w:pPr>
    </w:p>
    <w:sectPr w:rsidR="004F1D2E" w:rsidRPr="00355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29F5"/>
    <w:multiLevelType w:val="hybridMultilevel"/>
    <w:tmpl w:val="1A2A02F6"/>
    <w:lvl w:ilvl="0" w:tplc="01742530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26542C"/>
    <w:multiLevelType w:val="hybridMultilevel"/>
    <w:tmpl w:val="A4B43CBE"/>
    <w:lvl w:ilvl="0" w:tplc="51602340">
      <w:start w:val="2023"/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8060242">
    <w:abstractNumId w:val="1"/>
  </w:num>
  <w:num w:numId="2" w16cid:durableId="900671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5C0"/>
    <w:rsid w:val="000606CE"/>
    <w:rsid w:val="00251594"/>
    <w:rsid w:val="00355835"/>
    <w:rsid w:val="004245C0"/>
    <w:rsid w:val="004F1D2E"/>
    <w:rsid w:val="00696567"/>
    <w:rsid w:val="006D6CA4"/>
    <w:rsid w:val="006F1DEE"/>
    <w:rsid w:val="00753353"/>
    <w:rsid w:val="007607A6"/>
    <w:rsid w:val="00786101"/>
    <w:rsid w:val="007B060C"/>
    <w:rsid w:val="00952D9B"/>
    <w:rsid w:val="00A54136"/>
    <w:rsid w:val="00B73686"/>
    <w:rsid w:val="00DF19C3"/>
    <w:rsid w:val="00FE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A6B7"/>
  <w15:chartTrackingRefBased/>
  <w15:docId w15:val="{D015105B-7C52-45CF-8411-0890A5836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353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2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Natchapon Champanin</dc:creator>
  <cp:keywords/>
  <dc:description/>
  <cp:lastModifiedBy>Kurichi Kur1</cp:lastModifiedBy>
  <cp:revision>21</cp:revision>
  <dcterms:created xsi:type="dcterms:W3CDTF">2023-03-17T13:17:00Z</dcterms:created>
  <dcterms:modified xsi:type="dcterms:W3CDTF">2023-03-18T04:38:00Z</dcterms:modified>
</cp:coreProperties>
</file>