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FED3D" w14:textId="5FC8AE32" w:rsidR="007B174B" w:rsidRPr="00D85519" w:rsidRDefault="00D85519" w:rsidP="00D85519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D85519">
        <w:rPr>
          <w:rFonts w:ascii="Times New Roman" w:hAnsi="Times New Roman" w:cs="Times New Roman"/>
          <w:b/>
          <w:sz w:val="28"/>
          <w:szCs w:val="24"/>
          <w:u w:val="single"/>
        </w:rPr>
        <w:t>Malý princ – Antoine de Saint Exupéry</w:t>
      </w:r>
    </w:p>
    <w:p w14:paraId="3C512177" w14:textId="30CF9606" w:rsidR="00D85519" w:rsidRPr="00B5593B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593B">
        <w:rPr>
          <w:rFonts w:ascii="Times New Roman" w:hAnsi="Times New Roman" w:cs="Times New Roman"/>
          <w:b/>
          <w:sz w:val="24"/>
          <w:szCs w:val="24"/>
          <w:u w:val="single"/>
        </w:rPr>
        <w:t xml:space="preserve">Literární druh a žánr </w:t>
      </w:r>
    </w:p>
    <w:p w14:paraId="26BB2033" w14:textId="48A979AF" w:rsidR="00D85519" w:rsidRDefault="00D85519" w:rsidP="00D85519">
      <w:pPr>
        <w:pStyle w:val="Odstavecseseznamem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93B">
        <w:rPr>
          <w:rFonts w:ascii="Times New Roman" w:hAnsi="Times New Roman" w:cs="Times New Roman"/>
          <w:sz w:val="24"/>
          <w:szCs w:val="24"/>
          <w:u w:val="single"/>
        </w:rPr>
        <w:t>literární druh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5593B">
        <w:rPr>
          <w:rFonts w:ascii="Times New Roman" w:hAnsi="Times New Roman" w:cs="Times New Roman"/>
          <w:b/>
          <w:sz w:val="24"/>
          <w:szCs w:val="24"/>
        </w:rPr>
        <w:t>EPIKA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D0991">
        <w:rPr>
          <w:rFonts w:ascii="Times New Roman" w:hAnsi="Times New Roman" w:cs="Times New Roman"/>
          <w:sz w:val="24"/>
          <w:szCs w:val="24"/>
        </w:rPr>
        <w:t>literární druh založený na dějovosti, který tíhne k vyprávění. Nositelem vyprávění je vypravěč vystupující v </w:t>
      </w:r>
      <w:proofErr w:type="spellStart"/>
      <w:r w:rsidR="00BD0991" w:rsidRPr="00B76E02">
        <w:rPr>
          <w:rFonts w:ascii="Times New Roman" w:hAnsi="Times New Roman" w:cs="Times New Roman"/>
          <w:b/>
          <w:sz w:val="24"/>
          <w:szCs w:val="24"/>
        </w:rPr>
        <w:t>ich</w:t>
      </w:r>
      <w:proofErr w:type="spellEnd"/>
      <w:r w:rsidR="00BD0991" w:rsidRPr="00B76E02">
        <w:rPr>
          <w:rFonts w:ascii="Times New Roman" w:hAnsi="Times New Roman" w:cs="Times New Roman"/>
          <w:b/>
          <w:sz w:val="24"/>
          <w:szCs w:val="24"/>
        </w:rPr>
        <w:t>-formě</w:t>
      </w:r>
      <w:r w:rsidR="00BD0991">
        <w:rPr>
          <w:rFonts w:ascii="Times New Roman" w:hAnsi="Times New Roman" w:cs="Times New Roman"/>
          <w:sz w:val="24"/>
          <w:szCs w:val="24"/>
        </w:rPr>
        <w:t xml:space="preserve"> (1. os. č. j.) nebo </w:t>
      </w:r>
      <w:proofErr w:type="spellStart"/>
      <w:r w:rsidR="00BD0991" w:rsidRPr="00B76E02">
        <w:rPr>
          <w:rFonts w:ascii="Times New Roman" w:hAnsi="Times New Roman" w:cs="Times New Roman"/>
          <w:b/>
          <w:sz w:val="24"/>
          <w:szCs w:val="24"/>
        </w:rPr>
        <w:t>er</w:t>
      </w:r>
      <w:proofErr w:type="spellEnd"/>
      <w:r w:rsidR="00BD0991" w:rsidRPr="00B76E02">
        <w:rPr>
          <w:rFonts w:ascii="Times New Roman" w:hAnsi="Times New Roman" w:cs="Times New Roman"/>
          <w:b/>
          <w:sz w:val="24"/>
          <w:szCs w:val="24"/>
        </w:rPr>
        <w:t>-formě</w:t>
      </w:r>
      <w:r w:rsidR="00BD0991">
        <w:rPr>
          <w:rFonts w:ascii="Times New Roman" w:hAnsi="Times New Roman" w:cs="Times New Roman"/>
          <w:sz w:val="24"/>
          <w:szCs w:val="24"/>
        </w:rPr>
        <w:t xml:space="preserve"> (3. os. č. j.). Ve vyprávění se objevují postavy, z nichž je jedna nebo více postav hlavních. Obvykle se jedná o věty sdružené do odstavců. </w:t>
      </w:r>
      <w:r w:rsidR="00B76E02">
        <w:rPr>
          <w:rFonts w:ascii="Times New Roman" w:hAnsi="Times New Roman" w:cs="Times New Roman"/>
          <w:sz w:val="24"/>
          <w:szCs w:val="24"/>
        </w:rPr>
        <w:t xml:space="preserve">Může být veršovaná (epos, historický zpěv, …) i prozaická (povídka, novela, román, …). </w:t>
      </w:r>
      <w:r w:rsidR="00BD09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E044B" w14:textId="77777777" w:rsidR="00B76E02" w:rsidRDefault="00B76E02" w:rsidP="00B76E02">
      <w:pPr>
        <w:pStyle w:val="Odstavecseseznamem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3A9B7301" w14:textId="1E48A474" w:rsidR="00D85519" w:rsidRDefault="00D85519" w:rsidP="00D85519">
      <w:pPr>
        <w:pStyle w:val="Odstavecseseznamem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93B">
        <w:rPr>
          <w:rFonts w:ascii="Times New Roman" w:hAnsi="Times New Roman" w:cs="Times New Roman"/>
          <w:sz w:val="24"/>
          <w:szCs w:val="24"/>
          <w:u w:val="single"/>
        </w:rPr>
        <w:t>literární žánr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5593B">
        <w:rPr>
          <w:rFonts w:ascii="Times New Roman" w:hAnsi="Times New Roman" w:cs="Times New Roman"/>
          <w:b/>
          <w:sz w:val="24"/>
          <w:szCs w:val="24"/>
        </w:rPr>
        <w:t>POHÁDKA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93B">
        <w:rPr>
          <w:rFonts w:ascii="Times New Roman" w:hAnsi="Times New Roman" w:cs="Times New Roman"/>
          <w:b/>
          <w:sz w:val="24"/>
          <w:szCs w:val="24"/>
        </w:rPr>
        <w:t>(filozofická)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0E0">
        <w:rPr>
          <w:rFonts w:ascii="Times New Roman" w:hAnsi="Times New Roman" w:cs="Times New Roman"/>
          <w:sz w:val="24"/>
          <w:szCs w:val="24"/>
        </w:rPr>
        <w:t xml:space="preserve">– </w:t>
      </w:r>
      <w:r w:rsidR="004A284C">
        <w:rPr>
          <w:rFonts w:ascii="Times New Roman" w:hAnsi="Times New Roman" w:cs="Times New Roman"/>
          <w:sz w:val="24"/>
          <w:szCs w:val="24"/>
        </w:rPr>
        <w:t>příběh</w:t>
      </w:r>
      <w:r w:rsidR="000A70E0">
        <w:rPr>
          <w:rFonts w:ascii="Times New Roman" w:hAnsi="Times New Roman" w:cs="Times New Roman"/>
          <w:sz w:val="24"/>
          <w:szCs w:val="24"/>
        </w:rPr>
        <w:t xml:space="preserve">, ve kterém se často objevují nadpřirozené bytosti (víly, čerti, draci, …), jejichž osudy se často prolínají s osudy lidí. </w:t>
      </w:r>
      <w:r w:rsidR="004A284C">
        <w:rPr>
          <w:rFonts w:ascii="Times New Roman" w:hAnsi="Times New Roman" w:cs="Times New Roman"/>
          <w:sz w:val="24"/>
          <w:szCs w:val="24"/>
        </w:rPr>
        <w:t xml:space="preserve">Vyprávění není vázáno na podmínky reálného světa. </w:t>
      </w:r>
      <w:r w:rsidR="000A70E0">
        <w:rPr>
          <w:rFonts w:ascii="Times New Roman" w:hAnsi="Times New Roman" w:cs="Times New Roman"/>
          <w:sz w:val="24"/>
          <w:szCs w:val="24"/>
        </w:rPr>
        <w:t xml:space="preserve">Zpravidla má dobrý konec. Existují ale i pohádky, které končí špatně a plyne z nich nějaké ponaučení. Jako samostatný žánr se vymezila až v období renesance. </w:t>
      </w:r>
      <w:r w:rsidR="004A3D58">
        <w:rPr>
          <w:rFonts w:ascii="Times New Roman" w:hAnsi="Times New Roman" w:cs="Times New Roman"/>
          <w:sz w:val="24"/>
          <w:szCs w:val="24"/>
        </w:rPr>
        <w:t xml:space="preserve">Původně se jednalo o folklorní žánr závislý na ústní lidové slovesnosti (dříve báchorky). </w:t>
      </w:r>
      <w:r w:rsidR="000A70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3E188" w14:textId="77777777" w:rsidR="00D85519" w:rsidRDefault="00D85519" w:rsidP="00D85519">
      <w:pPr>
        <w:pStyle w:val="Odstavecseseznamem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5FDE97AE" w14:textId="5A54480D" w:rsidR="00D85519" w:rsidRPr="00B5593B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593B">
        <w:rPr>
          <w:rFonts w:ascii="Times New Roman" w:hAnsi="Times New Roman" w:cs="Times New Roman"/>
          <w:b/>
          <w:sz w:val="24"/>
          <w:szCs w:val="24"/>
          <w:u w:val="single"/>
        </w:rPr>
        <w:t xml:space="preserve">Autor díla </w:t>
      </w:r>
      <w:r w:rsidR="00AA1776">
        <w:rPr>
          <w:rFonts w:ascii="Times New Roman" w:hAnsi="Times New Roman" w:cs="Times New Roman"/>
          <w:b/>
          <w:sz w:val="24"/>
          <w:szCs w:val="24"/>
          <w:u w:val="single"/>
        </w:rPr>
        <w:t>– Antoine de Saint Exupéry (1900-1944)</w:t>
      </w:r>
    </w:p>
    <w:p w14:paraId="5939F4E6" w14:textId="77777777" w:rsidR="00CB3E34" w:rsidRDefault="00CB3E34" w:rsidP="00CB3E34">
      <w:pPr>
        <w:pStyle w:val="Odstavecseseznamem"/>
        <w:ind w:left="64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9D3AF1" w14:textId="3DAAB6F7" w:rsidR="00D85519" w:rsidRPr="00CB3E34" w:rsidRDefault="00D85519" w:rsidP="00D85519">
      <w:pPr>
        <w:pStyle w:val="Odstavecseseznamem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E34">
        <w:rPr>
          <w:rFonts w:ascii="Times New Roman" w:hAnsi="Times New Roman" w:cs="Times New Roman"/>
          <w:b/>
          <w:sz w:val="24"/>
          <w:szCs w:val="24"/>
        </w:rPr>
        <w:t xml:space="preserve">Zařazení autora do kontextu tvorby </w:t>
      </w:r>
    </w:p>
    <w:p w14:paraId="4CE29943" w14:textId="262D00FE" w:rsidR="00AA1776" w:rsidRDefault="00F6207F" w:rsidP="00AA1776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francouzský spisovatel a pilot aristokratického původu </w:t>
      </w:r>
    </w:p>
    <w:p w14:paraId="6E2A9079" w14:textId="084DA527" w:rsidR="00F6207F" w:rsidRDefault="00F6207F" w:rsidP="00AA1776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dětství miloval pilotování, tematicky čerpal z letectví ve svých dílech </w:t>
      </w:r>
    </w:p>
    <w:p w14:paraId="25C58869" w14:textId="337B237E" w:rsidR="00F6207F" w:rsidRDefault="00F6207F" w:rsidP="00AA1776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soudobé společnosti vytýkal omezené a jednostranné vnímání světa, kritizoval fašismus </w:t>
      </w:r>
    </w:p>
    <w:p w14:paraId="562C8685" w14:textId="77777777" w:rsidR="00306BB6" w:rsidRDefault="00F6207F" w:rsidP="00AA1776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2. sv. války byl sestřelen při průzkumném letu nad Středozemním mořem </w:t>
      </w:r>
      <w:r w:rsidR="00306BB6">
        <w:rPr>
          <w:rFonts w:ascii="Times New Roman" w:hAnsi="Times New Roman" w:cs="Times New Roman"/>
          <w:sz w:val="24"/>
          <w:szCs w:val="24"/>
        </w:rPr>
        <w:t>poblíž Marseille</w:t>
      </w:r>
    </w:p>
    <w:p w14:paraId="160D56AB" w14:textId="7D4EE177" w:rsidR="00F6207F" w:rsidRDefault="00306BB6" w:rsidP="00306BB6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868AF" w14:textId="4CAFE5FF" w:rsidR="00306BB6" w:rsidRPr="00CB3E34" w:rsidRDefault="00306BB6" w:rsidP="00AA1776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B3E34">
        <w:rPr>
          <w:rFonts w:ascii="Times New Roman" w:hAnsi="Times New Roman" w:cs="Times New Roman"/>
          <w:sz w:val="24"/>
          <w:szCs w:val="24"/>
          <w:u w:val="single"/>
        </w:rPr>
        <w:t xml:space="preserve">další díla: </w:t>
      </w:r>
    </w:p>
    <w:p w14:paraId="13173B69" w14:textId="7407915A" w:rsidR="00306BB6" w:rsidRDefault="00CB3E34" w:rsidP="00306BB6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3E34">
        <w:rPr>
          <w:rFonts w:ascii="Times New Roman" w:hAnsi="Times New Roman" w:cs="Times New Roman"/>
          <w:b/>
          <w:sz w:val="24"/>
          <w:szCs w:val="24"/>
        </w:rPr>
        <w:t xml:space="preserve">Noční let </w:t>
      </w:r>
      <w:r>
        <w:rPr>
          <w:rFonts w:ascii="Times New Roman" w:hAnsi="Times New Roman" w:cs="Times New Roman"/>
          <w:sz w:val="24"/>
          <w:szCs w:val="24"/>
        </w:rPr>
        <w:t xml:space="preserve">– román o životě letců </w:t>
      </w:r>
    </w:p>
    <w:p w14:paraId="6160124B" w14:textId="77777777" w:rsidR="00CB3E34" w:rsidRPr="00AA1776" w:rsidRDefault="00CB3E34" w:rsidP="00CB3E34">
      <w:pPr>
        <w:pStyle w:val="Odstavecseseznamem"/>
        <w:ind w:left="1211"/>
        <w:jc w:val="both"/>
        <w:rPr>
          <w:rFonts w:ascii="Times New Roman" w:hAnsi="Times New Roman" w:cs="Times New Roman"/>
          <w:sz w:val="24"/>
          <w:szCs w:val="24"/>
        </w:rPr>
      </w:pPr>
    </w:p>
    <w:p w14:paraId="1481D1CE" w14:textId="72D09811" w:rsidR="00D85519" w:rsidRPr="00CB3E34" w:rsidRDefault="00D85519" w:rsidP="00D85519">
      <w:pPr>
        <w:pStyle w:val="Odstavecseseznamem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3E34">
        <w:rPr>
          <w:rFonts w:ascii="Times New Roman" w:hAnsi="Times New Roman" w:cs="Times New Roman"/>
          <w:b/>
          <w:sz w:val="24"/>
          <w:szCs w:val="24"/>
        </w:rPr>
        <w:t xml:space="preserve">Zařazení autora do kontextu literatury </w:t>
      </w:r>
      <w:r w:rsidR="006F2C6A">
        <w:rPr>
          <w:rFonts w:ascii="Times New Roman" w:hAnsi="Times New Roman" w:cs="Times New Roman"/>
          <w:b/>
          <w:sz w:val="24"/>
          <w:szCs w:val="24"/>
        </w:rPr>
        <w:t xml:space="preserve">– světová literatura 1. pol. 20. stol. </w:t>
      </w:r>
    </w:p>
    <w:p w14:paraId="68890C3C" w14:textId="10B6E122" w:rsidR="00CB3E34" w:rsidRPr="00596D04" w:rsidRDefault="006F2C6A" w:rsidP="00CB3E3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lze jej zařadit k autorům </w:t>
      </w:r>
      <w:r w:rsidRPr="009E6FAD">
        <w:rPr>
          <w:rFonts w:ascii="Times New Roman" w:hAnsi="Times New Roman" w:cs="Times New Roman"/>
          <w:sz w:val="24"/>
          <w:szCs w:val="24"/>
          <w:u w:val="single"/>
        </w:rPr>
        <w:t>ztracené generace</w:t>
      </w:r>
      <w:r>
        <w:rPr>
          <w:rFonts w:ascii="Times New Roman" w:hAnsi="Times New Roman" w:cs="Times New Roman"/>
          <w:sz w:val="24"/>
          <w:szCs w:val="24"/>
        </w:rPr>
        <w:t xml:space="preserve"> (E. </w:t>
      </w:r>
      <w:proofErr w:type="spellStart"/>
      <w:r>
        <w:rPr>
          <w:rFonts w:ascii="Times New Roman" w:hAnsi="Times New Roman" w:cs="Times New Roman"/>
          <w:sz w:val="24"/>
          <w:szCs w:val="24"/>
        </w:rPr>
        <w:t>Hemingway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F. S. Fitzgerald, J. </w:t>
      </w:r>
      <w:proofErr w:type="spellStart"/>
      <w:r>
        <w:rPr>
          <w:rFonts w:ascii="Times New Roman" w:hAnsi="Times New Roman" w:cs="Times New Roman"/>
          <w:sz w:val="24"/>
          <w:szCs w:val="24"/>
        </w:rPr>
        <w:t>Steinbeck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596D04">
        <w:rPr>
          <w:rFonts w:ascii="Times New Roman" w:hAnsi="Times New Roman" w:cs="Times New Roman"/>
          <w:sz w:val="24"/>
          <w:szCs w:val="24"/>
        </w:rPr>
        <w:t xml:space="preserve">, do </w:t>
      </w:r>
      <w:r w:rsidR="00596D04" w:rsidRPr="00596D04">
        <w:rPr>
          <w:rFonts w:ascii="Times New Roman" w:hAnsi="Times New Roman" w:cs="Times New Roman"/>
          <w:sz w:val="24"/>
          <w:szCs w:val="24"/>
          <w:u w:val="single"/>
        </w:rPr>
        <w:t xml:space="preserve">meziválečné literatury </w:t>
      </w:r>
    </w:p>
    <w:p w14:paraId="41D9B3DC" w14:textId="57E8FA18" w:rsidR="006F2C6A" w:rsidRDefault="006F2C6A" w:rsidP="00CB3E3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spisovatelé narození okolo r. 1900, kteří zažili 1. sv. válku a bojovali v ní – fyzický i psychický dopad na jejich zdraví – </w:t>
      </w:r>
      <w:r w:rsidRPr="009E6FAD">
        <w:rPr>
          <w:rFonts w:ascii="Times New Roman" w:hAnsi="Times New Roman" w:cs="Times New Roman"/>
          <w:sz w:val="24"/>
          <w:szCs w:val="24"/>
          <w:u w:val="single"/>
        </w:rPr>
        <w:t>své pocity přenesli do literatury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4384">
        <w:rPr>
          <w:rFonts w:ascii="Times New Roman" w:hAnsi="Times New Roman" w:cs="Times New Roman"/>
          <w:sz w:val="24"/>
          <w:szCs w:val="24"/>
        </w:rPr>
        <w:t xml:space="preserve">(skepse, zklamání) </w:t>
      </w:r>
    </w:p>
    <w:p w14:paraId="1FCF44EF" w14:textId="77777777" w:rsidR="00E84384" w:rsidRDefault="00E84384" w:rsidP="00E84384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</w:p>
    <w:p w14:paraId="20E11B22" w14:textId="3AB7217A" w:rsidR="004F2E6B" w:rsidRPr="004F2E6B" w:rsidRDefault="006F2C6A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problémy se zařazením se do společnosti a běžného života, </w:t>
      </w:r>
      <w:r w:rsidRPr="009E6FAD">
        <w:rPr>
          <w:rFonts w:ascii="Times New Roman" w:hAnsi="Times New Roman" w:cs="Times New Roman"/>
          <w:sz w:val="24"/>
          <w:szCs w:val="24"/>
          <w:u w:val="single"/>
        </w:rPr>
        <w:t>ztráta ideálů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2C6A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4384" w:rsidRPr="009E6FAD">
        <w:rPr>
          <w:rFonts w:ascii="Times New Roman" w:hAnsi="Times New Roman" w:cs="Times New Roman"/>
          <w:sz w:val="24"/>
          <w:szCs w:val="24"/>
          <w:u w:val="single"/>
        </w:rPr>
        <w:t>„ztraceni“ ve společnosti, a hlavně v budoucnosti</w:t>
      </w:r>
      <w:r w:rsidR="00E84384">
        <w:rPr>
          <w:rFonts w:ascii="Times New Roman" w:hAnsi="Times New Roman" w:cs="Times New Roman"/>
          <w:sz w:val="24"/>
          <w:szCs w:val="24"/>
        </w:rPr>
        <w:t xml:space="preserve">, protože byly jejich představy poničeny  </w:t>
      </w:r>
    </w:p>
    <w:p w14:paraId="72862FB5" w14:textId="77777777" w:rsidR="004F2E6B" w:rsidRDefault="004F2E6B" w:rsidP="004F2E6B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</w:p>
    <w:p w14:paraId="187BB30D" w14:textId="335B31F8" w:rsidR="00596D04" w:rsidRDefault="00596D04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neklidné příměří mezi světovými válkami, hospodářská krize</w:t>
      </w:r>
      <w:r w:rsidR="004647F2">
        <w:rPr>
          <w:rFonts w:ascii="Times New Roman" w:hAnsi="Times New Roman" w:cs="Times New Roman"/>
          <w:sz w:val="24"/>
          <w:szCs w:val="24"/>
        </w:rPr>
        <w:t xml:space="preserve"> (mnoho lidí přišlo o práci)</w:t>
      </w:r>
      <w:r>
        <w:rPr>
          <w:rFonts w:ascii="Times New Roman" w:hAnsi="Times New Roman" w:cs="Times New Roman"/>
          <w:sz w:val="24"/>
          <w:szCs w:val="24"/>
        </w:rPr>
        <w:t xml:space="preserve">, rozšiřování fašismu, souboj demokracie a totality </w:t>
      </w:r>
    </w:p>
    <w:p w14:paraId="5C90B97C" w14:textId="77777777" w:rsidR="00596D04" w:rsidRPr="00596D04" w:rsidRDefault="00596D04" w:rsidP="00596D04">
      <w:pPr>
        <w:pStyle w:val="Odstavecseseznamem"/>
        <w:rPr>
          <w:rFonts w:ascii="Times New Roman" w:hAnsi="Times New Roman" w:cs="Times New Roman"/>
          <w:sz w:val="24"/>
          <w:szCs w:val="24"/>
        </w:rPr>
      </w:pPr>
    </w:p>
    <w:p w14:paraId="38569706" w14:textId="52E78F92" w:rsidR="004F2E6B" w:rsidRPr="004F2E6B" w:rsidRDefault="004F2E6B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dílech </w:t>
      </w:r>
      <w:r w:rsidRPr="009E6FAD">
        <w:rPr>
          <w:rFonts w:ascii="Times New Roman" w:hAnsi="Times New Roman" w:cs="Times New Roman"/>
          <w:sz w:val="24"/>
          <w:szCs w:val="24"/>
          <w:u w:val="single"/>
        </w:rPr>
        <w:t>kritika společnosti</w:t>
      </w:r>
      <w:r>
        <w:rPr>
          <w:rFonts w:ascii="Times New Roman" w:hAnsi="Times New Roman" w:cs="Times New Roman"/>
          <w:sz w:val="24"/>
          <w:szCs w:val="24"/>
        </w:rPr>
        <w:t>, nesouhlas s jejími hodnotami</w:t>
      </w:r>
    </w:p>
    <w:p w14:paraId="2C0E36BC" w14:textId="33D8A19E" w:rsidR="004F2E6B" w:rsidRDefault="004F2E6B" w:rsidP="00CB3E3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hrdina často postaven do nebezpečné situace, kde se projeví jeho charakter </w:t>
      </w:r>
    </w:p>
    <w:p w14:paraId="18BCF33B" w14:textId="77777777" w:rsidR="004F2E6B" w:rsidRPr="00CB3E34" w:rsidRDefault="004F2E6B" w:rsidP="004F2E6B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</w:p>
    <w:p w14:paraId="04689BDF" w14:textId="23CBE731" w:rsidR="00D85519" w:rsidRPr="009E6FAD" w:rsidRDefault="00D85519" w:rsidP="00D85519">
      <w:pPr>
        <w:pStyle w:val="Odstavecseseznamem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E6FAD">
        <w:rPr>
          <w:rFonts w:ascii="Times New Roman" w:hAnsi="Times New Roman" w:cs="Times New Roman"/>
          <w:b/>
          <w:sz w:val="24"/>
          <w:szCs w:val="24"/>
        </w:rPr>
        <w:t xml:space="preserve">Zařazení autora do kontextu světové literatury </w:t>
      </w:r>
    </w:p>
    <w:p w14:paraId="60710496" w14:textId="4C277A5A" w:rsidR="004F2E6B" w:rsidRPr="000F3092" w:rsidRDefault="0043658D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3092">
        <w:rPr>
          <w:rFonts w:ascii="Times New Roman" w:hAnsi="Times New Roman" w:cs="Times New Roman"/>
          <w:sz w:val="24"/>
          <w:szCs w:val="24"/>
          <w:u w:val="single"/>
        </w:rPr>
        <w:t>Francie</w:t>
      </w:r>
    </w:p>
    <w:p w14:paraId="218DBE31" w14:textId="2BB96153" w:rsidR="0043658D" w:rsidRPr="000F3092" w:rsidRDefault="0043658D" w:rsidP="0043658D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092">
        <w:rPr>
          <w:rFonts w:ascii="Times New Roman" w:hAnsi="Times New Roman" w:cs="Times New Roman"/>
          <w:b/>
          <w:sz w:val="24"/>
          <w:szCs w:val="24"/>
        </w:rPr>
        <w:t>Romain Rolland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0F3092">
        <w:rPr>
          <w:rFonts w:ascii="Times New Roman" w:hAnsi="Times New Roman" w:cs="Times New Roman"/>
          <w:sz w:val="24"/>
          <w:szCs w:val="24"/>
        </w:rPr>
        <w:t xml:space="preserve">Petr a Lucie </w:t>
      </w:r>
    </w:p>
    <w:p w14:paraId="7FBFAE22" w14:textId="77777777" w:rsidR="00864143" w:rsidRDefault="00864143" w:rsidP="00864143">
      <w:pPr>
        <w:pStyle w:val="Odstavecseseznamem"/>
        <w:ind w:left="36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26447E9" w14:textId="7B0812A1" w:rsidR="0043658D" w:rsidRPr="000F3092" w:rsidRDefault="0043658D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309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Německo </w:t>
      </w:r>
    </w:p>
    <w:p w14:paraId="661943A6" w14:textId="2F966C64" w:rsidR="0043658D" w:rsidRPr="000F3092" w:rsidRDefault="0043658D" w:rsidP="0043658D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092">
        <w:rPr>
          <w:rFonts w:ascii="Times New Roman" w:hAnsi="Times New Roman" w:cs="Times New Roman"/>
          <w:b/>
          <w:sz w:val="24"/>
          <w:szCs w:val="24"/>
        </w:rPr>
        <w:t xml:space="preserve">Erich Maria </w:t>
      </w:r>
      <w:proofErr w:type="spellStart"/>
      <w:r w:rsidRPr="000F3092">
        <w:rPr>
          <w:rFonts w:ascii="Times New Roman" w:hAnsi="Times New Roman" w:cs="Times New Roman"/>
          <w:b/>
          <w:sz w:val="24"/>
          <w:szCs w:val="24"/>
        </w:rPr>
        <w:t>Remarque</w:t>
      </w:r>
      <w:proofErr w:type="spellEnd"/>
      <w:r w:rsidRPr="000F3092">
        <w:rPr>
          <w:rFonts w:ascii="Times New Roman" w:hAnsi="Times New Roman" w:cs="Times New Roman"/>
          <w:sz w:val="24"/>
          <w:szCs w:val="24"/>
        </w:rPr>
        <w:t xml:space="preserve"> – Na západní frontě klid </w:t>
      </w:r>
    </w:p>
    <w:p w14:paraId="11AB9A42" w14:textId="3429669B" w:rsidR="001B4959" w:rsidRPr="00864143" w:rsidRDefault="0043658D" w:rsidP="00864143">
      <w:pPr>
        <w:pStyle w:val="Odstavecseseznamem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není představitelem ztracené generace, ale měl k ní svými myšlenkami blízko</w:t>
      </w:r>
    </w:p>
    <w:p w14:paraId="1E070CF0" w14:textId="42A010A6" w:rsidR="0043658D" w:rsidRPr="000F3092" w:rsidRDefault="0043658D" w:rsidP="004F2E6B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3092">
        <w:rPr>
          <w:rFonts w:ascii="Times New Roman" w:hAnsi="Times New Roman" w:cs="Times New Roman"/>
          <w:sz w:val="24"/>
          <w:szCs w:val="24"/>
          <w:u w:val="single"/>
        </w:rPr>
        <w:t xml:space="preserve">USA </w:t>
      </w:r>
    </w:p>
    <w:p w14:paraId="5D225ACE" w14:textId="719374DC" w:rsidR="0043658D" w:rsidRDefault="000F3092" w:rsidP="0043658D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092">
        <w:rPr>
          <w:rFonts w:ascii="Times New Roman" w:hAnsi="Times New Roman" w:cs="Times New Roman"/>
          <w:b/>
          <w:sz w:val="24"/>
          <w:szCs w:val="24"/>
        </w:rPr>
        <w:t xml:space="preserve">Ernest </w:t>
      </w:r>
      <w:proofErr w:type="spellStart"/>
      <w:r w:rsidRPr="000F3092">
        <w:rPr>
          <w:rFonts w:ascii="Times New Roman" w:hAnsi="Times New Roman" w:cs="Times New Roman"/>
          <w:b/>
          <w:sz w:val="24"/>
          <w:szCs w:val="24"/>
        </w:rPr>
        <w:t>Hemingway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Fiesta, Stařec a moře, Komu zvoní hrana </w:t>
      </w:r>
    </w:p>
    <w:p w14:paraId="40F707E5" w14:textId="24339CEA" w:rsidR="000F3092" w:rsidRDefault="000F3092" w:rsidP="0043658D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092">
        <w:rPr>
          <w:rFonts w:ascii="Times New Roman" w:hAnsi="Times New Roman" w:cs="Times New Roman"/>
          <w:b/>
          <w:sz w:val="24"/>
          <w:szCs w:val="24"/>
        </w:rPr>
        <w:t xml:space="preserve">Francis </w:t>
      </w:r>
      <w:proofErr w:type="spellStart"/>
      <w:r w:rsidRPr="000F3092">
        <w:rPr>
          <w:rFonts w:ascii="Times New Roman" w:hAnsi="Times New Roman" w:cs="Times New Roman"/>
          <w:b/>
          <w:sz w:val="24"/>
          <w:szCs w:val="24"/>
        </w:rPr>
        <w:t>Scott</w:t>
      </w:r>
      <w:proofErr w:type="spellEnd"/>
      <w:r w:rsidRPr="000F3092">
        <w:rPr>
          <w:rFonts w:ascii="Times New Roman" w:hAnsi="Times New Roman" w:cs="Times New Roman"/>
          <w:b/>
          <w:sz w:val="24"/>
          <w:szCs w:val="24"/>
        </w:rPr>
        <w:t xml:space="preserve"> Fitzgerald</w:t>
      </w:r>
      <w:r>
        <w:rPr>
          <w:rFonts w:ascii="Times New Roman" w:hAnsi="Times New Roman" w:cs="Times New Roman"/>
          <w:sz w:val="24"/>
          <w:szCs w:val="24"/>
        </w:rPr>
        <w:t xml:space="preserve"> – Velký </w:t>
      </w:r>
      <w:proofErr w:type="spellStart"/>
      <w:r>
        <w:rPr>
          <w:rFonts w:ascii="Times New Roman" w:hAnsi="Times New Roman" w:cs="Times New Roman"/>
          <w:sz w:val="24"/>
          <w:szCs w:val="24"/>
        </w:rPr>
        <w:t>Gatsby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176FBB" w14:textId="3CBF28FE" w:rsidR="000F3092" w:rsidRDefault="000F3092" w:rsidP="0043658D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3092">
        <w:rPr>
          <w:rFonts w:ascii="Times New Roman" w:hAnsi="Times New Roman" w:cs="Times New Roman"/>
          <w:b/>
          <w:sz w:val="24"/>
          <w:szCs w:val="24"/>
        </w:rPr>
        <w:t xml:space="preserve">John </w:t>
      </w:r>
      <w:proofErr w:type="spellStart"/>
      <w:r w:rsidRPr="000F3092">
        <w:rPr>
          <w:rFonts w:ascii="Times New Roman" w:hAnsi="Times New Roman" w:cs="Times New Roman"/>
          <w:b/>
          <w:sz w:val="24"/>
          <w:szCs w:val="24"/>
        </w:rPr>
        <w:t>Steinbeck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O myších a lidech </w:t>
      </w:r>
    </w:p>
    <w:p w14:paraId="0469C12F" w14:textId="77777777" w:rsidR="0043658D" w:rsidRPr="004F2E6B" w:rsidRDefault="0043658D" w:rsidP="000F3092">
      <w:pPr>
        <w:pStyle w:val="Odstavecseseznamem"/>
        <w:jc w:val="both"/>
        <w:rPr>
          <w:rFonts w:ascii="Times New Roman" w:hAnsi="Times New Roman" w:cs="Times New Roman"/>
          <w:sz w:val="24"/>
          <w:szCs w:val="24"/>
        </w:rPr>
      </w:pPr>
    </w:p>
    <w:p w14:paraId="018BEB32" w14:textId="2D0875F7" w:rsidR="00D85519" w:rsidRPr="001B4959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4959">
        <w:rPr>
          <w:rFonts w:ascii="Times New Roman" w:hAnsi="Times New Roman" w:cs="Times New Roman"/>
          <w:b/>
          <w:sz w:val="24"/>
          <w:szCs w:val="24"/>
          <w:u w:val="single"/>
        </w:rPr>
        <w:t xml:space="preserve">Děj </w:t>
      </w:r>
    </w:p>
    <w:p w14:paraId="38A24F96" w14:textId="43E4687E" w:rsidR="001B4959" w:rsidRPr="001B4959" w:rsidRDefault="001B4959" w:rsidP="001B49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Kniha vypráví o pilotovi, který ztroskotal v poušti a setkal se zde se zvláštním chlapcem – Malým princem. Ten opustil svou planetu i květinu, kterou miluje, aby se vydal na cestu za poznáním. </w:t>
      </w:r>
      <w:r w:rsidR="00B1736F">
        <w:rPr>
          <w:rFonts w:ascii="Times New Roman" w:hAnsi="Times New Roman" w:cs="Times New Roman"/>
          <w:sz w:val="24"/>
          <w:szCs w:val="24"/>
        </w:rPr>
        <w:t xml:space="preserve">O své cestě pak pilotovi vyprávěl. </w:t>
      </w:r>
      <w:r>
        <w:rPr>
          <w:rFonts w:ascii="Times New Roman" w:hAnsi="Times New Roman" w:cs="Times New Roman"/>
          <w:sz w:val="24"/>
          <w:szCs w:val="24"/>
        </w:rPr>
        <w:t xml:space="preserve">Na různých planetách potkával jejich majitele (krále, zeměpisce, domýšlivce, pijana), ztělesňující lidské vlastnosti a stereotypy. </w:t>
      </w:r>
      <w:r w:rsidR="00FA1189">
        <w:rPr>
          <w:rFonts w:ascii="Times New Roman" w:hAnsi="Times New Roman" w:cs="Times New Roman"/>
          <w:sz w:val="24"/>
          <w:szCs w:val="24"/>
        </w:rPr>
        <w:t xml:space="preserve">Poznával </w:t>
      </w:r>
      <w:r>
        <w:rPr>
          <w:rFonts w:ascii="Times New Roman" w:hAnsi="Times New Roman" w:cs="Times New Roman"/>
          <w:sz w:val="24"/>
          <w:szCs w:val="24"/>
        </w:rPr>
        <w:t>jejich myšlení a chování</w:t>
      </w:r>
      <w:r w:rsidR="00FA1189">
        <w:rPr>
          <w:rFonts w:ascii="Times New Roman" w:hAnsi="Times New Roman" w:cs="Times New Roman"/>
          <w:sz w:val="24"/>
          <w:szCs w:val="24"/>
        </w:rPr>
        <w:t xml:space="preserve">, a to, jak se </w:t>
      </w:r>
      <w:r>
        <w:rPr>
          <w:rFonts w:ascii="Times New Roman" w:hAnsi="Times New Roman" w:cs="Times New Roman"/>
          <w:sz w:val="24"/>
          <w:szCs w:val="24"/>
        </w:rPr>
        <w:t xml:space="preserve">podřizuje </w:t>
      </w:r>
      <w:r w:rsidR="00FA1189">
        <w:rPr>
          <w:rFonts w:ascii="Times New Roman" w:hAnsi="Times New Roman" w:cs="Times New Roman"/>
          <w:sz w:val="24"/>
          <w:szCs w:val="24"/>
        </w:rPr>
        <w:t>funkci nebo roli, do které sami sebe dosadili. Zjišťoval, jak je to ve své podstatě zbytečné a nesmyslné, i když samy osoby na něm tolik lpí (např. král říká, že vládne všemu, ale přitom je na planetě sám). Malý princ jejich způsob života odmítl přijmout a upřednostnil nejvyšší hodnoty, za které považuje lásku a přátelství</w:t>
      </w:r>
      <w:r w:rsidR="00B1736F">
        <w:rPr>
          <w:rFonts w:ascii="Times New Roman" w:hAnsi="Times New Roman" w:cs="Times New Roman"/>
          <w:sz w:val="24"/>
          <w:szCs w:val="24"/>
        </w:rPr>
        <w:t xml:space="preserve"> (na poslední planetě – Zemi – navázal skutečné přátelství s liškou). Během princova vyprávění pilotovi došla voda, princ mu ji ale pomohl najít a pilotovi se dokonce podařilo opravit rozbité letadlo. Malý princ byl stále smutnější kvůli svému návratu domů, nechtěl se s pilotem rozloučit</w:t>
      </w:r>
      <w:r w:rsidR="006568E2">
        <w:rPr>
          <w:rFonts w:ascii="Times New Roman" w:hAnsi="Times New Roman" w:cs="Times New Roman"/>
          <w:sz w:val="24"/>
          <w:szCs w:val="24"/>
        </w:rPr>
        <w:t xml:space="preserve">, ale zároveň </w:t>
      </w:r>
      <w:r w:rsidR="00D96944">
        <w:rPr>
          <w:rFonts w:ascii="Times New Roman" w:hAnsi="Times New Roman" w:cs="Times New Roman"/>
          <w:sz w:val="24"/>
          <w:szCs w:val="24"/>
        </w:rPr>
        <w:t>se chtěl vrátit na svou planetu za milovanou květinou. V</w:t>
      </w:r>
      <w:r w:rsidR="00B1736F">
        <w:rPr>
          <w:rFonts w:ascii="Times New Roman" w:hAnsi="Times New Roman" w:cs="Times New Roman"/>
          <w:sz w:val="24"/>
          <w:szCs w:val="24"/>
        </w:rPr>
        <w:t>ěděl, že cesta zpět je příliš daleká a složitá na to, aby s sebou mohl vzít své tělo, proto se rozhodl nechat uštknout hadem</w:t>
      </w:r>
      <w:r w:rsidR="00D96944">
        <w:rPr>
          <w:rFonts w:ascii="Times New Roman" w:hAnsi="Times New Roman" w:cs="Times New Roman"/>
          <w:sz w:val="24"/>
          <w:szCs w:val="24"/>
        </w:rPr>
        <w:t xml:space="preserve"> a tímto činem se přenesl zpět na svou planetku. </w:t>
      </w:r>
      <w:r w:rsidR="00061801">
        <w:rPr>
          <w:rFonts w:ascii="Times New Roman" w:hAnsi="Times New Roman" w:cs="Times New Roman"/>
          <w:sz w:val="24"/>
          <w:szCs w:val="24"/>
        </w:rPr>
        <w:t xml:space="preserve">Pilot pak v noci pozoroval hvězdy a představoval si, kde se asi nachází planetka, na které žije Malý princ. </w:t>
      </w:r>
    </w:p>
    <w:p w14:paraId="4A9CF494" w14:textId="600C5DEC" w:rsidR="00D85519" w:rsidRPr="00CE3FD0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3FD0">
        <w:rPr>
          <w:rFonts w:ascii="Times New Roman" w:hAnsi="Times New Roman" w:cs="Times New Roman"/>
          <w:b/>
          <w:sz w:val="24"/>
          <w:szCs w:val="24"/>
          <w:u w:val="single"/>
        </w:rPr>
        <w:t xml:space="preserve">Hlavní myšlenka </w:t>
      </w:r>
      <w:r w:rsidR="001F6289">
        <w:rPr>
          <w:rFonts w:ascii="Times New Roman" w:hAnsi="Times New Roman" w:cs="Times New Roman"/>
          <w:b/>
          <w:sz w:val="24"/>
          <w:szCs w:val="24"/>
          <w:u w:val="single"/>
        </w:rPr>
        <w:t>(téma) a motivy</w:t>
      </w:r>
    </w:p>
    <w:p w14:paraId="156456E5" w14:textId="308BF055" w:rsidR="002A4EC3" w:rsidRDefault="002A4EC3" w:rsidP="002A4E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Autor ve své knize popisuje lidské vlastnosti a povahy, pomocí Malého prince vyjadřuje svoji nespokojenost nad společností dospělých. V rozhovoru Malého prince a pilota se </w:t>
      </w:r>
      <w:r w:rsidRPr="00CE3FD0">
        <w:rPr>
          <w:rFonts w:ascii="Times New Roman" w:hAnsi="Times New Roman" w:cs="Times New Roman"/>
          <w:b/>
          <w:sz w:val="24"/>
          <w:szCs w:val="24"/>
        </w:rPr>
        <w:t>střetává dětský pohled na svět s pohledem dospělého</w:t>
      </w:r>
      <w:r>
        <w:rPr>
          <w:rFonts w:ascii="Times New Roman" w:hAnsi="Times New Roman" w:cs="Times New Roman"/>
          <w:sz w:val="24"/>
          <w:szCs w:val="24"/>
        </w:rPr>
        <w:t xml:space="preserve">. Autor </w:t>
      </w:r>
      <w:r w:rsidRPr="00CE3FD0">
        <w:rPr>
          <w:rFonts w:ascii="Times New Roman" w:hAnsi="Times New Roman" w:cs="Times New Roman"/>
          <w:b/>
          <w:sz w:val="24"/>
          <w:szCs w:val="24"/>
        </w:rPr>
        <w:t>oceňuje dětskou představivost</w:t>
      </w:r>
      <w:r>
        <w:rPr>
          <w:rFonts w:ascii="Times New Roman" w:hAnsi="Times New Roman" w:cs="Times New Roman"/>
          <w:sz w:val="24"/>
          <w:szCs w:val="24"/>
        </w:rPr>
        <w:t xml:space="preserve">, která se u dospělých postupně vytrácí. Malý princ jako personifikovaná esence dětské duše symbolizuje </w:t>
      </w:r>
      <w:r w:rsidRPr="00CE3FD0">
        <w:rPr>
          <w:rFonts w:ascii="Times New Roman" w:hAnsi="Times New Roman" w:cs="Times New Roman"/>
          <w:b/>
          <w:sz w:val="24"/>
          <w:szCs w:val="24"/>
        </w:rPr>
        <w:t>lidskou touhu po štěstí, lásce a naplněném životě</w:t>
      </w:r>
      <w:r>
        <w:rPr>
          <w:rFonts w:ascii="Times New Roman" w:hAnsi="Times New Roman" w:cs="Times New Roman"/>
          <w:sz w:val="24"/>
          <w:szCs w:val="24"/>
        </w:rPr>
        <w:t xml:space="preserve">. Kniha nás nutí k určitému zamyšlení. </w:t>
      </w:r>
    </w:p>
    <w:p w14:paraId="117995B7" w14:textId="6B5B5A3F" w:rsidR="001F6289" w:rsidRPr="002A4EC3" w:rsidRDefault="001F6289" w:rsidP="002A4EC3">
      <w:pPr>
        <w:jc w:val="both"/>
        <w:rPr>
          <w:rFonts w:ascii="Times New Roman" w:hAnsi="Times New Roman" w:cs="Times New Roman"/>
          <w:sz w:val="24"/>
          <w:szCs w:val="24"/>
        </w:rPr>
      </w:pPr>
      <w:r w:rsidRPr="00285AA1">
        <w:rPr>
          <w:rFonts w:ascii="Times New Roman" w:hAnsi="Times New Roman" w:cs="Times New Roman"/>
          <w:sz w:val="24"/>
          <w:szCs w:val="24"/>
          <w:u w:val="single"/>
        </w:rPr>
        <w:t>Motivy</w:t>
      </w:r>
      <w:r>
        <w:rPr>
          <w:rFonts w:ascii="Times New Roman" w:hAnsi="Times New Roman" w:cs="Times New Roman"/>
          <w:sz w:val="24"/>
          <w:szCs w:val="24"/>
        </w:rPr>
        <w:t xml:space="preserve">: dětství, dospělost, přátelství, láska, negativní lidské vlastnosti, stereotypy </w:t>
      </w:r>
    </w:p>
    <w:p w14:paraId="147F9169" w14:textId="25121C16" w:rsidR="00D85519" w:rsidRPr="002B3B72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3B72">
        <w:rPr>
          <w:rFonts w:ascii="Times New Roman" w:hAnsi="Times New Roman" w:cs="Times New Roman"/>
          <w:b/>
          <w:sz w:val="24"/>
          <w:szCs w:val="24"/>
          <w:u w:val="single"/>
        </w:rPr>
        <w:t>Místo a doba děje</w:t>
      </w:r>
      <w:r w:rsidR="001B4959" w:rsidRPr="002B3B7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42CC3702" w14:textId="744DDB45" w:rsidR="00CE70A1" w:rsidRPr="002B3B72" w:rsidRDefault="002B3B72" w:rsidP="002B3B72">
      <w:pPr>
        <w:jc w:val="both"/>
        <w:rPr>
          <w:rFonts w:ascii="Times New Roman" w:hAnsi="Times New Roman" w:cs="Times New Roman"/>
          <w:sz w:val="24"/>
          <w:szCs w:val="24"/>
        </w:rPr>
      </w:pPr>
      <w:r w:rsidRPr="002B3B72">
        <w:rPr>
          <w:rFonts w:ascii="Times New Roman" w:hAnsi="Times New Roman" w:cs="Times New Roman"/>
          <w:sz w:val="24"/>
          <w:szCs w:val="24"/>
        </w:rPr>
        <w:t xml:space="preserve">Malý princ cestuje ze své </w:t>
      </w:r>
      <w:r w:rsidRPr="002B3B72">
        <w:rPr>
          <w:rFonts w:ascii="Times New Roman" w:hAnsi="Times New Roman" w:cs="Times New Roman"/>
          <w:b/>
          <w:sz w:val="24"/>
          <w:szCs w:val="24"/>
        </w:rPr>
        <w:t>planetky B 612</w:t>
      </w:r>
      <w:r w:rsidRPr="002B3B72">
        <w:rPr>
          <w:rFonts w:ascii="Times New Roman" w:hAnsi="Times New Roman" w:cs="Times New Roman"/>
          <w:sz w:val="24"/>
          <w:szCs w:val="24"/>
        </w:rPr>
        <w:t xml:space="preserve"> na další planetky až po planetu Zemi, ze které se následně vrací domů. Doba děje není přesně určena, jde pravděpodobně o </w:t>
      </w:r>
      <w:r w:rsidRPr="002B3B72">
        <w:rPr>
          <w:rFonts w:ascii="Times New Roman" w:hAnsi="Times New Roman" w:cs="Times New Roman"/>
          <w:b/>
          <w:sz w:val="24"/>
          <w:szCs w:val="24"/>
        </w:rPr>
        <w:t>20. století.</w:t>
      </w:r>
    </w:p>
    <w:p w14:paraId="5F78AD89" w14:textId="1283D724" w:rsidR="00D85519" w:rsidRPr="004F07C3" w:rsidRDefault="007E7734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D85519" w:rsidRPr="004F07C3">
        <w:rPr>
          <w:rFonts w:ascii="Times New Roman" w:hAnsi="Times New Roman" w:cs="Times New Roman"/>
          <w:b/>
          <w:sz w:val="24"/>
          <w:szCs w:val="24"/>
          <w:u w:val="single"/>
        </w:rPr>
        <w:t xml:space="preserve">ostavy </w:t>
      </w:r>
    </w:p>
    <w:p w14:paraId="1694418C" w14:textId="65B41597" w:rsidR="002B3B72" w:rsidRPr="004F07C3" w:rsidRDefault="002B3B72" w:rsidP="002B3B7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F07C3">
        <w:rPr>
          <w:rFonts w:ascii="Times New Roman" w:hAnsi="Times New Roman" w:cs="Times New Roman"/>
          <w:b/>
          <w:sz w:val="24"/>
          <w:szCs w:val="24"/>
        </w:rPr>
        <w:t xml:space="preserve">Malý princ </w:t>
      </w:r>
    </w:p>
    <w:p w14:paraId="48AD3180" w14:textId="744CF677" w:rsidR="002B3B72" w:rsidRDefault="002B3B72" w:rsidP="002B3B7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alterego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vypravěče (Exupéry) – rozhovor mezi Malým princem a vypravěčem je vlastně rozhovorem dospělého Exupéryho s jeho vnitřním dítětem </w:t>
      </w:r>
    </w:p>
    <w:p w14:paraId="4798396D" w14:textId="350AD38C" w:rsidR="002B3B72" w:rsidRDefault="002B3B72" w:rsidP="002B3B7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citlivý, hodný a vnímavý chlapec, který miluje západy slunce </w:t>
      </w:r>
      <w:r w:rsidR="004F07C3">
        <w:rPr>
          <w:rFonts w:ascii="Times New Roman" w:hAnsi="Times New Roman" w:cs="Times New Roman"/>
          <w:sz w:val="24"/>
          <w:szCs w:val="24"/>
        </w:rPr>
        <w:t xml:space="preserve">– personifikovaná dětská duše </w:t>
      </w:r>
    </w:p>
    <w:p w14:paraId="7B627CF8" w14:textId="038FC4B3" w:rsidR="004F07C3" w:rsidRDefault="004F07C3" w:rsidP="002B3B7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snaží se o pochopení podstaty okolního světa, nachází skutečný smysl života – láska a přátelství </w:t>
      </w:r>
    </w:p>
    <w:p w14:paraId="3D79B602" w14:textId="77777777" w:rsidR="00AB2A73" w:rsidRPr="002B3B72" w:rsidRDefault="00AB2A73" w:rsidP="00AB2A73">
      <w:pPr>
        <w:pStyle w:val="Odstavecseseznamem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1381B76" w14:textId="01D7961A" w:rsidR="002B3B72" w:rsidRPr="007E7734" w:rsidRDefault="002B3B72" w:rsidP="002B3B7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734">
        <w:rPr>
          <w:rFonts w:ascii="Times New Roman" w:hAnsi="Times New Roman" w:cs="Times New Roman"/>
          <w:b/>
          <w:sz w:val="24"/>
          <w:szCs w:val="24"/>
        </w:rPr>
        <w:lastRenderedPageBreak/>
        <w:t>pilot</w:t>
      </w:r>
    </w:p>
    <w:p w14:paraId="29EF924F" w14:textId="74B2D615" w:rsidR="004F07C3" w:rsidRPr="00D544D1" w:rsidRDefault="004F07C3" w:rsidP="00D544D1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postava symbolizující dospělý pohled na svět a hodnoty moderního světa – ovládání přírody, egocentrismus, materialismus, racionalismus, závod s časem </w:t>
      </w:r>
    </w:p>
    <w:p w14:paraId="07FE1A6B" w14:textId="01F83400" w:rsidR="002B3B72" w:rsidRPr="007E7734" w:rsidRDefault="002B3B72" w:rsidP="002B3B7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734">
        <w:rPr>
          <w:rFonts w:ascii="Times New Roman" w:hAnsi="Times New Roman" w:cs="Times New Roman"/>
          <w:b/>
          <w:sz w:val="24"/>
          <w:szCs w:val="24"/>
        </w:rPr>
        <w:t>princova květina (růže)</w:t>
      </w:r>
    </w:p>
    <w:p w14:paraId="0413EF84" w14:textId="42B204E3" w:rsidR="004F07C3" w:rsidRDefault="004F07C3" w:rsidP="004F07C3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marnivá, pyšná a nafoukaná, vyčítavá – znemožňuje Malému princi odpoutání se </w:t>
      </w:r>
    </w:p>
    <w:p w14:paraId="0855FEBA" w14:textId="4E45263C" w:rsidR="002B3B72" w:rsidRPr="007E7734" w:rsidRDefault="002B3B72" w:rsidP="002B3B7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734">
        <w:rPr>
          <w:rFonts w:ascii="Times New Roman" w:hAnsi="Times New Roman" w:cs="Times New Roman"/>
          <w:b/>
          <w:sz w:val="24"/>
          <w:szCs w:val="24"/>
        </w:rPr>
        <w:t xml:space="preserve">obyvatelé cizích planet </w:t>
      </w:r>
    </w:p>
    <w:p w14:paraId="4DD8A7E2" w14:textId="7FB34686" w:rsidR="007E7734" w:rsidRDefault="007E7734" w:rsidP="007E7734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král, domýšlivec, pijan, byznysmen, zeměpisec, lampář </w:t>
      </w:r>
    </w:p>
    <w:p w14:paraId="77F47FB4" w14:textId="1BA57F5D" w:rsidR="002B3B72" w:rsidRPr="007E7734" w:rsidRDefault="002B3B72" w:rsidP="002B3B7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7734">
        <w:rPr>
          <w:rFonts w:ascii="Times New Roman" w:hAnsi="Times New Roman" w:cs="Times New Roman"/>
          <w:b/>
          <w:sz w:val="24"/>
          <w:szCs w:val="24"/>
        </w:rPr>
        <w:t xml:space="preserve">obyvatelé planety Země </w:t>
      </w:r>
    </w:p>
    <w:p w14:paraId="3713CFDA" w14:textId="4B7EC8B5" w:rsidR="007E7734" w:rsidRDefault="007E7734" w:rsidP="007E7734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výhybkář a obchodník s pilulkami na žízeň </w:t>
      </w:r>
    </w:p>
    <w:p w14:paraId="59E6B167" w14:textId="69C1D139" w:rsidR="007E7734" w:rsidRPr="002B3B72" w:rsidRDefault="007E7734" w:rsidP="007E7734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had, liška  </w:t>
      </w:r>
    </w:p>
    <w:p w14:paraId="37FC0013" w14:textId="77777777" w:rsidR="002B3B72" w:rsidRPr="002B3B72" w:rsidRDefault="002B3B72" w:rsidP="002B3B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4F7B9" w14:textId="0B3335DB" w:rsidR="00D85519" w:rsidRPr="001F6289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F6289">
        <w:rPr>
          <w:rFonts w:ascii="Times New Roman" w:hAnsi="Times New Roman" w:cs="Times New Roman"/>
          <w:b/>
          <w:sz w:val="24"/>
          <w:szCs w:val="24"/>
          <w:u w:val="single"/>
        </w:rPr>
        <w:t xml:space="preserve">Kompozice </w:t>
      </w:r>
    </w:p>
    <w:p w14:paraId="6BAAC377" w14:textId="59E3AD59" w:rsidR="001B4959" w:rsidRDefault="001B4959" w:rsidP="001B4959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kniha vyšla v roce </w:t>
      </w:r>
      <w:r w:rsidRPr="00032CE7">
        <w:rPr>
          <w:rFonts w:ascii="Times New Roman" w:hAnsi="Times New Roman" w:cs="Times New Roman"/>
          <w:b/>
          <w:sz w:val="24"/>
          <w:szCs w:val="24"/>
        </w:rPr>
        <w:t>1943</w:t>
      </w:r>
      <w:r w:rsidR="00CE3FD0">
        <w:rPr>
          <w:rFonts w:ascii="Times New Roman" w:hAnsi="Times New Roman" w:cs="Times New Roman"/>
          <w:sz w:val="24"/>
          <w:szCs w:val="24"/>
        </w:rPr>
        <w:t xml:space="preserve">, autor ji sám ilustroval </w:t>
      </w:r>
    </w:p>
    <w:p w14:paraId="30238A56" w14:textId="1CE9B23B" w:rsidR="00596D04" w:rsidRPr="00032CE7" w:rsidRDefault="00596D04" w:rsidP="00596D0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dílo je rozděleno do </w:t>
      </w:r>
      <w:r w:rsidRPr="00032CE7">
        <w:rPr>
          <w:rFonts w:ascii="Times New Roman" w:hAnsi="Times New Roman" w:cs="Times New Roman"/>
          <w:b/>
          <w:sz w:val="24"/>
          <w:szCs w:val="24"/>
        </w:rPr>
        <w:t xml:space="preserve">27 krátkých kapitol </w:t>
      </w:r>
    </w:p>
    <w:p w14:paraId="10D44588" w14:textId="0ABDD866" w:rsidR="00596D04" w:rsidRPr="00032CE7" w:rsidRDefault="00596D04" w:rsidP="00596D0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32CE7">
        <w:rPr>
          <w:rFonts w:ascii="Times New Roman" w:hAnsi="Times New Roman" w:cs="Times New Roman"/>
          <w:sz w:val="24"/>
          <w:szCs w:val="24"/>
          <w:u w:val="single"/>
        </w:rPr>
        <w:t xml:space="preserve">kompoziční postupy </w:t>
      </w:r>
    </w:p>
    <w:p w14:paraId="4E6606C1" w14:textId="77777777" w:rsidR="00596D04" w:rsidRDefault="00596D04" w:rsidP="00596D04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chronologická kompozice </w:t>
      </w:r>
    </w:p>
    <w:p w14:paraId="3C870145" w14:textId="77777777" w:rsidR="00596D04" w:rsidRDefault="00596D04" w:rsidP="00596D04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retrospektivní kompozice (princovy vzpomínky na planety, které navštívil)</w:t>
      </w:r>
    </w:p>
    <w:p w14:paraId="7E810011" w14:textId="77777777" w:rsidR="004647F2" w:rsidRPr="004647F2" w:rsidRDefault="004647F2" w:rsidP="00596D0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647F2">
        <w:rPr>
          <w:rFonts w:ascii="Times New Roman" w:hAnsi="Times New Roman" w:cs="Times New Roman"/>
          <w:sz w:val="24"/>
          <w:szCs w:val="24"/>
          <w:u w:val="single"/>
        </w:rPr>
        <w:t>vyprávěcí způsoby</w:t>
      </w:r>
    </w:p>
    <w:p w14:paraId="739B9203" w14:textId="7E566CA6" w:rsidR="004647F2" w:rsidRDefault="00C12705" w:rsidP="004647F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přímá, nepřímá a polopřímá řeč </w:t>
      </w:r>
      <w:r w:rsidR="004647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489F2A" w14:textId="77777777" w:rsidR="004647F2" w:rsidRPr="004647F2" w:rsidRDefault="004647F2" w:rsidP="00596D04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647F2">
        <w:rPr>
          <w:rFonts w:ascii="Times New Roman" w:hAnsi="Times New Roman" w:cs="Times New Roman"/>
          <w:sz w:val="24"/>
          <w:szCs w:val="24"/>
          <w:u w:val="single"/>
        </w:rPr>
        <w:t xml:space="preserve">typy promluv </w:t>
      </w:r>
    </w:p>
    <w:p w14:paraId="7CC51939" w14:textId="616D0E50" w:rsidR="004647F2" w:rsidRDefault="004647F2" w:rsidP="004647F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 – použití </w:t>
      </w:r>
      <w:proofErr w:type="spellStart"/>
      <w:r>
        <w:rPr>
          <w:rFonts w:ascii="Times New Roman" w:hAnsi="Times New Roman" w:cs="Times New Roman"/>
          <w:sz w:val="24"/>
          <w:szCs w:val="24"/>
        </w:rPr>
        <w:t>ich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-formy i </w:t>
      </w:r>
      <w:proofErr w:type="spellStart"/>
      <w:r>
        <w:rPr>
          <w:rFonts w:ascii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-formy </w:t>
      </w:r>
    </w:p>
    <w:p w14:paraId="2FCB00D5" w14:textId="43CE397E" w:rsidR="004647F2" w:rsidRDefault="004647F2" w:rsidP="004647F2">
      <w:pPr>
        <w:pStyle w:val="Odstavecseseznamem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vyprávění autora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-forma; vyprávění o Malém princi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-forma </w:t>
      </w:r>
    </w:p>
    <w:p w14:paraId="5BB1AC1A" w14:textId="77777777" w:rsidR="004647F2" w:rsidRDefault="004647F2" w:rsidP="004647F2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dialogy, vnitřní monology </w:t>
      </w:r>
    </w:p>
    <w:p w14:paraId="46A5D638" w14:textId="4CF4857B" w:rsidR="001B4959" w:rsidRPr="00596D04" w:rsidRDefault="001B4959" w:rsidP="004647F2">
      <w:pPr>
        <w:pStyle w:val="Odstavecseseznamem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596D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469D7" w14:textId="4BE3C1C6" w:rsidR="00D85519" w:rsidRPr="004647F2" w:rsidRDefault="00D85519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47F2">
        <w:rPr>
          <w:rFonts w:ascii="Times New Roman" w:hAnsi="Times New Roman" w:cs="Times New Roman"/>
          <w:b/>
          <w:sz w:val="24"/>
          <w:szCs w:val="24"/>
          <w:u w:val="single"/>
        </w:rPr>
        <w:t xml:space="preserve">Jazykové prostředky </w:t>
      </w:r>
    </w:p>
    <w:p w14:paraId="44614EA7" w14:textId="337C1518" w:rsidR="004647F2" w:rsidRDefault="004647F2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psáno spisovným jazykem</w:t>
      </w:r>
    </w:p>
    <w:p w14:paraId="70491188" w14:textId="250347B9" w:rsidR="004647F2" w:rsidRDefault="004647F2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krátká a srozumitelná souvětí </w:t>
      </w:r>
    </w:p>
    <w:p w14:paraId="09E350A4" w14:textId="6F574F92" w:rsidR="004647F2" w:rsidRDefault="004647F2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mnoho zdrobnělin </w:t>
      </w:r>
    </w:p>
    <w:p w14:paraId="03949046" w14:textId="0148404C" w:rsidR="00CE124E" w:rsidRDefault="00CE124E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4F87">
        <w:rPr>
          <w:rFonts w:ascii="Times New Roman" w:hAnsi="Times New Roman" w:cs="Times New Roman"/>
          <w:sz w:val="24"/>
          <w:szCs w:val="24"/>
          <w:u w:val="single"/>
        </w:rPr>
        <w:t>tropy a figury:</w:t>
      </w:r>
      <w:r>
        <w:rPr>
          <w:rFonts w:ascii="Times New Roman" w:hAnsi="Times New Roman" w:cs="Times New Roman"/>
          <w:sz w:val="24"/>
          <w:szCs w:val="24"/>
        </w:rPr>
        <w:t xml:space="preserve"> personifikace, apoziopeze, metafory</w:t>
      </w:r>
      <w:r w:rsidR="006D4F87">
        <w:rPr>
          <w:rFonts w:ascii="Times New Roman" w:hAnsi="Times New Roman" w:cs="Times New Roman"/>
          <w:sz w:val="24"/>
          <w:szCs w:val="24"/>
        </w:rPr>
        <w:t xml:space="preserve"> (stará opuštěná skořápka – princovo mrtvé tělo)</w:t>
      </w:r>
      <w:r>
        <w:rPr>
          <w:rFonts w:ascii="Times New Roman" w:hAnsi="Times New Roman" w:cs="Times New Roman"/>
          <w:sz w:val="24"/>
          <w:szCs w:val="24"/>
        </w:rPr>
        <w:t>, přirovnání</w:t>
      </w:r>
      <w:r w:rsidR="006D4F87">
        <w:rPr>
          <w:rFonts w:ascii="Times New Roman" w:hAnsi="Times New Roman" w:cs="Times New Roman"/>
          <w:sz w:val="24"/>
          <w:szCs w:val="24"/>
        </w:rPr>
        <w:t xml:space="preserve"> (kles</w:t>
      </w:r>
      <w:r w:rsidR="00AB2A73">
        <w:rPr>
          <w:rFonts w:ascii="Times New Roman" w:hAnsi="Times New Roman" w:cs="Times New Roman"/>
          <w:sz w:val="24"/>
          <w:szCs w:val="24"/>
        </w:rPr>
        <w:t>l</w:t>
      </w:r>
      <w:bookmarkStart w:id="0" w:name="_GoBack"/>
      <w:bookmarkEnd w:id="0"/>
      <w:r w:rsidR="006D4F87">
        <w:rPr>
          <w:rFonts w:ascii="Times New Roman" w:hAnsi="Times New Roman" w:cs="Times New Roman"/>
          <w:sz w:val="24"/>
          <w:szCs w:val="24"/>
        </w:rPr>
        <w:t xml:space="preserve"> pomalu, jako padá strom)</w:t>
      </w:r>
      <w:r>
        <w:rPr>
          <w:rFonts w:ascii="Times New Roman" w:hAnsi="Times New Roman" w:cs="Times New Roman"/>
          <w:sz w:val="24"/>
          <w:szCs w:val="24"/>
        </w:rPr>
        <w:t xml:space="preserve">, hyperboly, </w:t>
      </w:r>
      <w:proofErr w:type="spellStart"/>
      <w:r>
        <w:rPr>
          <w:rFonts w:ascii="Times New Roman" w:hAnsi="Times New Roman" w:cs="Times New Roman"/>
          <w:sz w:val="24"/>
          <w:szCs w:val="24"/>
        </w:rPr>
        <w:t>oxymor</w:t>
      </w:r>
      <w:r w:rsidR="006D4F87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eufemismy </w:t>
      </w:r>
    </w:p>
    <w:p w14:paraId="04B2A558" w14:textId="208250C2" w:rsidR="006D4F87" w:rsidRPr="006D4F87" w:rsidRDefault="006D4F87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D4F87">
        <w:rPr>
          <w:rFonts w:ascii="Times New Roman" w:hAnsi="Times New Roman" w:cs="Times New Roman"/>
          <w:sz w:val="24"/>
          <w:szCs w:val="24"/>
          <w:u w:val="single"/>
        </w:rPr>
        <w:t xml:space="preserve">kontrasty </w:t>
      </w:r>
    </w:p>
    <w:p w14:paraId="4260DE58" w14:textId="30A1337A" w:rsidR="006D4F87" w:rsidRDefault="006D4F87" w:rsidP="006D4F87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dětský pohled na svět X dospělý pohled na svět </w:t>
      </w:r>
    </w:p>
    <w:p w14:paraId="286CAEE9" w14:textId="33409E12" w:rsidR="006D4F87" w:rsidRPr="006D4F87" w:rsidRDefault="006D4F87" w:rsidP="004647F2">
      <w:pPr>
        <w:pStyle w:val="Odstavecseseznamem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D4F87">
        <w:rPr>
          <w:rFonts w:ascii="Times New Roman" w:hAnsi="Times New Roman" w:cs="Times New Roman"/>
          <w:sz w:val="24"/>
          <w:szCs w:val="24"/>
          <w:u w:val="single"/>
        </w:rPr>
        <w:t xml:space="preserve">alegorie </w:t>
      </w:r>
    </w:p>
    <w:p w14:paraId="50FCEEB5" w14:textId="5722F4A5" w:rsidR="006D4F87" w:rsidRDefault="006D4F87" w:rsidP="006D4F87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baobaby – princ je musí pravidelně vytrhávat – představují problémy v nás </w:t>
      </w:r>
    </w:p>
    <w:p w14:paraId="59D91E5F" w14:textId="77777777" w:rsidR="006D4F87" w:rsidRPr="006D4F87" w:rsidRDefault="006D4F87" w:rsidP="006D4F87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ozvěna – </w:t>
      </w:r>
      <w:r w:rsidRPr="006D4F87">
        <w:rPr>
          <w:rFonts w:ascii="Times New Roman" w:hAnsi="Times New Roman" w:cs="Times New Roman"/>
          <w:i/>
          <w:sz w:val="24"/>
          <w:szCs w:val="24"/>
        </w:rPr>
        <w:t>„Lidé nemají představivost, opakují, co se jim řekne.“</w:t>
      </w:r>
    </w:p>
    <w:p w14:paraId="7F343EAF" w14:textId="1CBDC119" w:rsidR="006D4F87" w:rsidRPr="006D4F87" w:rsidRDefault="006D4F87" w:rsidP="006D4F87">
      <w:pPr>
        <w:pStyle w:val="Odstavecseseznamem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4F87">
        <w:rPr>
          <w:rFonts w:ascii="Times New Roman" w:hAnsi="Times New Roman" w:cs="Times New Roman"/>
          <w:sz w:val="24"/>
          <w:szCs w:val="24"/>
        </w:rPr>
        <w:t>liška – symbol přátelství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6D4F87">
        <w:rPr>
          <w:rFonts w:ascii="Times New Roman" w:hAnsi="Times New Roman" w:cs="Times New Roman"/>
          <w:i/>
          <w:sz w:val="24"/>
          <w:szCs w:val="28"/>
        </w:rPr>
        <w:t>„Správně vidíme jen srdcem. Co je důležité, je očím neviditelné.“</w:t>
      </w:r>
    </w:p>
    <w:p w14:paraId="15CEDDC6" w14:textId="77777777" w:rsidR="004647F2" w:rsidRPr="004647F2" w:rsidRDefault="004647F2" w:rsidP="004647F2">
      <w:pPr>
        <w:pStyle w:val="Odstavecseseznamem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4AEFD5" w14:textId="057FCCCD" w:rsidR="009E6FAD" w:rsidRDefault="009E6FAD" w:rsidP="00D85519">
      <w:pPr>
        <w:pStyle w:val="Odstavecseseznamem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124E">
        <w:rPr>
          <w:rFonts w:ascii="Times New Roman" w:hAnsi="Times New Roman" w:cs="Times New Roman"/>
          <w:b/>
          <w:sz w:val="24"/>
          <w:szCs w:val="24"/>
          <w:u w:val="single"/>
        </w:rPr>
        <w:t xml:space="preserve">Vlastní názor na knihu </w:t>
      </w:r>
    </w:p>
    <w:p w14:paraId="42F44081" w14:textId="568BCAD1" w:rsidR="00896F08" w:rsidRPr="00896F08" w:rsidRDefault="00C70FA6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896F08">
        <w:rPr>
          <w:rFonts w:ascii="Times New Roman" w:hAnsi="Times New Roman" w:cs="Times New Roman"/>
          <w:i/>
          <w:sz w:val="24"/>
          <w:szCs w:val="24"/>
        </w:rPr>
        <w:t xml:space="preserve">Velmi pěkná kniha, líbí se mi její hloubka, filozofické zaměření a skrytá poselství. Dle mého názoru je ale určena spíše dospělým než dětem, které ji v plném rozsahu nepochopí. Knihu je dobré si během života přečíst vícekrát a pak porovnávat, jak se mění náš náhled na ni. Autorovy ilustrace v knize jsou podařené, líbí se mi zejména ta na začátku, která svou myšlenkou dokládá hloubku díla.  </w:t>
      </w:r>
    </w:p>
    <w:sectPr w:rsidR="00896F08" w:rsidRPr="00896F0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1C388" w14:textId="77777777" w:rsidR="007B3FE9" w:rsidRDefault="007B3FE9" w:rsidP="00D85519">
      <w:pPr>
        <w:spacing w:after="0" w:line="240" w:lineRule="auto"/>
      </w:pPr>
      <w:r>
        <w:separator/>
      </w:r>
    </w:p>
  </w:endnote>
  <w:endnote w:type="continuationSeparator" w:id="0">
    <w:p w14:paraId="29A861E2" w14:textId="77777777" w:rsidR="007B3FE9" w:rsidRDefault="007B3FE9" w:rsidP="00D8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8401795"/>
      <w:docPartObj>
        <w:docPartGallery w:val="Page Numbers (Bottom of Page)"/>
        <w:docPartUnique/>
      </w:docPartObj>
    </w:sdtPr>
    <w:sdtEndPr/>
    <w:sdtContent>
      <w:p w14:paraId="0F5B4AE8" w14:textId="337DA0D6" w:rsidR="00D85519" w:rsidRDefault="00D8551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EF27D" w14:textId="77777777" w:rsidR="00D85519" w:rsidRDefault="00D8551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9C325" w14:textId="77777777" w:rsidR="007B3FE9" w:rsidRDefault="007B3FE9" w:rsidP="00D85519">
      <w:pPr>
        <w:spacing w:after="0" w:line="240" w:lineRule="auto"/>
      </w:pPr>
      <w:r>
        <w:separator/>
      </w:r>
    </w:p>
  </w:footnote>
  <w:footnote w:type="continuationSeparator" w:id="0">
    <w:p w14:paraId="728F3802" w14:textId="77777777" w:rsidR="007B3FE9" w:rsidRDefault="007B3FE9" w:rsidP="00D8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553E2"/>
    <w:multiLevelType w:val="hybridMultilevel"/>
    <w:tmpl w:val="BE8A322C"/>
    <w:lvl w:ilvl="0" w:tplc="6BD2CD3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121B2"/>
    <w:multiLevelType w:val="hybridMultilevel"/>
    <w:tmpl w:val="8304B6BA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644" w:hanging="360"/>
      </w:pPr>
    </w:lvl>
    <w:lvl w:ilvl="2" w:tplc="0405001B">
      <w:start w:val="1"/>
      <w:numFmt w:val="lowerRoman"/>
      <w:lvlText w:val="%3."/>
      <w:lvlJc w:val="right"/>
      <w:pPr>
        <w:ind w:left="889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7E6541"/>
    <w:multiLevelType w:val="hybridMultilevel"/>
    <w:tmpl w:val="596A907E"/>
    <w:lvl w:ilvl="0" w:tplc="8026AB4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BB"/>
    <w:rsid w:val="00032CE7"/>
    <w:rsid w:val="00061801"/>
    <w:rsid w:val="000A70E0"/>
    <w:rsid w:val="000F3092"/>
    <w:rsid w:val="00125338"/>
    <w:rsid w:val="001B4959"/>
    <w:rsid w:val="001F6289"/>
    <w:rsid w:val="00285AA1"/>
    <w:rsid w:val="002A4EC3"/>
    <w:rsid w:val="002B3B72"/>
    <w:rsid w:val="00306BB6"/>
    <w:rsid w:val="0043658D"/>
    <w:rsid w:val="004647F2"/>
    <w:rsid w:val="00487240"/>
    <w:rsid w:val="004A284C"/>
    <w:rsid w:val="004A3D58"/>
    <w:rsid w:val="004F07C3"/>
    <w:rsid w:val="004F2E6B"/>
    <w:rsid w:val="00596D04"/>
    <w:rsid w:val="006123EA"/>
    <w:rsid w:val="00617BD8"/>
    <w:rsid w:val="006568E2"/>
    <w:rsid w:val="006D4F87"/>
    <w:rsid w:val="006F2C6A"/>
    <w:rsid w:val="007B174B"/>
    <w:rsid w:val="007B3FE9"/>
    <w:rsid w:val="007E7734"/>
    <w:rsid w:val="00864143"/>
    <w:rsid w:val="00896F08"/>
    <w:rsid w:val="009E6FAD"/>
    <w:rsid w:val="00AA1776"/>
    <w:rsid w:val="00AB2A73"/>
    <w:rsid w:val="00B1736F"/>
    <w:rsid w:val="00B5593B"/>
    <w:rsid w:val="00B76E02"/>
    <w:rsid w:val="00BC2EBB"/>
    <w:rsid w:val="00BD0991"/>
    <w:rsid w:val="00C12705"/>
    <w:rsid w:val="00C70FA6"/>
    <w:rsid w:val="00CB3E34"/>
    <w:rsid w:val="00CE124E"/>
    <w:rsid w:val="00CE3FD0"/>
    <w:rsid w:val="00CE70A1"/>
    <w:rsid w:val="00D544D1"/>
    <w:rsid w:val="00D85519"/>
    <w:rsid w:val="00D96944"/>
    <w:rsid w:val="00E84384"/>
    <w:rsid w:val="00F46EA5"/>
    <w:rsid w:val="00F6207F"/>
    <w:rsid w:val="00FA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EB393"/>
  <w15:chartTrackingRefBased/>
  <w15:docId w15:val="{00548FA0-5A50-43A8-BCBC-8AF4C638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85519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D8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85519"/>
  </w:style>
  <w:style w:type="paragraph" w:styleId="Zpat">
    <w:name w:val="footer"/>
    <w:basedOn w:val="Normln"/>
    <w:link w:val="ZpatChar"/>
    <w:uiPriority w:val="99"/>
    <w:unhideWhenUsed/>
    <w:rsid w:val="00D8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85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84EC6C94E884596588ADC876C5396" ma:contentTypeVersion="8" ma:contentTypeDescription="Create a new document." ma:contentTypeScope="" ma:versionID="348c2734ef75c48902a5b09938c3bd5d">
  <xsd:schema xmlns:xsd="http://www.w3.org/2001/XMLSchema" xmlns:xs="http://www.w3.org/2001/XMLSchema" xmlns:p="http://schemas.microsoft.com/office/2006/metadata/properties" xmlns:ns2="5918ef05-c260-4b23-be1d-4e019f483c1a" xmlns:ns3="24766f9d-abcf-4ac2-8798-13dbab8dde62" targetNamespace="http://schemas.microsoft.com/office/2006/metadata/properties" ma:root="true" ma:fieldsID="99943b4a86c90c748f54fa28e6c68be6" ns2:_="" ns3:_="">
    <xsd:import namespace="5918ef05-c260-4b23-be1d-4e019f483c1a"/>
    <xsd:import namespace="24766f9d-abcf-4ac2-8798-13dbab8dde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8ef05-c260-4b23-be1d-4e019f483c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1c2b8da-d02f-4a89-89d1-fd1802af8f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66f9d-abcf-4ac2-8798-13dbab8dde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6065a75-6998-4226-aa88-eee8f28cbfd1}" ma:internalName="TaxCatchAll" ma:showField="CatchAllData" ma:web="24766f9d-abcf-4ac2-8798-13dbab8dde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8ef05-c260-4b23-be1d-4e019f483c1a">
      <Terms xmlns="http://schemas.microsoft.com/office/infopath/2007/PartnerControls"/>
    </lcf76f155ced4ddcb4097134ff3c332f>
    <TaxCatchAll xmlns="24766f9d-abcf-4ac2-8798-13dbab8dde62" xsi:nil="true"/>
  </documentManagement>
</p:properties>
</file>

<file path=customXml/itemProps1.xml><?xml version="1.0" encoding="utf-8"?>
<ds:datastoreItem xmlns:ds="http://schemas.openxmlformats.org/officeDocument/2006/customXml" ds:itemID="{850EA874-1C51-46BD-BB30-86117D9B81B4}"/>
</file>

<file path=customXml/itemProps2.xml><?xml version="1.0" encoding="utf-8"?>
<ds:datastoreItem xmlns:ds="http://schemas.openxmlformats.org/officeDocument/2006/customXml" ds:itemID="{A6D007BD-B7B0-415B-A023-4D43F86D024A}"/>
</file>

<file path=customXml/itemProps3.xml><?xml version="1.0" encoding="utf-8"?>
<ds:datastoreItem xmlns:ds="http://schemas.openxmlformats.org/officeDocument/2006/customXml" ds:itemID="{70FFFE22-E6F7-47FA-9E35-AB6F929F61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1000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SSPS</Company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Krausová Tereza</dc:creator>
  <cp:keywords/>
  <dc:description/>
  <cp:lastModifiedBy>Krausová Tereza</cp:lastModifiedBy>
  <cp:revision>36</cp:revision>
  <dcterms:created xsi:type="dcterms:W3CDTF">2022-09-05T11:13:00Z</dcterms:created>
  <dcterms:modified xsi:type="dcterms:W3CDTF">2022-09-06T09:31:00Z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0x010100B5984EC6C94E884596588ADC876C5396</vt:lpwstr>
  </property>
</Properties>
</file>