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129DD" w14:textId="473E9803" w:rsidR="00144DFC" w:rsidRDefault="00144DFC">
      <w:r>
        <w:t xml:space="preserve">The LinkedIn case study is a classic example “Sharpening the Axe,” which is one of the habits that Steven Covey explains in his book, “The 7 Habits of Highly Effective People.” The basic premise of this concept is that is much more effective to stop working for a little while so you can optimize your tools and perform your job better than if you were to power through using suboptimal tools. It is better to take a little time to sharpen the axe before chopping down trees. The time it takes to sharpen the axe is much less than the time that will be wasted by chopping down trees with a blunt axe. To bring this back into the case study and in line with the idea of technical debt, a dull axe is like having a large technical debt. Perhaps at first, it might be worth putting off sharpening the axe and incurring a little technical debt to accomplish a little bit more. But as the axe keeps getting </w:t>
      </w:r>
      <w:proofErr w:type="gramStart"/>
      <w:r>
        <w:t>more dull</w:t>
      </w:r>
      <w:proofErr w:type="gramEnd"/>
      <w:r>
        <w:t xml:space="preserve"> and as technical debt continues to increase, the work becomes frustratingly more difficult.</w:t>
      </w:r>
      <w:r w:rsidR="00935272">
        <w:t xml:space="preserve"> In the case study, t</w:t>
      </w:r>
      <w:r>
        <w:t xml:space="preserve">he senior engineering manager Josh Clemm recognized the ‘dull axe’ that LinkedIn was using which came in the form of the monolithic application ‘Leo.’ It was clear that as LinkedIn was growing, Leo could not scale well with the increased traffic and needed to be modularized. </w:t>
      </w:r>
      <w:r w:rsidR="002216D0">
        <w:t xml:space="preserve">The VP of Engineering Kevin Scott also saw this problem and decided to </w:t>
      </w:r>
      <w:proofErr w:type="gramStart"/>
      <w:r w:rsidR="002216D0">
        <w:t>take action</w:t>
      </w:r>
      <w:proofErr w:type="gramEnd"/>
      <w:r w:rsidR="002216D0">
        <w:t xml:space="preserve">. He decided to stop all work on new feature development and start work on completely retooling the LinkedIn site’s core infrastructure. The team took two months to complete what was called ‘Operation </w:t>
      </w:r>
      <w:proofErr w:type="spellStart"/>
      <w:r w:rsidR="002216D0">
        <w:t>InVersion</w:t>
      </w:r>
      <w:proofErr w:type="spellEnd"/>
      <w:r w:rsidR="002216D0">
        <w:t xml:space="preserve">.’ The author observed that this resulted in the company being able to pay down nearly a decade of technical debt. Now, LinkedIn </w:t>
      </w:r>
      <w:proofErr w:type="gramStart"/>
      <w:r w:rsidR="002216D0">
        <w:t>is able to</w:t>
      </w:r>
      <w:proofErr w:type="gramEnd"/>
      <w:r w:rsidR="002216D0">
        <w:t xml:space="preserve"> perform major upgrades three times a day with more time to work on new features. But the author’s </w:t>
      </w:r>
      <w:proofErr w:type="gramStart"/>
      <w:r w:rsidR="002216D0">
        <w:t>ultimate conclusion</w:t>
      </w:r>
      <w:proofErr w:type="gramEnd"/>
      <w:r w:rsidR="002216D0">
        <w:t xml:space="preserve"> is to prevent that kind ‘near-death’ situation from ever happening by sharpening the axe and paying technical debt </w:t>
      </w:r>
      <w:proofErr w:type="gramStart"/>
      <w:r w:rsidR="002216D0">
        <w:t>on a daily basis</w:t>
      </w:r>
      <w:proofErr w:type="gramEnd"/>
      <w:r w:rsidR="002216D0">
        <w:t xml:space="preserve">. </w:t>
      </w:r>
    </w:p>
    <w:sectPr w:rsidR="00144DF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CA8D6" w14:textId="77777777" w:rsidR="00B9012B" w:rsidRDefault="00B9012B" w:rsidP="007A72B9">
      <w:pPr>
        <w:spacing w:after="0" w:line="240" w:lineRule="auto"/>
      </w:pPr>
      <w:r>
        <w:separator/>
      </w:r>
    </w:p>
  </w:endnote>
  <w:endnote w:type="continuationSeparator" w:id="0">
    <w:p w14:paraId="0157F05F" w14:textId="77777777" w:rsidR="00B9012B" w:rsidRDefault="00B9012B" w:rsidP="007A7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4A532" w14:textId="77777777" w:rsidR="00B9012B" w:rsidRDefault="00B9012B" w:rsidP="007A72B9">
      <w:pPr>
        <w:spacing w:after="0" w:line="240" w:lineRule="auto"/>
      </w:pPr>
      <w:r>
        <w:separator/>
      </w:r>
    </w:p>
  </w:footnote>
  <w:footnote w:type="continuationSeparator" w:id="0">
    <w:p w14:paraId="0BBDAFDA" w14:textId="77777777" w:rsidR="00B9012B" w:rsidRDefault="00B9012B" w:rsidP="007A7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F571" w14:textId="395381EF" w:rsidR="007A72B9" w:rsidRDefault="007A72B9">
    <w:pPr>
      <w:pStyle w:val="Header"/>
    </w:pPr>
    <w:r>
      <w:t>Caleb Schumacher</w:t>
    </w:r>
    <w:r>
      <w:tab/>
      <w:t>6/21/2026</w:t>
    </w:r>
    <w:r>
      <w:tab/>
      <w:t>Module 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DFC"/>
    <w:rsid w:val="00144DFC"/>
    <w:rsid w:val="002216D0"/>
    <w:rsid w:val="006B3422"/>
    <w:rsid w:val="007A72B9"/>
    <w:rsid w:val="00935272"/>
    <w:rsid w:val="00B90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6FEA0"/>
  <w15:chartTrackingRefBased/>
  <w15:docId w15:val="{ACA2A73A-077D-40BE-B76B-43E6CE47E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DFC"/>
    <w:rPr>
      <w:rFonts w:eastAsiaTheme="majorEastAsia" w:cstheme="majorBidi"/>
      <w:color w:val="272727" w:themeColor="text1" w:themeTint="D8"/>
    </w:rPr>
  </w:style>
  <w:style w:type="paragraph" w:styleId="Title">
    <w:name w:val="Title"/>
    <w:basedOn w:val="Normal"/>
    <w:next w:val="Normal"/>
    <w:link w:val="TitleChar"/>
    <w:uiPriority w:val="10"/>
    <w:qFormat/>
    <w:rsid w:val="00144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DFC"/>
    <w:pPr>
      <w:spacing w:before="160"/>
      <w:jc w:val="center"/>
    </w:pPr>
    <w:rPr>
      <w:i/>
      <w:iCs/>
      <w:color w:val="404040" w:themeColor="text1" w:themeTint="BF"/>
    </w:rPr>
  </w:style>
  <w:style w:type="character" w:customStyle="1" w:styleId="QuoteChar">
    <w:name w:val="Quote Char"/>
    <w:basedOn w:val="DefaultParagraphFont"/>
    <w:link w:val="Quote"/>
    <w:uiPriority w:val="29"/>
    <w:rsid w:val="00144DFC"/>
    <w:rPr>
      <w:i/>
      <w:iCs/>
      <w:color w:val="404040" w:themeColor="text1" w:themeTint="BF"/>
    </w:rPr>
  </w:style>
  <w:style w:type="paragraph" w:styleId="ListParagraph">
    <w:name w:val="List Paragraph"/>
    <w:basedOn w:val="Normal"/>
    <w:uiPriority w:val="34"/>
    <w:qFormat/>
    <w:rsid w:val="00144DFC"/>
    <w:pPr>
      <w:ind w:left="720"/>
      <w:contextualSpacing/>
    </w:pPr>
  </w:style>
  <w:style w:type="character" w:styleId="IntenseEmphasis">
    <w:name w:val="Intense Emphasis"/>
    <w:basedOn w:val="DefaultParagraphFont"/>
    <w:uiPriority w:val="21"/>
    <w:qFormat/>
    <w:rsid w:val="00144DFC"/>
    <w:rPr>
      <w:i/>
      <w:iCs/>
      <w:color w:val="0F4761" w:themeColor="accent1" w:themeShade="BF"/>
    </w:rPr>
  </w:style>
  <w:style w:type="paragraph" w:styleId="IntenseQuote">
    <w:name w:val="Intense Quote"/>
    <w:basedOn w:val="Normal"/>
    <w:next w:val="Normal"/>
    <w:link w:val="IntenseQuoteChar"/>
    <w:uiPriority w:val="30"/>
    <w:qFormat/>
    <w:rsid w:val="00144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DFC"/>
    <w:rPr>
      <w:i/>
      <w:iCs/>
      <w:color w:val="0F4761" w:themeColor="accent1" w:themeShade="BF"/>
    </w:rPr>
  </w:style>
  <w:style w:type="character" w:styleId="IntenseReference">
    <w:name w:val="Intense Reference"/>
    <w:basedOn w:val="DefaultParagraphFont"/>
    <w:uiPriority w:val="32"/>
    <w:qFormat/>
    <w:rsid w:val="00144DFC"/>
    <w:rPr>
      <w:b/>
      <w:bCs/>
      <w:smallCaps/>
      <w:color w:val="0F4761" w:themeColor="accent1" w:themeShade="BF"/>
      <w:spacing w:val="5"/>
    </w:rPr>
  </w:style>
  <w:style w:type="paragraph" w:styleId="Header">
    <w:name w:val="header"/>
    <w:basedOn w:val="Normal"/>
    <w:link w:val="HeaderChar"/>
    <w:uiPriority w:val="99"/>
    <w:unhideWhenUsed/>
    <w:rsid w:val="007A7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2B9"/>
  </w:style>
  <w:style w:type="paragraph" w:styleId="Footer">
    <w:name w:val="footer"/>
    <w:basedOn w:val="Normal"/>
    <w:link w:val="FooterChar"/>
    <w:uiPriority w:val="99"/>
    <w:unhideWhenUsed/>
    <w:rsid w:val="007A72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2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Schumacher</dc:creator>
  <cp:keywords/>
  <dc:description/>
  <cp:lastModifiedBy>Caleb Schumacher</cp:lastModifiedBy>
  <cp:revision>2</cp:revision>
  <dcterms:created xsi:type="dcterms:W3CDTF">2026-06-21T22:22:00Z</dcterms:created>
  <dcterms:modified xsi:type="dcterms:W3CDTF">2026-06-21T22:45:00Z</dcterms:modified>
</cp:coreProperties>
</file>