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0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cycles 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Max PE utilization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CONV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255 + 1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256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MAXPOOL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CONV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51 + 1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72</w:t>
            </w:r>
          </w:p>
        </w:tc>
      </w:tr>
      <w:tr>
        <w:trPr>
          <w:trHeight w:val="525" w:hRule="atLeast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FC8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da796c"/>
    <w:rPr>
      <w:rFonts w:ascii="細明體" w:hAnsi="細明體" w:eastAsia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da796c"/>
    <w:rPr>
      <w:rFonts w:ascii="細明體" w:hAnsi="細明體" w:eastAsia="細明體" w:cs="細明體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a796c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f12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1</Pages>
  <Words>23</Words>
  <Characters>68</Characters>
  <CharactersWithSpaces>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2021-11-13T13:29:00Z</dcterms:created>
  <dc:creator>張　軒</dc:creator>
  <dc:description/>
  <dc:language>en-US</dc:language>
  <cp:lastModifiedBy/>
  <dcterms:modified xsi:type="dcterms:W3CDTF">2021-12-01T14:32:44Z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