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1848A" w14:textId="77777777" w:rsidR="00F90EA5" w:rsidRDefault="00F90EA5">
      <w:pPr>
        <w:spacing w:after="2360"/>
      </w:pPr>
    </w:p>
    <w:p w14:paraId="28F64FD7" w14:textId="77777777" w:rsidR="00F90EA5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数字人内容讲解</w:t>
      </w:r>
    </w:p>
    <w:p w14:paraId="0C61BD4E" w14:textId="77777777" w:rsidR="00F90EA5" w:rsidRDefault="00000000">
      <w:pPr>
        <w:pStyle w:val="ac"/>
        <w:jc w:val="center"/>
        <w:rPr>
          <w:lang w:eastAsia="zh-CN"/>
        </w:rPr>
      </w:pPr>
      <w:r>
        <w:rPr>
          <w:lang w:eastAsia="zh-CN"/>
        </w:rPr>
        <w:t>技术报告</w:t>
      </w:r>
    </w:p>
    <w:p w14:paraId="1CA816C8" w14:textId="77777777" w:rsidR="00F90EA5" w:rsidRDefault="00000000">
      <w:pPr>
        <w:pStyle w:val="ac"/>
        <w:spacing w:after="1800"/>
        <w:jc w:val="center"/>
        <w:rPr>
          <w:lang w:eastAsia="zh-CN"/>
        </w:rPr>
      </w:pPr>
      <w:r>
        <w:rPr>
          <w:lang w:eastAsia="zh-CN"/>
        </w:rPr>
        <w:t>演示文稿生成与讲解视频生成</w:t>
      </w:r>
    </w:p>
    <w:p w14:paraId="777EA808" w14:textId="77777777" w:rsidR="00F90EA5" w:rsidRDefault="00000000">
      <w:pPr>
        <w:spacing w:after="260"/>
        <w:jc w:val="center"/>
        <w:rPr>
          <w:lang w:eastAsia="zh-CN"/>
        </w:rPr>
      </w:pPr>
      <w:r>
        <w:rPr>
          <w:lang w:eastAsia="zh-CN"/>
        </w:rPr>
        <w:t>黄立刚</w:t>
      </w:r>
    </w:p>
    <w:p w14:paraId="51012FA5" w14:textId="77777777" w:rsidR="00F90EA5" w:rsidRDefault="00000000">
      <w:pPr>
        <w:spacing w:after="260"/>
        <w:jc w:val="center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20 </w:t>
      </w:r>
      <w:r>
        <w:rPr>
          <w:lang w:eastAsia="zh-CN"/>
        </w:rPr>
        <w:t>日</w:t>
      </w:r>
    </w:p>
    <w:p w14:paraId="358DA6A2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63E5897" w14:textId="77777777" w:rsidR="00F90EA5" w:rsidRDefault="00000000">
      <w:pPr>
        <w:pStyle w:val="1"/>
        <w:rPr>
          <w:lang w:eastAsia="zh-CN"/>
        </w:rPr>
      </w:pPr>
      <w:bookmarkStart w:id="0" w:name="sec_0"/>
      <w:r>
        <w:rPr>
          <w:lang w:eastAsia="zh-CN"/>
        </w:rPr>
        <w:lastRenderedPageBreak/>
        <w:t>摘要</w:t>
      </w:r>
      <w:bookmarkEnd w:id="0"/>
    </w:p>
    <w:p w14:paraId="70D9541F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本系统面向论文、技术材料及已有幻灯片的讲解需求，将演示文稿生成与讲解视频生成组织为可独立使用、也可连续执行的两阶段流程。第一阶段把文档整理为可编辑大纲，调用图像模型生成整页幻灯片，并在导出前核对文字与画幅。第二阶段依据实际幻灯片图像生成讲稿，逐句完成语音合成和可见目标定位，再将字幕、光标和可选数字人叠加到页面上，输出讲解视频。</w:t>
      </w:r>
    </w:p>
    <w:p w14:paraId="5C7D1D19" w14:textId="10BD1E5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系统采用浏览器前端与轻量后端，模型推理通过云</w:t>
      </w:r>
      <w:r>
        <w:rPr>
          <w:lang w:eastAsia="zh-CN"/>
        </w:rPr>
        <w:t xml:space="preserve"> API </w:t>
      </w:r>
      <w:r>
        <w:rPr>
          <w:lang w:eastAsia="zh-CN"/>
        </w:rPr>
        <w:t>完成。数字人由用户上传的头像与逐页配音共同驱动；可生成带配音和字幕的讲解视频。</w:t>
      </w:r>
    </w:p>
    <w:p w14:paraId="46D2413E" w14:textId="77777777" w:rsidR="00F90EA5" w:rsidRDefault="00000000">
      <w:pPr>
        <w:jc w:val="both"/>
        <w:rPr>
          <w:lang w:eastAsia="zh-CN"/>
        </w:rPr>
      </w:pPr>
      <w:r>
        <w:rPr>
          <w:lang w:eastAsia="zh-CN"/>
        </w:rPr>
        <w:t>关键词</w:t>
      </w:r>
      <w:r>
        <w:rPr>
          <w:lang w:eastAsia="zh-CN"/>
        </w:rPr>
        <w:t xml:space="preserve">  </w:t>
      </w:r>
      <w:r>
        <w:rPr>
          <w:lang w:eastAsia="zh-CN"/>
        </w:rPr>
        <w:t>数字人</w:t>
      </w:r>
      <w:r>
        <w:rPr>
          <w:lang w:eastAsia="zh-CN"/>
        </w:rPr>
        <w:t xml:space="preserve">  </w:t>
      </w:r>
      <w:r>
        <w:rPr>
          <w:lang w:eastAsia="zh-CN"/>
        </w:rPr>
        <w:t>内容讲解</w:t>
      </w:r>
      <w:r>
        <w:rPr>
          <w:lang w:eastAsia="zh-CN"/>
        </w:rPr>
        <w:t xml:space="preserve">  </w:t>
      </w:r>
      <w:r>
        <w:rPr>
          <w:lang w:eastAsia="zh-CN"/>
        </w:rPr>
        <w:t>多模态模型</w:t>
      </w:r>
      <w:r>
        <w:rPr>
          <w:lang w:eastAsia="zh-CN"/>
        </w:rPr>
        <w:t xml:space="preserve">  </w:t>
      </w:r>
      <w:r>
        <w:rPr>
          <w:lang w:eastAsia="zh-CN"/>
        </w:rPr>
        <w:t>工作流编排</w:t>
      </w:r>
      <w:r>
        <w:rPr>
          <w:lang w:eastAsia="zh-CN"/>
        </w:rPr>
        <w:t xml:space="preserve">  </w:t>
      </w:r>
      <w:r>
        <w:rPr>
          <w:lang w:eastAsia="zh-CN"/>
        </w:rPr>
        <w:t>视频合成</w:t>
      </w:r>
    </w:p>
    <w:p w14:paraId="0B1DB65A" w14:textId="77777777" w:rsidR="00F90EA5" w:rsidRDefault="00000000">
      <w:pPr>
        <w:pStyle w:val="1"/>
        <w:rPr>
          <w:lang w:eastAsia="zh-CN"/>
        </w:rPr>
      </w:pPr>
      <w:bookmarkStart w:id="1" w:name="sec_1"/>
      <w:r>
        <w:rPr>
          <w:lang w:eastAsia="zh-CN"/>
        </w:rPr>
        <w:t>目录</w:t>
      </w:r>
      <w:bookmarkEnd w:id="1"/>
    </w:p>
    <w:p w14:paraId="0DE95179" w14:textId="77777777" w:rsidR="00F90EA5" w:rsidRDefault="00000000">
      <w:pPr>
        <w:tabs>
          <w:tab w:val="right" w:pos="9071"/>
        </w:tabs>
        <w:rPr>
          <w:lang w:eastAsia="zh-CN"/>
        </w:rPr>
      </w:pPr>
      <w:r>
        <w:rPr>
          <w:lang w:eastAsia="zh-CN"/>
        </w:rPr>
        <w:t xml:space="preserve">1  </w:t>
      </w:r>
      <w:r>
        <w:rPr>
          <w:lang w:eastAsia="zh-CN"/>
        </w:rPr>
        <w:t>项目背景与目标</w:t>
      </w:r>
      <w:r>
        <w:rPr>
          <w:lang w:eastAsia="zh-CN"/>
        </w:rPr>
        <w:tab/>
        <w:t>3</w:t>
      </w:r>
    </w:p>
    <w:p w14:paraId="4AE739F7" w14:textId="77777777" w:rsidR="00F90EA5" w:rsidRDefault="00000000">
      <w:pPr>
        <w:tabs>
          <w:tab w:val="right" w:pos="9071"/>
        </w:tabs>
        <w:rPr>
          <w:lang w:eastAsia="zh-CN"/>
        </w:rPr>
      </w:pPr>
      <w:r>
        <w:rPr>
          <w:lang w:eastAsia="zh-CN"/>
        </w:rPr>
        <w:t xml:space="preserve">2  </w:t>
      </w:r>
      <w:r>
        <w:rPr>
          <w:lang w:eastAsia="zh-CN"/>
        </w:rPr>
        <w:t>需求分析与功能范围</w:t>
      </w:r>
      <w:r>
        <w:rPr>
          <w:lang w:eastAsia="zh-CN"/>
        </w:rPr>
        <w:tab/>
        <w:t>3</w:t>
      </w:r>
    </w:p>
    <w:p w14:paraId="23A79C9D" w14:textId="77777777" w:rsidR="00F90EA5" w:rsidRDefault="00000000">
      <w:pPr>
        <w:tabs>
          <w:tab w:val="right" w:pos="9071"/>
        </w:tabs>
        <w:rPr>
          <w:lang w:eastAsia="zh-CN"/>
        </w:rPr>
      </w:pPr>
      <w:r>
        <w:rPr>
          <w:lang w:eastAsia="zh-CN"/>
        </w:rPr>
        <w:t xml:space="preserve">3  </w:t>
      </w:r>
      <w:r>
        <w:rPr>
          <w:lang w:eastAsia="zh-CN"/>
        </w:rPr>
        <w:t>系统总体设计</w:t>
      </w:r>
      <w:r>
        <w:rPr>
          <w:lang w:eastAsia="zh-CN"/>
        </w:rPr>
        <w:tab/>
        <w:t>4</w:t>
      </w:r>
    </w:p>
    <w:p w14:paraId="702FEB61" w14:textId="77777777" w:rsidR="00F90EA5" w:rsidRDefault="00000000">
      <w:pPr>
        <w:tabs>
          <w:tab w:val="right" w:pos="9071"/>
        </w:tabs>
        <w:rPr>
          <w:lang w:eastAsia="zh-CN"/>
        </w:rPr>
      </w:pPr>
      <w:r>
        <w:rPr>
          <w:lang w:eastAsia="zh-CN"/>
        </w:rPr>
        <w:t xml:space="preserve">4  </w:t>
      </w:r>
      <w:r>
        <w:rPr>
          <w:lang w:eastAsia="zh-CN"/>
        </w:rPr>
        <w:t>核心工作流与关键实现</w:t>
      </w:r>
      <w:r>
        <w:rPr>
          <w:lang w:eastAsia="zh-CN"/>
        </w:rPr>
        <w:tab/>
        <w:t>5</w:t>
      </w:r>
    </w:p>
    <w:p w14:paraId="7965D8DA" w14:textId="77777777" w:rsidR="00F90EA5" w:rsidRDefault="00000000">
      <w:pPr>
        <w:tabs>
          <w:tab w:val="right" w:pos="9071"/>
        </w:tabs>
        <w:rPr>
          <w:lang w:eastAsia="zh-CN"/>
        </w:rPr>
      </w:pPr>
      <w:r>
        <w:rPr>
          <w:lang w:eastAsia="zh-CN"/>
        </w:rPr>
        <w:t xml:space="preserve">5  </w:t>
      </w:r>
      <w:r>
        <w:rPr>
          <w:lang w:eastAsia="zh-CN"/>
        </w:rPr>
        <w:t>技术难点与解决方案</w:t>
      </w:r>
      <w:r>
        <w:rPr>
          <w:lang w:eastAsia="zh-CN"/>
        </w:rPr>
        <w:tab/>
        <w:t>8</w:t>
      </w:r>
    </w:p>
    <w:p w14:paraId="533D23B2" w14:textId="77777777" w:rsidR="00F90EA5" w:rsidRDefault="00000000">
      <w:pPr>
        <w:tabs>
          <w:tab w:val="right" w:pos="9071"/>
        </w:tabs>
        <w:rPr>
          <w:lang w:eastAsia="zh-CN"/>
        </w:rPr>
      </w:pPr>
      <w:r>
        <w:rPr>
          <w:lang w:eastAsia="zh-CN"/>
        </w:rPr>
        <w:t xml:space="preserve">6  </w:t>
      </w:r>
      <w:r>
        <w:rPr>
          <w:lang w:eastAsia="zh-CN"/>
        </w:rPr>
        <w:t>部署与运行说明</w:t>
      </w:r>
      <w:r>
        <w:rPr>
          <w:lang w:eastAsia="zh-CN"/>
        </w:rPr>
        <w:tab/>
        <w:t>10</w:t>
      </w:r>
    </w:p>
    <w:p w14:paraId="6B8F5148" w14:textId="77777777" w:rsidR="00F90EA5" w:rsidRDefault="00000000">
      <w:pPr>
        <w:tabs>
          <w:tab w:val="right" w:pos="9071"/>
        </w:tabs>
        <w:rPr>
          <w:lang w:eastAsia="zh-CN"/>
        </w:rPr>
      </w:pPr>
      <w:r>
        <w:rPr>
          <w:lang w:eastAsia="zh-CN"/>
        </w:rPr>
        <w:t xml:space="preserve">7  </w:t>
      </w:r>
      <w:r>
        <w:rPr>
          <w:lang w:eastAsia="zh-CN"/>
        </w:rPr>
        <w:t>局限性与后续工作</w:t>
      </w:r>
      <w:r>
        <w:rPr>
          <w:lang w:eastAsia="zh-CN"/>
        </w:rPr>
        <w:tab/>
        <w:t>11</w:t>
      </w:r>
    </w:p>
    <w:p w14:paraId="742E2D64" w14:textId="77777777" w:rsidR="00F90EA5" w:rsidRDefault="00000000">
      <w:pPr>
        <w:tabs>
          <w:tab w:val="right" w:pos="9071"/>
        </w:tabs>
        <w:rPr>
          <w:lang w:eastAsia="zh-CN"/>
        </w:rPr>
      </w:pPr>
      <w:r>
        <w:rPr>
          <w:lang w:eastAsia="zh-CN"/>
        </w:rPr>
        <w:t>参考资料与附录</w:t>
      </w:r>
      <w:r>
        <w:rPr>
          <w:lang w:eastAsia="zh-CN"/>
        </w:rPr>
        <w:tab/>
        <w:t>12</w:t>
      </w:r>
    </w:p>
    <w:p w14:paraId="2A90474C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C0BECB9" w14:textId="77777777" w:rsidR="00F90EA5" w:rsidRDefault="00000000">
      <w:pPr>
        <w:pStyle w:val="1"/>
        <w:rPr>
          <w:lang w:eastAsia="zh-CN"/>
        </w:rPr>
      </w:pPr>
      <w:bookmarkStart w:id="2" w:name="sec_2"/>
      <w:r>
        <w:rPr>
          <w:lang w:eastAsia="zh-CN"/>
        </w:rPr>
        <w:lastRenderedPageBreak/>
        <w:t xml:space="preserve">1  </w:t>
      </w:r>
      <w:r>
        <w:rPr>
          <w:lang w:eastAsia="zh-CN"/>
        </w:rPr>
        <w:t>项目背景与目标</w:t>
      </w:r>
      <w:bookmarkEnd w:id="2"/>
    </w:p>
    <w:p w14:paraId="7085654C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制作内容讲解视频通常需要先整理材料，再完成幻灯片设计、讲稿编写、配音录制和视频剪辑。不同环节之间存在重复劳动：页面内容调整后，讲稿、字幕和讲解时长也需要随之修改；加入数字人后，还需要协调人像视频与讲解音频的关系。系统将这些步骤组织为明确的处理阶段，让用户在大纲和讲稿处保留内容控制权。</w:t>
      </w:r>
    </w:p>
    <w:p w14:paraId="488C0A9F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项目以论文及技术材料为主要输入，目标是把已有知识转化为适合展示和讲解的媒体内容。实现侧重多模态服务的协同调用、生成内容的约束以及本地媒体处理，不涉及基础模型训练。轻量化设计采用单机任务管理和文件存储，使使用者能够在普通电脑上组织生成流程，无需安装本地推理模型或配置</w:t>
      </w:r>
      <w:r>
        <w:rPr>
          <w:lang w:eastAsia="zh-CN"/>
        </w:rPr>
        <w:t xml:space="preserve"> GPU</w:t>
      </w:r>
      <w:r>
        <w:rPr>
          <w:lang w:eastAsia="zh-CN"/>
        </w:rPr>
        <w:t>。</w:t>
      </w:r>
    </w:p>
    <w:p w14:paraId="3F8052E6" w14:textId="77777777" w:rsidR="00F90EA5" w:rsidRDefault="00000000">
      <w:pPr>
        <w:pStyle w:val="1"/>
        <w:rPr>
          <w:lang w:eastAsia="zh-CN"/>
        </w:rPr>
      </w:pPr>
      <w:bookmarkStart w:id="3" w:name="sec_3"/>
      <w:r>
        <w:rPr>
          <w:lang w:eastAsia="zh-CN"/>
        </w:rPr>
        <w:t xml:space="preserve">2  </w:t>
      </w:r>
      <w:r>
        <w:rPr>
          <w:lang w:eastAsia="zh-CN"/>
        </w:rPr>
        <w:t>需求分析与功能范围</w:t>
      </w:r>
      <w:bookmarkEnd w:id="3"/>
    </w:p>
    <w:p w14:paraId="38F912ED" w14:textId="77777777" w:rsidR="00F90EA5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  </w:t>
      </w:r>
      <w:r>
        <w:rPr>
          <w:lang w:eastAsia="zh-CN"/>
        </w:rPr>
        <w:t>两类内容生产任务的输入与输出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4649"/>
        <w:gridCol w:w="3005"/>
      </w:tblGrid>
      <w:tr w:rsidR="00F90EA5" w14:paraId="07DA3E76" w14:textId="77777777">
        <w:trPr>
          <w:cantSplit/>
          <w:tblHeader/>
          <w:jc w:val="center"/>
        </w:trPr>
        <w:tc>
          <w:tcPr>
            <w:tcW w:w="1757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7F1FA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b/>
                <w:sz w:val="21"/>
              </w:rPr>
              <w:t>工作流</w:t>
            </w:r>
            <w:proofErr w:type="spellEnd"/>
          </w:p>
        </w:tc>
        <w:tc>
          <w:tcPr>
            <w:tcW w:w="4649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AE288" w14:textId="77777777" w:rsidR="00F90EA5" w:rsidRDefault="00000000">
            <w:pPr>
              <w:spacing w:after="0" w:line="300" w:lineRule="exact"/>
            </w:pPr>
            <w:r>
              <w:rPr>
                <w:b/>
                <w:sz w:val="21"/>
              </w:rPr>
              <w:t>输入与用户控制</w:t>
            </w:r>
          </w:p>
        </w:tc>
        <w:tc>
          <w:tcPr>
            <w:tcW w:w="3005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145A8" w14:textId="77777777" w:rsidR="00F90EA5" w:rsidRDefault="00000000">
            <w:pPr>
              <w:spacing w:after="0" w:line="300" w:lineRule="exact"/>
            </w:pPr>
            <w:r>
              <w:rPr>
                <w:b/>
                <w:sz w:val="21"/>
              </w:rPr>
              <w:t>输出</w:t>
            </w:r>
          </w:p>
        </w:tc>
      </w:tr>
      <w:tr w:rsidR="00F90EA5" w14:paraId="71EDC7C9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AF514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演示文稿生成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8F3A9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PDF </w:t>
            </w:r>
            <w:r>
              <w:rPr>
                <w:sz w:val="21"/>
                <w:lang w:eastAsia="zh-CN"/>
              </w:rPr>
              <w:t>或文本；选择语言、页数和风格；编辑大纲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84362" w14:textId="77777777" w:rsidR="00F90EA5" w:rsidRDefault="00000000">
            <w:pPr>
              <w:spacing w:after="0" w:line="300" w:lineRule="exact"/>
            </w:pPr>
            <w:proofErr w:type="spellStart"/>
            <w:r>
              <w:rPr>
                <w:sz w:val="21"/>
              </w:rPr>
              <w:t>整页图片形式的</w:t>
            </w:r>
            <w:proofErr w:type="spellEnd"/>
            <w:r>
              <w:rPr>
                <w:sz w:val="21"/>
              </w:rPr>
              <w:t xml:space="preserve"> PPTX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PDF</w:t>
            </w:r>
          </w:p>
        </w:tc>
      </w:tr>
      <w:tr w:rsidR="00F90EA5" w14:paraId="2107A372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66B45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讲解视频生成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E1CA4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已有</w:t>
            </w:r>
            <w:r>
              <w:rPr>
                <w:sz w:val="21"/>
                <w:lang w:eastAsia="zh-CN"/>
              </w:rPr>
              <w:t xml:space="preserve"> PDF </w:t>
            </w:r>
            <w:r>
              <w:rPr>
                <w:sz w:val="21"/>
                <w:lang w:eastAsia="zh-CN"/>
              </w:rPr>
              <w:t>或</w:t>
            </w:r>
            <w:r>
              <w:rPr>
                <w:sz w:val="21"/>
                <w:lang w:eastAsia="zh-CN"/>
              </w:rPr>
              <w:t xml:space="preserve"> PPTX</w:t>
            </w:r>
            <w:r>
              <w:rPr>
                <w:sz w:val="21"/>
                <w:lang w:eastAsia="zh-CN"/>
              </w:rPr>
              <w:t>，或上一阶段产物；编辑讲稿和指示目标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DB2F7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MP4</w:t>
            </w:r>
            <w:r>
              <w:rPr>
                <w:sz w:val="21"/>
                <w:lang w:eastAsia="zh-CN"/>
              </w:rPr>
              <w:t>、字幕、讲稿与时间轴</w:t>
            </w:r>
          </w:p>
        </w:tc>
      </w:tr>
      <w:tr w:rsidR="00F90EA5" w14:paraId="2F4B005D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60DAD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sz w:val="21"/>
              </w:rPr>
              <w:t>数字人呈现</w:t>
            </w:r>
            <w:proofErr w:type="spellEnd"/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787B5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可选上传头像；使用本次讲稿生成的音频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DE6C6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叠加在讲解视频中的人像画面</w:t>
            </w:r>
          </w:p>
        </w:tc>
      </w:tr>
    </w:tbl>
    <w:p w14:paraId="6B59BFBB" w14:textId="77777777" w:rsidR="00F90EA5" w:rsidRDefault="00F90EA5">
      <w:pPr>
        <w:spacing w:after="0" w:line="84" w:lineRule="auto"/>
        <w:rPr>
          <w:lang w:eastAsia="zh-CN"/>
        </w:rPr>
      </w:pPr>
    </w:p>
    <w:p w14:paraId="6D1D61DE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演示文稿生成支持原文图表复用、风格参考图、单页修改和版本回退。生成的</w:t>
      </w:r>
      <w:r>
        <w:rPr>
          <w:lang w:eastAsia="zh-CN"/>
        </w:rPr>
        <w:t xml:space="preserve"> PPTX </w:t>
      </w:r>
      <w:r>
        <w:rPr>
          <w:lang w:eastAsia="zh-CN"/>
        </w:rPr>
        <w:t>每页是一张完整图片，适合直接展示和转换视频；标题、文字和图形不作为独立</w:t>
      </w:r>
      <w:r>
        <w:rPr>
          <w:lang w:eastAsia="zh-CN"/>
        </w:rPr>
        <w:t xml:space="preserve"> PowerPoint </w:t>
      </w:r>
      <w:r>
        <w:rPr>
          <w:lang w:eastAsia="zh-CN"/>
        </w:rPr>
        <w:t>对象导出，修改页面时需要通过大纲或修改意见重新生成。</w:t>
      </w:r>
    </w:p>
    <w:p w14:paraId="1B4061EF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讲解视频生成可独立使用已有幻灯片，不依赖第一阶段的文档解析或生图服务。光标与数字人按需启用；当未上传头像时，不生成默认数字人。中文或英文在内容生产起点确定，并贯穿幻灯片、讲稿、字幕和配音。</w:t>
      </w:r>
    </w:p>
    <w:p w14:paraId="0FF9D10A" w14:textId="3CEF14F5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用户在生成大纲后确认内容结构，在生成讲稿后检查讲解文本和目标。任务进度、历史记录与导出结果通过前端呈现。</w:t>
      </w:r>
    </w:p>
    <w:p w14:paraId="73D9085E" w14:textId="715F93CB" w:rsidR="00F90EA5" w:rsidRDefault="00000000" w:rsidP="006446FD">
      <w:pPr>
        <w:rPr>
          <w:lang w:eastAsia="zh-CN"/>
        </w:rPr>
      </w:pPr>
      <w:bookmarkStart w:id="4" w:name="sec_4"/>
      <w:r>
        <w:rPr>
          <w:lang w:eastAsia="zh-CN"/>
        </w:rPr>
        <w:t xml:space="preserve">3  </w:t>
      </w:r>
      <w:r>
        <w:rPr>
          <w:lang w:eastAsia="zh-CN"/>
        </w:rPr>
        <w:t>系统总体设计</w:t>
      </w:r>
      <w:bookmarkEnd w:id="4"/>
    </w:p>
    <w:p w14:paraId="6822F4C2" w14:textId="3A1D3288" w:rsidR="00F90EA5" w:rsidRDefault="00000000">
      <w:pPr>
        <w:ind w:firstLine="460"/>
        <w:jc w:val="both"/>
      </w:pPr>
      <w:r>
        <w:rPr>
          <w:lang w:eastAsia="zh-CN"/>
        </w:rPr>
        <w:t>系统采用</w:t>
      </w:r>
      <w:r>
        <w:rPr>
          <w:lang w:eastAsia="zh-CN"/>
        </w:rPr>
        <w:t xml:space="preserve"> React </w:t>
      </w:r>
      <w:r>
        <w:rPr>
          <w:lang w:eastAsia="zh-CN"/>
        </w:rPr>
        <w:t>与</w:t>
      </w:r>
      <w:r>
        <w:rPr>
          <w:lang w:eastAsia="zh-CN"/>
        </w:rPr>
        <w:t xml:space="preserve"> TypeScript </w:t>
      </w:r>
      <w:r>
        <w:rPr>
          <w:lang w:eastAsia="zh-CN"/>
        </w:rPr>
        <w:t>构建浏览器界面，以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提供文件上传、任务操作和结果访问接口。后端负责选择工作流、调用云服务和执行本地媒体处理；任务数据使用</w:t>
      </w:r>
      <w:r>
        <w:rPr>
          <w:lang w:eastAsia="zh-CN"/>
        </w:rPr>
        <w:t xml:space="preserve"> JSON </w:t>
      </w:r>
      <w:r>
        <w:rPr>
          <w:lang w:eastAsia="zh-CN"/>
        </w:rPr>
        <w:t>与媒体文件保存。</w:t>
      </w:r>
    </w:p>
    <w:p w14:paraId="2014A500" w14:textId="77777777" w:rsidR="00F90EA5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6E628A" wp14:editId="2EC7056D">
            <wp:extent cx="5976000" cy="2589600"/>
            <wp:effectExtent l="0" t="0" r="0" b="0"/>
            <wp:docPr id="1" name="Picture 1" descr="图 1  系统组成与职责划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A167" w14:textId="77777777" w:rsidR="00F90EA5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r>
        <w:rPr>
          <w:lang w:eastAsia="zh-CN"/>
        </w:rPr>
        <w:t>系统组成与职责划分</w:t>
      </w:r>
    </w:p>
    <w:p w14:paraId="59DED34B" w14:textId="77777777" w:rsidR="00F90EA5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  </w:t>
      </w:r>
      <w:r>
        <w:rPr>
          <w:lang w:eastAsia="zh-CN"/>
        </w:rPr>
        <w:t>当前配置中的模型与工具职责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835"/>
        <w:gridCol w:w="4706"/>
      </w:tblGrid>
      <w:tr w:rsidR="00F90EA5" w14:paraId="3B8B1AC9" w14:textId="77777777">
        <w:trPr>
          <w:cantSplit/>
          <w:tblHeader/>
          <w:jc w:val="center"/>
        </w:trPr>
        <w:tc>
          <w:tcPr>
            <w:tcW w:w="1871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CCD25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b/>
                <w:sz w:val="21"/>
              </w:rPr>
              <w:t>组件</w:t>
            </w:r>
            <w:proofErr w:type="spellEnd"/>
          </w:p>
        </w:tc>
        <w:tc>
          <w:tcPr>
            <w:tcW w:w="2835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6E9AC" w14:textId="77777777" w:rsidR="00F90EA5" w:rsidRDefault="00000000">
            <w:pPr>
              <w:spacing w:after="0" w:line="300" w:lineRule="exact"/>
            </w:pPr>
            <w:r>
              <w:rPr>
                <w:b/>
                <w:sz w:val="21"/>
              </w:rPr>
              <w:t>模型或工具</w:t>
            </w:r>
          </w:p>
        </w:tc>
        <w:tc>
          <w:tcPr>
            <w:tcW w:w="4706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F2E2B" w14:textId="77777777" w:rsidR="00F90EA5" w:rsidRDefault="00000000">
            <w:pPr>
              <w:spacing w:after="0" w:line="300" w:lineRule="exact"/>
            </w:pPr>
            <w:r>
              <w:rPr>
                <w:b/>
                <w:sz w:val="21"/>
              </w:rPr>
              <w:t>主要职责</w:t>
            </w:r>
          </w:p>
        </w:tc>
      </w:tr>
      <w:tr w:rsidR="00F90EA5" w14:paraId="648354C1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F71D3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语言与视觉理解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E9F91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gpt-5.4-mini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C5771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大纲规划、页面核对、讲稿生成</w:t>
            </w:r>
          </w:p>
        </w:tc>
      </w:tr>
      <w:tr w:rsidR="00F90EA5" w14:paraId="205FA74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74DA0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sz w:val="21"/>
              </w:rPr>
              <w:t>文档解析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9C0FA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 xml:space="preserve">MinerU </w:t>
            </w:r>
            <w:r>
              <w:rPr>
                <w:sz w:val="21"/>
              </w:rPr>
              <w:t>云</w:t>
            </w:r>
            <w:r>
              <w:rPr>
                <w:sz w:val="21"/>
              </w:rPr>
              <w:t xml:space="preserve"> API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D0618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提取</w:t>
            </w:r>
            <w:r>
              <w:rPr>
                <w:sz w:val="21"/>
              </w:rPr>
              <w:t xml:space="preserve"> PDF </w:t>
            </w:r>
            <w:r>
              <w:rPr>
                <w:sz w:val="21"/>
              </w:rPr>
              <w:t>正文与图表素材</w:t>
            </w:r>
          </w:p>
        </w:tc>
      </w:tr>
      <w:tr w:rsidR="00F90EA5" w14:paraId="1DEBA3A8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213FC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图像生成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56A50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qwen-image-3.0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C48A4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整页幻灯片生成与参考图编辑</w:t>
            </w:r>
          </w:p>
        </w:tc>
      </w:tr>
      <w:tr w:rsidR="00F90EA5" w14:paraId="2D0A1009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222F8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sz w:val="21"/>
              </w:rPr>
              <w:t>语音合成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4741D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cosyvoice-v3-flash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7454B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将逐句讲稿转换为配音</w:t>
            </w:r>
          </w:p>
        </w:tc>
      </w:tr>
      <w:tr w:rsidR="00F90EA5" w14:paraId="49D1D536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5EF2D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sz w:val="21"/>
              </w:rPr>
              <w:t>可见目标定位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57D3F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gui-plus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2A2F2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由页面图像和目标返回坐标</w:t>
            </w:r>
          </w:p>
        </w:tc>
      </w:tr>
      <w:tr w:rsidR="00F90EA5" w14:paraId="606A6528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D5468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sz w:val="21"/>
              </w:rPr>
              <w:t>数字人生成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BE0D0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LivePortrait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C6CE6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由头像和音频生成讲解人像视频</w:t>
            </w:r>
          </w:p>
        </w:tc>
      </w:tr>
      <w:tr w:rsidR="00F90EA5" w14:paraId="25F19C0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792CF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sz w:val="21"/>
              </w:rPr>
              <w:t>本地媒体处理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802E3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 xml:space="preserve">FFmpeg </w:t>
            </w:r>
            <w:r>
              <w:rPr>
                <w:sz w:val="21"/>
              </w:rPr>
              <w:t>与可选</w:t>
            </w:r>
            <w:r>
              <w:rPr>
                <w:sz w:val="21"/>
              </w:rPr>
              <w:t xml:space="preserve"> LibreOffice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3A9B0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音视频合成；</w:t>
            </w:r>
            <w:r>
              <w:rPr>
                <w:sz w:val="21"/>
                <w:lang w:eastAsia="zh-CN"/>
              </w:rPr>
              <w:t xml:space="preserve">PPTX </w:t>
            </w:r>
            <w:r>
              <w:rPr>
                <w:sz w:val="21"/>
                <w:lang w:eastAsia="zh-CN"/>
              </w:rPr>
              <w:t>输入转换</w:t>
            </w:r>
          </w:p>
        </w:tc>
      </w:tr>
    </w:tbl>
    <w:p w14:paraId="40FAAEC0" w14:textId="77777777" w:rsidR="00F90EA5" w:rsidRDefault="00F90EA5">
      <w:pPr>
        <w:spacing w:after="0" w:line="84" w:lineRule="auto"/>
        <w:rPr>
          <w:lang w:eastAsia="zh-CN"/>
        </w:rPr>
      </w:pPr>
    </w:p>
    <w:p w14:paraId="6C0ED42A" w14:textId="77777777" w:rsidR="00F90EA5" w:rsidRDefault="00000000">
      <w:pPr>
        <w:jc w:val="both"/>
        <w:rPr>
          <w:lang w:eastAsia="zh-CN"/>
        </w:rPr>
      </w:pPr>
      <w:r>
        <w:rPr>
          <w:lang w:eastAsia="zh-CN"/>
        </w:rPr>
        <w:t>表中名称对应项目当前配置。模型调用封装在客户端模块中，工作流通过统一的数据结构接收结果。页面设计不依赖本地排版坐标，光标位置由视觉定位模型从实际画面推断。</w:t>
      </w:r>
    </w:p>
    <w:p w14:paraId="0FEE35FD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099DF96" w14:textId="77777777" w:rsidR="00F90EA5" w:rsidRDefault="00000000">
      <w:pPr>
        <w:pStyle w:val="1"/>
        <w:rPr>
          <w:lang w:eastAsia="zh-CN"/>
        </w:rPr>
      </w:pPr>
      <w:bookmarkStart w:id="5" w:name="sec_5"/>
      <w:r>
        <w:rPr>
          <w:lang w:eastAsia="zh-CN"/>
        </w:rPr>
        <w:lastRenderedPageBreak/>
        <w:t xml:space="preserve">4  </w:t>
      </w:r>
      <w:r>
        <w:rPr>
          <w:lang w:eastAsia="zh-CN"/>
        </w:rPr>
        <w:t>核心工作流与关键实现</w:t>
      </w:r>
      <w:bookmarkEnd w:id="5"/>
    </w:p>
    <w:p w14:paraId="6A234B91" w14:textId="77777777" w:rsidR="00F90EA5" w:rsidRDefault="00000000">
      <w:pPr>
        <w:pStyle w:val="21"/>
        <w:rPr>
          <w:lang w:eastAsia="zh-CN"/>
        </w:rPr>
      </w:pPr>
      <w:bookmarkStart w:id="6" w:name="sec_6"/>
      <w:r>
        <w:rPr>
          <w:lang w:eastAsia="zh-CN"/>
        </w:rPr>
        <w:t>演示文稿生成</w:t>
      </w:r>
      <w:bookmarkEnd w:id="6"/>
    </w:p>
    <w:p w14:paraId="6716DDDA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该流程把原始内容转换为可讲解的页面序列。</w:t>
      </w:r>
      <w:r>
        <w:rPr>
          <w:lang w:eastAsia="zh-CN"/>
        </w:rPr>
        <w:t xml:space="preserve">PDF </w:t>
      </w:r>
      <w:r>
        <w:rPr>
          <w:lang w:eastAsia="zh-CN"/>
        </w:rPr>
        <w:t>首先经过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云解析，得到正文和图表素材；纯文本输入直接进入内容整理。较长文档按配置长度分段摘要，保留主要方法、关键数值、结论与图表线索，再用于生成大纲。</w:t>
      </w:r>
    </w:p>
    <w:p w14:paraId="7349EEC6" w14:textId="77777777" w:rsidR="00F90EA5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427F067" wp14:editId="2B3E7609">
            <wp:extent cx="5976000" cy="2191200"/>
            <wp:effectExtent l="0" t="0" r="0" b="0"/>
            <wp:docPr id="2" name="Picture 2" descr="图 2  演示文稿生成及质量反馈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s-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286C" w14:textId="77777777" w:rsidR="00F90EA5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演示文稿生成及质量反馈流程</w:t>
      </w:r>
    </w:p>
    <w:p w14:paraId="7BCDB93B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大纲以结构化形式记录每页标题、要点、版式说明和素材编号。语言模型规划各页内容，用户可以直接编辑大纲或提交修改意见。人工确认使内容筛选发生在付费生图之前，也为后续页面检查提供明确的文案依据。</w:t>
      </w:r>
    </w:p>
    <w:p w14:paraId="1E481255" w14:textId="42C902C4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整页生图调用百炼</w:t>
      </w:r>
      <w:r>
        <w:rPr>
          <w:lang w:eastAsia="zh-CN"/>
        </w:rPr>
        <w:t xml:space="preserve"> Qwen Image 3.0</w:t>
      </w:r>
      <w:r>
        <w:rPr>
          <w:lang w:eastAsia="zh-CN"/>
        </w:rPr>
        <w:t>。生产客户端使用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DashScope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原生同步接口，将标题、正文和版式组织为自然语言绘制指令，同时传入风格图和所需原文图表。请求指定</w:t>
      </w:r>
      <w:r>
        <w:rPr>
          <w:lang w:eastAsia="zh-CN"/>
        </w:rPr>
        <w:t xml:space="preserve"> 2048×1152 </w:t>
      </w:r>
      <w:r>
        <w:rPr>
          <w:lang w:eastAsia="zh-CN"/>
        </w:rPr>
        <w:t>画幅，开启提示词优化，并关闭水印。参考图数量超限时，将该页的论文素材整理为带编号的参考图，保留风格图与待编辑页面的独立用途。</w:t>
      </w:r>
    </w:p>
    <w:p w14:paraId="4DF41122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生成结束后，视觉语言模型独立读取图片中的真实文字，并与大纲标题及要点核对；本地逻辑检查原始宽高比和明显黑边。发现问题时，将具体反馈传回生图步骤，单页最多生成三次。达到上限仍不合格时停止导出，避免问题页面继续进入讲解流程。</w:t>
      </w:r>
    </w:p>
    <w:p w14:paraId="27421F6B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通过检查的页面统一导出为</w:t>
      </w:r>
      <w:r>
        <w:rPr>
          <w:lang w:eastAsia="zh-CN"/>
        </w:rPr>
        <w:t xml:space="preserve"> 1600×900 </w:t>
      </w:r>
      <w:r>
        <w:rPr>
          <w:lang w:eastAsia="zh-CN"/>
        </w:rPr>
        <w:t>的整页图片</w:t>
      </w:r>
      <w:r>
        <w:rPr>
          <w:lang w:eastAsia="zh-CN"/>
        </w:rPr>
        <w:t xml:space="preserve"> PPTX </w:t>
      </w:r>
      <w:r>
        <w:rPr>
          <w:lang w:eastAsia="zh-CN"/>
        </w:rPr>
        <w:t>与</w:t>
      </w:r>
      <w:r>
        <w:rPr>
          <w:lang w:eastAsia="zh-CN"/>
        </w:rPr>
        <w:t xml:space="preserve"> PDF</w:t>
      </w:r>
      <w:r>
        <w:rPr>
          <w:lang w:eastAsia="zh-CN"/>
        </w:rPr>
        <w:t>。单页修改以当前页和相关参考图为输入，生成新版本后再核对；历史页面版本保留，用户可以回退。最终文稿既可直接下载，也可作为讲解视频生成的输入。</w:t>
      </w:r>
    </w:p>
    <w:p w14:paraId="2EBC0C16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287504" w14:textId="77777777" w:rsidR="00F90EA5" w:rsidRDefault="00000000">
      <w:pPr>
        <w:pStyle w:val="21"/>
        <w:rPr>
          <w:lang w:eastAsia="zh-CN"/>
        </w:rPr>
      </w:pPr>
      <w:bookmarkStart w:id="7" w:name="sec_7"/>
      <w:r>
        <w:rPr>
          <w:lang w:eastAsia="zh-CN"/>
        </w:rPr>
        <w:lastRenderedPageBreak/>
        <w:t>讲解视频生成</w:t>
      </w:r>
      <w:bookmarkEnd w:id="7"/>
    </w:p>
    <w:p w14:paraId="4E1E102A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视频流程以实际页面图像为讲解依据。输入可以来自上一阶段，也可以是用户已有的</w:t>
      </w:r>
      <w:r>
        <w:rPr>
          <w:lang w:eastAsia="zh-CN"/>
        </w:rPr>
        <w:t xml:space="preserve"> PDF </w:t>
      </w:r>
      <w:r>
        <w:rPr>
          <w:lang w:eastAsia="zh-CN"/>
        </w:rPr>
        <w:t>或</w:t>
      </w:r>
      <w:r>
        <w:rPr>
          <w:lang w:eastAsia="zh-CN"/>
        </w:rPr>
        <w:t xml:space="preserve"> PPTX</w:t>
      </w:r>
      <w:r>
        <w:rPr>
          <w:lang w:eastAsia="zh-CN"/>
        </w:rPr>
        <w:t>。</w:t>
      </w:r>
      <w:r>
        <w:rPr>
          <w:lang w:eastAsia="zh-CN"/>
        </w:rPr>
        <w:t xml:space="preserve">PDF </w:t>
      </w:r>
      <w:r>
        <w:rPr>
          <w:lang w:eastAsia="zh-CN"/>
        </w:rPr>
        <w:t>逐页渲染成图片，</w:t>
      </w:r>
      <w:r>
        <w:rPr>
          <w:lang w:eastAsia="zh-CN"/>
        </w:rPr>
        <w:t xml:space="preserve">PPTX </w:t>
      </w:r>
      <w:r>
        <w:rPr>
          <w:lang w:eastAsia="zh-CN"/>
        </w:rPr>
        <w:t>则先通过</w:t>
      </w:r>
      <w:r>
        <w:rPr>
          <w:lang w:eastAsia="zh-CN"/>
        </w:rPr>
        <w:t xml:space="preserve"> LibreOffice </w:t>
      </w:r>
      <w:r>
        <w:rPr>
          <w:lang w:eastAsia="zh-CN"/>
        </w:rPr>
        <w:t>转为</w:t>
      </w:r>
      <w:r>
        <w:rPr>
          <w:lang w:eastAsia="zh-CN"/>
        </w:rPr>
        <w:t xml:space="preserve"> PDF</w:t>
      </w:r>
      <w:r>
        <w:rPr>
          <w:lang w:eastAsia="zh-CN"/>
        </w:rPr>
        <w:t>。后续模型统一读取页面图像，因此内容理解与光标定位面对的是观众最终看到的画面。</w:t>
      </w:r>
    </w:p>
    <w:p w14:paraId="725F02E2" w14:textId="77777777" w:rsidR="00F90EA5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6431036" wp14:editId="25D1B266">
            <wp:extent cx="5976000" cy="2473400"/>
            <wp:effectExtent l="0" t="0" r="0" b="0"/>
            <wp:docPr id="3" name="Picture 3" descr="图 3  讲解视频的数据流与可选数字人分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-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79F5" w14:textId="77777777" w:rsidR="00F90EA5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 </w:t>
      </w:r>
      <w:r>
        <w:rPr>
          <w:lang w:eastAsia="zh-CN"/>
        </w:rPr>
        <w:t>讲解视频的数据流与可选数字人分支</w:t>
      </w:r>
    </w:p>
    <w:p w14:paraId="5A998E62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视觉语言模型先围绕当前页生成简短讲稿，再对照同一张图像逐句核对内容依据。拆句步骤要求保留原讲稿的文字和标点，并给出支持该句的可见文字及适合指示的具体目标。发现无依据内容时重新生成讲稿；页面不可读或语言不匹配时终止处理。用户仍可在合成前编辑讲稿和指示目标。</w:t>
      </w:r>
    </w:p>
    <w:p w14:paraId="4FF83266" w14:textId="69F4EAB8" w:rsidR="00F90EA5" w:rsidRDefault="00000000">
      <w:pPr>
        <w:ind w:firstLine="460"/>
        <w:jc w:val="both"/>
        <w:rPr>
          <w:lang w:eastAsia="zh-CN"/>
        </w:rPr>
      </w:pPr>
      <w:proofErr w:type="spellStart"/>
      <w:r>
        <w:rPr>
          <w:lang w:eastAsia="zh-CN"/>
        </w:rPr>
        <w:t>CosyVoice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根据逐句文本生成</w:t>
      </w:r>
      <w:r>
        <w:rPr>
          <w:lang w:eastAsia="zh-CN"/>
        </w:rPr>
        <w:t xml:space="preserve"> WAV </w:t>
      </w:r>
      <w:r>
        <w:rPr>
          <w:lang w:eastAsia="zh-CN"/>
        </w:rPr>
        <w:t>配音，系统读取每段音频的实际采样数和采样率，得到真实时长。当开启光标且该句含有目标时，</w:t>
      </w:r>
      <w:r>
        <w:rPr>
          <w:lang w:eastAsia="zh-CN"/>
        </w:rPr>
        <w:t xml:space="preserve">GUI-Plus </w:t>
      </w:r>
      <w:r>
        <w:rPr>
          <w:lang w:eastAsia="zh-CN"/>
        </w:rPr>
        <w:t>接收页面图像与目标描述，返回有效坐标；没有目标的句子直接保留配音，不显示光标。</w:t>
      </w:r>
    </w:p>
    <w:p w14:paraId="7FB24300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</w:t>
      </w:r>
      <w:r>
        <w:rPr>
          <w:lang w:eastAsia="zh-CN"/>
        </w:rPr>
        <w:t>表示数据依赖，具体执行中同一句先完成配音，再执行必要的定位请求，不同句子可并发处理。每页的音频合并后，系统生成对应字幕和光标事件，并按用户选择加入数字人片段。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完成逐页编码和跨页拼接，输出</w:t>
      </w:r>
      <w:r>
        <w:rPr>
          <w:lang w:eastAsia="zh-CN"/>
        </w:rPr>
        <w:t xml:space="preserve"> MP4</w:t>
      </w:r>
      <w:r>
        <w:rPr>
          <w:lang w:eastAsia="zh-CN"/>
        </w:rPr>
        <w:t>、</w:t>
      </w:r>
      <w:r>
        <w:rPr>
          <w:lang w:eastAsia="zh-CN"/>
        </w:rPr>
        <w:t xml:space="preserve">SRT </w:t>
      </w:r>
      <w:r>
        <w:rPr>
          <w:lang w:eastAsia="zh-CN"/>
        </w:rPr>
        <w:t>字幕、讲稿和时间轴。</w:t>
      </w:r>
    </w:p>
    <w:p w14:paraId="74C14FEE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视频生成不需要生图模型重新解释页面。把页面生成和讲解生成分开，可以复用已有幻灯片，也便于用户先修正文稿，再开展配音和视频处理。</w:t>
      </w:r>
    </w:p>
    <w:p w14:paraId="3724641C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A214963" w14:textId="77777777" w:rsidR="00F90EA5" w:rsidRDefault="00000000">
      <w:pPr>
        <w:pStyle w:val="21"/>
        <w:rPr>
          <w:lang w:eastAsia="zh-CN"/>
        </w:rPr>
      </w:pPr>
      <w:bookmarkStart w:id="8" w:name="sec_8"/>
      <w:r>
        <w:rPr>
          <w:lang w:eastAsia="zh-CN"/>
        </w:rPr>
        <w:lastRenderedPageBreak/>
        <w:t>数字人生成与画面组织</w:t>
      </w:r>
      <w:bookmarkEnd w:id="8"/>
    </w:p>
    <w:p w14:paraId="3A090BD2" w14:textId="77777777" w:rsidR="00F90EA5" w:rsidRDefault="00000000">
      <w:pPr>
        <w:ind w:firstLine="460"/>
        <w:jc w:val="both"/>
      </w:pPr>
      <w:r>
        <w:rPr>
          <w:lang w:eastAsia="zh-CN"/>
        </w:rPr>
        <w:t>数字人呈现使用头像与音频驱动的云端视频生成方式。用户上传头像后，系统先调用人像检测，再上传头像和当前页合并配音，向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LivePortrait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提交异步生成任务。任务标识写入本地文件，后续轮询完成状态并下载人像视频。</w:t>
      </w:r>
      <w:r>
        <w:t>[5]</w:t>
      </w:r>
    </w:p>
    <w:p w14:paraId="08173B41" w14:textId="77777777" w:rsidR="00F90EA5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8B5B12B" wp14:editId="6D5AAEB6">
            <wp:extent cx="5976000" cy="1726400"/>
            <wp:effectExtent l="0" t="0" r="0" b="0"/>
            <wp:docPr id="4" name="Picture 4" descr="图 4  数字人生成及与讲解画面的合成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atar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D66B" w14:textId="77777777" w:rsidR="00F90EA5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 </w:t>
      </w:r>
      <w:r>
        <w:rPr>
          <w:lang w:eastAsia="zh-CN"/>
        </w:rPr>
        <w:t>数字人生成及与讲解画面的合成关系</w:t>
      </w:r>
    </w:p>
    <w:p w14:paraId="4B56D4B6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本地合成将人像视频等比缩放至不超过</w:t>
      </w:r>
      <w:r>
        <w:rPr>
          <w:lang w:eastAsia="zh-CN"/>
        </w:rPr>
        <w:t xml:space="preserve"> 240×240 </w:t>
      </w:r>
      <w:r>
        <w:rPr>
          <w:lang w:eastAsia="zh-CN"/>
        </w:rPr>
        <w:t>像素，叠加在</w:t>
      </w:r>
      <w:r>
        <w:rPr>
          <w:lang w:eastAsia="zh-CN"/>
        </w:rPr>
        <w:t xml:space="preserve"> 1280×720 </w:t>
      </w:r>
      <w:r>
        <w:rPr>
          <w:lang w:eastAsia="zh-CN"/>
        </w:rPr>
        <w:t>画面的右上角，保留页面主体。当前没有自动识别空白区域并避让图表的布局机制，因此幻灯片设计应考虑人像可能遮挡内容。最终配音使用原始语音轨，人像视频作为视觉层参与合成。</w:t>
      </w:r>
    </w:p>
    <w:p w14:paraId="5D2B1E1C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头像只控制人物外观，不提供声音克隆。语音由已配置的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CosyVoice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模型和音色生成，朗读语言来自讲稿。未上传头像时跳过整个数字人分支；已启用数字人但云任务失败时，任务会报告错误，而不会静默改成无数字人版本。</w:t>
      </w:r>
    </w:p>
    <w:p w14:paraId="5A2F09C3" w14:textId="77777777" w:rsidR="00F90EA5" w:rsidRDefault="00000000">
      <w:pPr>
        <w:pStyle w:val="21"/>
        <w:rPr>
          <w:lang w:eastAsia="zh-CN"/>
        </w:rPr>
      </w:pPr>
      <w:bookmarkStart w:id="9" w:name="sec_9"/>
      <w:r>
        <w:rPr>
          <w:lang w:eastAsia="zh-CN"/>
        </w:rPr>
        <w:t>任务编排与中间结果管理</w:t>
      </w:r>
      <w:bookmarkEnd w:id="9"/>
    </w:p>
    <w:p w14:paraId="599665C4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这里的</w:t>
      </w:r>
      <w:r>
        <w:rPr>
          <w:lang w:eastAsia="zh-CN"/>
        </w:rPr>
        <w:t xml:space="preserve"> Agent </w:t>
      </w:r>
      <w:r>
        <w:rPr>
          <w:lang w:eastAsia="zh-CN"/>
        </w:rPr>
        <w:t>工作流体现为具有明确职责的模型调用与工具执行：大纲规划、整页绘制、视觉核对、讲稿整理、目标定位及媒体处理按固定阶段连接。程序负责校验阶段输出并推进任务，人工在内容确认节点介入。各角色没有独立长期记忆或自由选择任意工具的自主循环。</w:t>
      </w:r>
    </w:p>
    <w:p w14:paraId="79CAE791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任务状态区分等待、运行、待编辑确认、完成、失败和中断。解析结果、大纲、讲稿、页面版本、配音和云任务标识按任务目录保存，重试时尽量复用已完成部分。服务重启会把原运行任务标记为中断，由用户触发恢复；前端刷新则根据任务标识重新读取进度与产物。</w:t>
      </w:r>
    </w:p>
    <w:p w14:paraId="78229DEF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311C831" w14:textId="77777777" w:rsidR="00F90EA5" w:rsidRDefault="00000000">
      <w:pPr>
        <w:pStyle w:val="1"/>
        <w:rPr>
          <w:lang w:eastAsia="zh-CN"/>
        </w:rPr>
      </w:pPr>
      <w:bookmarkStart w:id="10" w:name="sec_10"/>
      <w:r>
        <w:rPr>
          <w:lang w:eastAsia="zh-CN"/>
        </w:rPr>
        <w:lastRenderedPageBreak/>
        <w:t xml:space="preserve">5  </w:t>
      </w:r>
      <w:r>
        <w:rPr>
          <w:lang w:eastAsia="zh-CN"/>
        </w:rPr>
        <w:t>技术难点与解决方案</w:t>
      </w:r>
      <w:bookmarkEnd w:id="10"/>
    </w:p>
    <w:p w14:paraId="3C39EF12" w14:textId="77777777" w:rsidR="00F90EA5" w:rsidRDefault="00000000">
      <w:pPr>
        <w:pStyle w:val="21"/>
        <w:rPr>
          <w:lang w:eastAsia="zh-CN"/>
        </w:rPr>
      </w:pPr>
      <w:bookmarkStart w:id="11" w:name="sec_11"/>
      <w:r>
        <w:rPr>
          <w:lang w:eastAsia="zh-CN"/>
        </w:rPr>
        <w:t>页面文字与画幅控制</w:t>
      </w:r>
      <w:bookmarkEnd w:id="11"/>
    </w:p>
    <w:p w14:paraId="15955544" w14:textId="73DD8948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整页生图把文字、图表和版式一并交给模型，能够保持统一视觉表达，也使文字准确性成为主要风险。模型可能生成近似汉字、改变数字、把内部字段画进页面，或在横版要求下返回方图。</w:t>
      </w:r>
    </w:p>
    <w:p w14:paraId="1CF4CF5F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系统将生图接入调整为百炼原生接口，并把应用内部结构化数据转为明确的标题、正文和版式指令。请求侧给出固定横版尺寸，处理侧保留原始图片尺寸用于判断。质量核对直接读取实际像素，而不向核对模型暗示</w:t>
      </w:r>
      <w:r>
        <w:rPr>
          <w:lang w:eastAsia="zh-CN"/>
        </w:rPr>
        <w:t>“</w:t>
      </w:r>
      <w:r>
        <w:rPr>
          <w:lang w:eastAsia="zh-CN"/>
        </w:rPr>
        <w:t>应该看到的内容</w:t>
      </w:r>
      <w:r>
        <w:rPr>
          <w:lang w:eastAsia="zh-CN"/>
        </w:rPr>
        <w:t>”</w:t>
      </w:r>
      <w:r>
        <w:rPr>
          <w:lang w:eastAsia="zh-CN"/>
        </w:rPr>
        <w:t>；得到转录结果后，再由程序检查标题和要点是否出现。</w:t>
      </w:r>
    </w:p>
    <w:p w14:paraId="76C435CB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质量反馈包含缺失文案、不可读文字、语言不符和画幅异常等具体问题，用于下一次重生成。该机制可以阻止明显不合格页面继续流转，但视觉模型本身仍可能漏检；图表中的细小标注和数值也不能仅凭文字转录保证正确。</w:t>
      </w:r>
    </w:p>
    <w:p w14:paraId="6050951F" w14:textId="77777777" w:rsidR="00F90EA5" w:rsidRDefault="00000000">
      <w:pPr>
        <w:pStyle w:val="21"/>
        <w:rPr>
          <w:lang w:eastAsia="zh-CN"/>
        </w:rPr>
      </w:pPr>
      <w:bookmarkStart w:id="12" w:name="sec_12"/>
      <w:r>
        <w:rPr>
          <w:lang w:eastAsia="zh-CN"/>
        </w:rPr>
        <w:t>讲稿的依据与错误传播</w:t>
      </w:r>
      <w:bookmarkEnd w:id="12"/>
    </w:p>
    <w:p w14:paraId="0E75A127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如果页面已经出现乱码或错误图表，讲稿模型可能把模糊形状解释为不存在的事实，随后进入语音和字幕，造成跨阶段错误传播。因此先检查幻灯片，再写讲稿，比在视频合成后修补字幕更容易控制问题范围。</w:t>
      </w:r>
    </w:p>
    <w:p w14:paraId="51B4154E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讲稿提示词限定当前页的可见内容，不主动扩展原材料没有的实验、任务或结论。核对步骤为每句返回文字依据和支持判断；拆句结果去除空白后必须与原讲稿保持一致，防止拆句时再次改写内容。通过这些约束，结构化输出不仅用于传递文本，也承担了阶段之间的内容一致性检查。</w:t>
      </w:r>
    </w:p>
    <w:p w14:paraId="04A23DC3" w14:textId="77777777" w:rsidR="00F90EA5" w:rsidRDefault="00000000">
      <w:pPr>
        <w:pStyle w:val="21"/>
        <w:rPr>
          <w:lang w:eastAsia="zh-CN"/>
        </w:rPr>
      </w:pPr>
      <w:bookmarkStart w:id="13" w:name="sec_13"/>
      <w:r>
        <w:rPr>
          <w:lang w:eastAsia="zh-CN"/>
        </w:rPr>
        <w:t>光标定位的语义与坐标约束</w:t>
      </w:r>
      <w:bookmarkEnd w:id="13"/>
    </w:p>
    <w:p w14:paraId="5F280EF2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讲解整页内容</w:t>
      </w:r>
      <w:r>
        <w:rPr>
          <w:lang w:eastAsia="zh-CN"/>
        </w:rPr>
        <w:t>”</w:t>
      </w:r>
      <w:r>
        <w:rPr>
          <w:lang w:eastAsia="zh-CN"/>
        </w:rPr>
        <w:t>缺少明确的空间对象，</w:t>
      </w:r>
      <w:r>
        <w:rPr>
          <w:lang w:eastAsia="zh-CN"/>
        </w:rPr>
        <w:t xml:space="preserve">GUI </w:t>
      </w:r>
      <w:r>
        <w:rPr>
          <w:lang w:eastAsia="zh-CN"/>
        </w:rPr>
        <w:t>模型可能返回滚动等操作而不是坐标。系统要求目标指向可见标题、数值或图表标签，并在提示词中说明这是静态幻灯片定位。返回结果同时检查动作含义、坐标范围及有限数值；首次无有效坐标时补充说明再请求一次。仍无法定位时，该句保留配音并显示警告，不使用任意中心点代替。</w:t>
      </w:r>
    </w:p>
    <w:p w14:paraId="1ED24118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317EDC5" w14:textId="77777777" w:rsidR="00F90EA5" w:rsidRDefault="00000000">
      <w:pPr>
        <w:pStyle w:val="21"/>
        <w:rPr>
          <w:lang w:eastAsia="zh-CN"/>
        </w:rPr>
      </w:pPr>
      <w:bookmarkStart w:id="14" w:name="sec_14"/>
      <w:r>
        <w:rPr>
          <w:lang w:eastAsia="zh-CN"/>
        </w:rPr>
        <w:lastRenderedPageBreak/>
        <w:t>配音时长与多轨同步</w:t>
      </w:r>
      <w:bookmarkEnd w:id="14"/>
    </w:p>
    <w:p w14:paraId="48094CF2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配音时长受文本、语速和停顿影响，不能用字数估算后直接安排字幕与光标。系统以</w:t>
      </w:r>
      <w:r>
        <w:rPr>
          <w:lang w:eastAsia="zh-CN"/>
        </w:rPr>
        <w:t xml:space="preserve"> WAV </w:t>
      </w:r>
      <w:r>
        <w:rPr>
          <w:lang w:eastAsia="zh-CN"/>
        </w:rPr>
        <w:t>中实际采样帧数除以采样率计算时长，并将本句结束时刻作为下一句起点。每页音频末尾按视频帧边界补齐少量静音，再进行页面拼接，以减少跨页累计偏差。</w:t>
      </w:r>
    </w:p>
    <w:p w14:paraId="27D9CA77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流式语音返回的</w:t>
      </w:r>
      <w:r>
        <w:rPr>
          <w:lang w:eastAsia="zh-CN"/>
        </w:rPr>
        <w:t xml:space="preserve"> WAV </w:t>
      </w:r>
      <w:r>
        <w:rPr>
          <w:lang w:eastAsia="zh-CN"/>
        </w:rPr>
        <w:t>文件头可能携带占位长度。系统根据实际</w:t>
      </w:r>
      <w:r>
        <w:rPr>
          <w:lang w:eastAsia="zh-CN"/>
        </w:rPr>
        <w:t xml:space="preserve"> PCM </w:t>
      </w:r>
      <w:r>
        <w:rPr>
          <w:lang w:eastAsia="zh-CN"/>
        </w:rPr>
        <w:t>内容重写完整文件头，再读取时长和合并音频；否则即使文件可以播放，也可能得到错误的媒体长度。数字人片段使用相同逐页音频生成，合成时仍由原配音决定页面时长，避免人像视频的额外尾帧改变字幕时间。</w:t>
      </w:r>
    </w:p>
    <w:p w14:paraId="69390CF2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字幕和光标共用逐句时间轴；过长字幕按字符长度分配到句内时间段，光标在该句期间指向对应目标。这是句级同步，不是逐词强制对齐。当前方案适合一般讲解，精细到单词或特定图表动作的同步仍需额外的时间标注。</w:t>
      </w:r>
    </w:p>
    <w:p w14:paraId="4CB29853" w14:textId="77777777" w:rsidR="00F90EA5" w:rsidRDefault="00000000">
      <w:pPr>
        <w:pStyle w:val="21"/>
        <w:rPr>
          <w:lang w:eastAsia="zh-CN"/>
        </w:rPr>
      </w:pPr>
      <w:bookmarkStart w:id="15" w:name="sec_15"/>
      <w:r>
        <w:rPr>
          <w:lang w:eastAsia="zh-CN"/>
        </w:rPr>
        <w:t>中英文内容的一致性</w:t>
      </w:r>
      <w:bookmarkEnd w:id="15"/>
    </w:p>
    <w:p w14:paraId="7A8A7E04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语言选项在演示文稿阶段确定，并写入任务配置。从文稿创建视频时继承同一语言，接口拒绝单独改成另一种配音语言；直接上传已有幻灯片时，则要求选择与页面正文一致的语言。页面核对、讲稿生成和拆句均检查语言，语音合成读取最终同语言讲稿。</w:t>
      </w:r>
    </w:p>
    <w:p w14:paraId="2E1165CD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该设计把翻译作为内容生产的一部分，而不是只在最后切换声音。程序中的文本语言判定较粗，术语、缩写和混合语言仍可能触发误判，因此页面视觉核对与用户检查依然必要。自定义音色也需要与语音模型和讲稿语言匹配。</w:t>
      </w:r>
    </w:p>
    <w:p w14:paraId="6C7B372C" w14:textId="77777777" w:rsidR="00F90EA5" w:rsidRDefault="00000000">
      <w:pPr>
        <w:pStyle w:val="21"/>
        <w:rPr>
          <w:lang w:eastAsia="zh-CN"/>
        </w:rPr>
      </w:pPr>
      <w:bookmarkStart w:id="16" w:name="sec_16"/>
      <w:r>
        <w:rPr>
          <w:lang w:eastAsia="zh-CN"/>
        </w:rPr>
        <w:t>云服务差异与失败恢复</w:t>
      </w:r>
      <w:bookmarkEnd w:id="16"/>
    </w:p>
    <w:p w14:paraId="4E007AAF" w14:textId="14E8735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文档解析、生图、定位、配音和数字人服务在鉴权、协议、响应格式及任务生命周期上存在差异。客户端分别处理同步响应、音频流和异步任务，并在进入下一阶段前完成结构校验。</w:t>
      </w:r>
    </w:p>
    <w:p w14:paraId="036F7467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生成请求可能产生费用，因此不能把所有连接错误都当成可安全重试的失败。生图的网络或</w:t>
      </w:r>
      <w:r>
        <w:rPr>
          <w:lang w:eastAsia="zh-CN"/>
        </w:rPr>
        <w:t xml:space="preserve"> HTTP </w:t>
      </w:r>
      <w:r>
        <w:rPr>
          <w:lang w:eastAsia="zh-CN"/>
        </w:rPr>
        <w:t>错误不会自动重复提交，内容质量问题则在限定次数内重生成。异步云任务保存标识以继续查询，已有配音和页面按缓存条件复用。提交成功但响应丢失、远端任务过期等情况仍不能保证只执行一次，需要保留明确错误信息供用户处理。</w:t>
      </w:r>
    </w:p>
    <w:p w14:paraId="65D14B50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943293C" w14:textId="77777777" w:rsidR="00F90EA5" w:rsidRDefault="00000000">
      <w:pPr>
        <w:pStyle w:val="1"/>
        <w:rPr>
          <w:lang w:eastAsia="zh-CN"/>
        </w:rPr>
      </w:pPr>
      <w:bookmarkStart w:id="17" w:name="sec_17"/>
      <w:r>
        <w:rPr>
          <w:lang w:eastAsia="zh-CN"/>
        </w:rPr>
        <w:lastRenderedPageBreak/>
        <w:t xml:space="preserve">6  </w:t>
      </w:r>
      <w:r>
        <w:rPr>
          <w:lang w:eastAsia="zh-CN"/>
        </w:rPr>
        <w:t>部署与运行说明</w:t>
      </w:r>
      <w:bookmarkEnd w:id="17"/>
    </w:p>
    <w:p w14:paraId="1091AF3A" w14:textId="04552675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系统本地运行需要</w:t>
      </w:r>
      <w:r>
        <w:rPr>
          <w:lang w:eastAsia="zh-CN"/>
        </w:rPr>
        <w:t xml:space="preserve"> Python 3.11 </w:t>
      </w:r>
      <w:r>
        <w:rPr>
          <w:lang w:eastAsia="zh-CN"/>
        </w:rPr>
        <w:t>及以上版本和</w:t>
      </w:r>
      <w:r>
        <w:rPr>
          <w:lang w:eastAsia="zh-CN"/>
        </w:rPr>
        <w:t xml:space="preserve"> Node.js 20.19 </w:t>
      </w:r>
      <w:r>
        <w:rPr>
          <w:lang w:eastAsia="zh-CN"/>
        </w:rPr>
        <w:t>及以上版本，推荐使用</w:t>
      </w:r>
      <w:r>
        <w:rPr>
          <w:lang w:eastAsia="zh-CN"/>
        </w:rPr>
        <w:t xml:space="preserve"> Node.js 22</w:t>
      </w:r>
      <w:r>
        <w:rPr>
          <w:lang w:eastAsia="zh-CN"/>
        </w:rPr>
        <w:t>。模型推理通过云</w:t>
      </w:r>
      <w:r>
        <w:rPr>
          <w:lang w:eastAsia="zh-CN"/>
        </w:rPr>
        <w:t xml:space="preserve"> API </w:t>
      </w:r>
      <w:r>
        <w:rPr>
          <w:lang w:eastAsia="zh-CN"/>
        </w:rPr>
        <w:t>完成，电脑主要负责文件处理、页面转换和媒体编码。以下说明对应单机使用方式。</w:t>
      </w:r>
    </w:p>
    <w:p w14:paraId="3FFC0209" w14:textId="77777777" w:rsidR="00F90EA5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  </w:t>
      </w:r>
      <w:r>
        <w:rPr>
          <w:lang w:eastAsia="zh-CN"/>
        </w:rPr>
        <w:t>本地依赖与适用环节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082"/>
        <w:gridCol w:w="3345"/>
      </w:tblGrid>
      <w:tr w:rsidR="00F90EA5" w14:paraId="351883A8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6F56D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b/>
                <w:sz w:val="21"/>
              </w:rPr>
              <w:t>依赖</w:t>
            </w:r>
            <w:proofErr w:type="spellEnd"/>
          </w:p>
        </w:tc>
        <w:tc>
          <w:tcPr>
            <w:tcW w:w="4082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22E7D" w14:textId="77777777" w:rsidR="00F90EA5" w:rsidRDefault="00000000">
            <w:pPr>
              <w:spacing w:after="0" w:line="300" w:lineRule="exact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w="3345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E4DB9" w14:textId="77777777" w:rsidR="00F90EA5" w:rsidRDefault="00000000">
            <w:pPr>
              <w:spacing w:after="0" w:line="300" w:lineRule="exact"/>
            </w:pPr>
            <w:r>
              <w:rPr>
                <w:b/>
                <w:sz w:val="21"/>
              </w:rPr>
              <w:t>启用条件</w:t>
            </w:r>
          </w:p>
        </w:tc>
      </w:tr>
      <w:tr w:rsidR="00F90EA5" w14:paraId="1AD93F2B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F8885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Node.js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50A8B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后端运行与前端构建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24121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基础运行环境</w:t>
            </w:r>
          </w:p>
        </w:tc>
      </w:tr>
      <w:tr w:rsidR="00F90EA5" w14:paraId="042C6E9E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92698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FFmpeg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A641E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字幕、人像、光标及音视频编码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FB700" w14:textId="77777777" w:rsidR="00F90EA5" w:rsidRDefault="00000000">
            <w:pPr>
              <w:spacing w:after="0" w:line="300" w:lineRule="exact"/>
            </w:pPr>
            <w:proofErr w:type="spellStart"/>
            <w:r>
              <w:rPr>
                <w:sz w:val="21"/>
              </w:rPr>
              <w:t>合成视频时必需</w:t>
            </w:r>
            <w:proofErr w:type="spellEnd"/>
          </w:p>
        </w:tc>
      </w:tr>
      <w:tr w:rsidR="00F90EA5" w14:paraId="75297A28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C614A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LibreOffice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D2F13" w14:textId="77777777" w:rsidR="00F90EA5" w:rsidRDefault="00000000">
            <w:pPr>
              <w:spacing w:after="0" w:line="300" w:lineRule="exact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将上传的</w:t>
            </w:r>
            <w:r>
              <w:rPr>
                <w:sz w:val="21"/>
                <w:lang w:eastAsia="zh-CN"/>
              </w:rPr>
              <w:t xml:space="preserve"> PPTX </w:t>
            </w:r>
            <w:r>
              <w:rPr>
                <w:sz w:val="21"/>
                <w:lang w:eastAsia="zh-CN"/>
              </w:rPr>
              <w:t>转为</w:t>
            </w:r>
            <w:r>
              <w:rPr>
                <w:sz w:val="21"/>
                <w:lang w:eastAsia="zh-CN"/>
              </w:rPr>
              <w:t xml:space="preserve"> PDF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3A18C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PPTX </w:t>
            </w:r>
            <w:proofErr w:type="spellStart"/>
            <w:r>
              <w:rPr>
                <w:sz w:val="21"/>
              </w:rPr>
              <w:t>输入需要</w:t>
            </w:r>
            <w:proofErr w:type="spellEnd"/>
          </w:p>
        </w:tc>
      </w:tr>
      <w:tr w:rsidR="00F90EA5" w14:paraId="2BA80C30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04BF0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中文字体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E1652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本地字幕文字渲染</w:t>
            </w:r>
          </w:p>
        </w:tc>
        <w:tc>
          <w:tcPr>
            <w:tcW w:w="334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B235B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生成中文字幕时需要</w:t>
            </w:r>
          </w:p>
        </w:tc>
      </w:tr>
    </w:tbl>
    <w:p w14:paraId="68E854C4" w14:textId="77777777" w:rsidR="00F90EA5" w:rsidRDefault="00F90EA5">
      <w:pPr>
        <w:spacing w:after="0" w:line="84" w:lineRule="auto"/>
      </w:pPr>
    </w:p>
    <w:p w14:paraId="3408E069" w14:textId="77777777" w:rsidR="00F90EA5" w:rsidRDefault="00000000">
      <w:pPr>
        <w:pStyle w:val="21"/>
      </w:pPr>
      <w:bookmarkStart w:id="18" w:name="sec_18"/>
      <w:r>
        <w:t>配置与启动</w:t>
      </w:r>
      <w:bookmarkEnd w:id="18"/>
    </w:p>
    <w:p w14:paraId="5395E3A0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在项目目录创建虚拟环境并安装锁定依赖，将所需服务的地址、模型名和密钥填入</w:t>
      </w:r>
      <w:r>
        <w:rPr>
          <w:lang w:eastAsia="zh-CN"/>
        </w:rPr>
        <w:t xml:space="preserve"> .env</w:t>
      </w:r>
      <w:r>
        <w:rPr>
          <w:lang w:eastAsia="zh-CN"/>
        </w:rPr>
        <w:t>。生图使用百炼原生</w:t>
      </w:r>
      <w:r>
        <w:rPr>
          <w:lang w:eastAsia="zh-CN"/>
        </w:rPr>
        <w:t xml:space="preserve"> API </w:t>
      </w:r>
      <w:r>
        <w:rPr>
          <w:lang w:eastAsia="zh-CN"/>
        </w:rPr>
        <w:t>地址，模型与密钥地域应一致。配置变更后需要重启后端；前端配置面板仅显示配置状态，不保存密钥。密钥应留在本地配置中，不写入报告或导出产物。</w:t>
      </w:r>
    </w:p>
    <w:p w14:paraId="384A55E8" w14:textId="77777777" w:rsidR="00F90EA5" w:rsidRDefault="00000000">
      <w:pPr>
        <w:spacing w:after="20" w:line="240" w:lineRule="exact"/>
        <w:ind w:left="170"/>
      </w:pPr>
      <w:r>
        <w:rPr>
          <w:rFonts w:ascii="Courier New" w:hAnsi="Courier New"/>
          <w:sz w:val="18"/>
        </w:rPr>
        <w:t xml:space="preserve">python3.11 -m </w:t>
      </w:r>
      <w:proofErr w:type="spellStart"/>
      <w:proofErr w:type="gramStart"/>
      <w:r>
        <w:rPr>
          <w:rFonts w:ascii="Courier New" w:hAnsi="Courier New"/>
          <w:sz w:val="18"/>
        </w:rPr>
        <w:t>venv</w:t>
      </w:r>
      <w:proofErr w:type="spellEnd"/>
      <w:r>
        <w:rPr>
          <w:rFonts w:ascii="Courier New" w:hAnsi="Courier New"/>
          <w:sz w:val="18"/>
        </w:rPr>
        <w:t xml:space="preserve"> .</w:t>
      </w:r>
      <w:proofErr w:type="spellStart"/>
      <w:r>
        <w:rPr>
          <w:rFonts w:ascii="Courier New" w:hAnsi="Courier New"/>
          <w:sz w:val="18"/>
        </w:rPr>
        <w:t>venv</w:t>
      </w:r>
      <w:proofErr w:type="spellEnd"/>
      <w:proofErr w:type="gramEnd"/>
    </w:p>
    <w:p w14:paraId="16CE6486" w14:textId="77777777" w:rsidR="00F90EA5" w:rsidRDefault="00000000">
      <w:pPr>
        <w:spacing w:after="20" w:line="240" w:lineRule="exact"/>
        <w:ind w:left="170"/>
      </w:pPr>
      <w:r>
        <w:rPr>
          <w:rFonts w:ascii="Courier New" w:hAnsi="Courier New"/>
          <w:sz w:val="18"/>
        </w:rPr>
        <w:t>source .venv/bin/activate</w:t>
      </w:r>
    </w:p>
    <w:p w14:paraId="06F327D9" w14:textId="77777777" w:rsidR="00F90EA5" w:rsidRDefault="00000000">
      <w:pPr>
        <w:spacing w:after="20" w:line="240" w:lineRule="exact"/>
        <w:ind w:left="170"/>
      </w:pPr>
      <w:r>
        <w:rPr>
          <w:rFonts w:ascii="Courier New" w:hAnsi="Courier New"/>
          <w:sz w:val="18"/>
        </w:rPr>
        <w:t>pip install -r requirements.lock</w:t>
      </w:r>
    </w:p>
    <w:p w14:paraId="394C6807" w14:textId="77777777" w:rsidR="00F90EA5" w:rsidRDefault="00000000">
      <w:pPr>
        <w:spacing w:after="20" w:line="240" w:lineRule="exact"/>
        <w:ind w:left="170"/>
      </w:pPr>
      <w:r>
        <w:rPr>
          <w:rFonts w:ascii="Courier New" w:hAnsi="Courier New"/>
          <w:sz w:val="18"/>
        </w:rPr>
        <w:t>cd frontend</w:t>
      </w:r>
    </w:p>
    <w:p w14:paraId="433FB739" w14:textId="77777777" w:rsidR="00F90EA5" w:rsidRDefault="00000000">
      <w:pPr>
        <w:spacing w:after="20" w:line="240" w:lineRule="exact"/>
        <w:ind w:left="170"/>
      </w:pPr>
      <w:r>
        <w:rPr>
          <w:rFonts w:ascii="Courier New" w:hAnsi="Courier New"/>
          <w:sz w:val="18"/>
        </w:rPr>
        <w:t>npm ci</w:t>
      </w:r>
    </w:p>
    <w:p w14:paraId="7E64E802" w14:textId="77777777" w:rsidR="00F90EA5" w:rsidRDefault="00000000">
      <w:pPr>
        <w:spacing w:after="20" w:line="240" w:lineRule="exact"/>
        <w:ind w:left="170"/>
      </w:pPr>
      <w:r>
        <w:rPr>
          <w:rFonts w:ascii="Courier New" w:hAnsi="Courier New"/>
          <w:sz w:val="18"/>
        </w:rPr>
        <w:t>npm run build</w:t>
      </w:r>
    </w:p>
    <w:p w14:paraId="0025A0EC" w14:textId="77777777" w:rsidR="00F90EA5" w:rsidRDefault="00000000">
      <w:pPr>
        <w:spacing w:after="20" w:line="240" w:lineRule="exact"/>
        <w:ind w:left="170"/>
      </w:pPr>
      <w:r>
        <w:rPr>
          <w:rFonts w:ascii="Courier New" w:hAnsi="Courier New"/>
          <w:sz w:val="18"/>
        </w:rPr>
        <w:t>cd ..</w:t>
      </w:r>
    </w:p>
    <w:p w14:paraId="3E9B2B84" w14:textId="77777777" w:rsidR="00F90EA5" w:rsidRDefault="00000000">
      <w:pPr>
        <w:spacing w:after="20" w:line="240" w:lineRule="exact"/>
        <w:ind w:left="170"/>
      </w:pPr>
      <w:r>
        <w:rPr>
          <w:rFonts w:ascii="Courier New" w:hAnsi="Courier New"/>
          <w:sz w:val="18"/>
        </w:rPr>
        <w:t>python -m uvicorn app.main:app --app-dir backend \</w:t>
      </w:r>
    </w:p>
    <w:p w14:paraId="61E1401E" w14:textId="77777777" w:rsidR="00F90EA5" w:rsidRDefault="00000000">
      <w:pPr>
        <w:spacing w:after="20" w:line="240" w:lineRule="exact"/>
        <w:ind w:left="170"/>
        <w:rPr>
          <w:lang w:eastAsia="zh-CN"/>
        </w:rPr>
      </w:pP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  <w:lang w:eastAsia="zh-CN"/>
        </w:rPr>
        <w:t>--host 127.0.0.1 --port 8000 --workers 1</w:t>
      </w:r>
    </w:p>
    <w:p w14:paraId="1965ACF9" w14:textId="77777777" w:rsidR="00F90EA5" w:rsidRDefault="00000000">
      <w:pPr>
        <w:jc w:val="both"/>
        <w:rPr>
          <w:lang w:eastAsia="zh-CN"/>
        </w:rPr>
      </w:pPr>
      <w:r>
        <w:rPr>
          <w:lang w:eastAsia="zh-CN"/>
        </w:rPr>
        <w:t>完成构建后，通过本机</w:t>
      </w:r>
      <w:r>
        <w:rPr>
          <w:lang w:eastAsia="zh-CN"/>
        </w:rPr>
        <w:t xml:space="preserve"> 8000 </w:t>
      </w:r>
      <w:r>
        <w:rPr>
          <w:lang w:eastAsia="zh-CN"/>
        </w:rPr>
        <w:t>端口打开工作台。创建演示文稿时上传</w:t>
      </w:r>
      <w:r>
        <w:rPr>
          <w:lang w:eastAsia="zh-CN"/>
        </w:rPr>
        <w:t xml:space="preserve"> PDF </w:t>
      </w:r>
      <w:r>
        <w:rPr>
          <w:lang w:eastAsia="zh-CN"/>
        </w:rPr>
        <w:t>或文本，确认大纲后生成页面；创建视频时选择已有文稿或上传幻灯片，确认讲稿，按需上传头像并启用光标，再执行合成。</w:t>
      </w:r>
    </w:p>
    <w:p w14:paraId="6CA97969" w14:textId="77777777" w:rsidR="00F90EA5" w:rsidRDefault="00000000">
      <w:pPr>
        <w:pStyle w:val="21"/>
        <w:rPr>
          <w:lang w:eastAsia="zh-CN"/>
        </w:rPr>
      </w:pPr>
      <w:bookmarkStart w:id="19" w:name="sec_19"/>
      <w:r>
        <w:rPr>
          <w:lang w:eastAsia="zh-CN"/>
        </w:rPr>
        <w:t>运行边界与数据保存</w:t>
      </w:r>
      <w:bookmarkEnd w:id="19"/>
    </w:p>
    <w:p w14:paraId="3CA3B0BF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一个服务进程管理同一数据目录，默认同时执行一个任务、最多三个云请求。文件存储没有多进程任务锁，部署时应保持单</w:t>
      </w:r>
      <w:r>
        <w:rPr>
          <w:lang w:eastAsia="zh-CN"/>
        </w:rPr>
        <w:t xml:space="preserve"> worker</w:t>
      </w:r>
      <w:r>
        <w:rPr>
          <w:lang w:eastAsia="zh-CN"/>
        </w:rPr>
        <w:t>，避免多个服务实例共享目录。结果、原始输入和中间文件均保存在本地，不自动删除；需要清理时应先停止服务。</w:t>
      </w:r>
    </w:p>
    <w:p w14:paraId="6EC0761C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本地保存指结果仓库位于本机。模型执行时，正文、页面图像、讲稿以及可选头像和音频仍会提交给对应云服务。需要容器部署时可使用项目提供的</w:t>
      </w:r>
      <w:r>
        <w:rPr>
          <w:lang w:eastAsia="zh-CN"/>
        </w:rPr>
        <w:t xml:space="preserve"> Docker </w:t>
      </w:r>
      <w:r>
        <w:rPr>
          <w:lang w:eastAsia="zh-CN"/>
        </w:rPr>
        <w:t>配置；上传</w:t>
      </w:r>
      <w:r>
        <w:rPr>
          <w:lang w:eastAsia="zh-CN"/>
        </w:rPr>
        <w:t xml:space="preserve"> PPTX </w:t>
      </w:r>
      <w:r>
        <w:rPr>
          <w:lang w:eastAsia="zh-CN"/>
        </w:rPr>
        <w:t>的场景需额外包含</w:t>
      </w:r>
      <w:r>
        <w:rPr>
          <w:lang w:eastAsia="zh-CN"/>
        </w:rPr>
        <w:t xml:space="preserve"> LibreOffice</w:t>
      </w:r>
      <w:r>
        <w:rPr>
          <w:lang w:eastAsia="zh-CN"/>
        </w:rPr>
        <w:t>。</w:t>
      </w:r>
    </w:p>
    <w:p w14:paraId="6880117F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42C229C" w14:textId="77777777" w:rsidR="00F90EA5" w:rsidRDefault="00000000">
      <w:pPr>
        <w:pStyle w:val="1"/>
        <w:rPr>
          <w:lang w:eastAsia="zh-CN"/>
        </w:rPr>
      </w:pPr>
      <w:bookmarkStart w:id="20" w:name="sec_20"/>
      <w:r>
        <w:rPr>
          <w:lang w:eastAsia="zh-CN"/>
        </w:rPr>
        <w:lastRenderedPageBreak/>
        <w:t xml:space="preserve">7  </w:t>
      </w:r>
      <w:r>
        <w:rPr>
          <w:lang w:eastAsia="zh-CN"/>
        </w:rPr>
        <w:t>局限性与后续工作</w:t>
      </w:r>
      <w:bookmarkEnd w:id="20"/>
    </w:p>
    <w:p w14:paraId="7C387C9B" w14:textId="77777777" w:rsidR="00F90EA5" w:rsidRDefault="00000000">
      <w:pPr>
        <w:pStyle w:val="21"/>
        <w:rPr>
          <w:lang w:eastAsia="zh-CN"/>
        </w:rPr>
      </w:pPr>
      <w:bookmarkStart w:id="21" w:name="sec_21"/>
      <w:r>
        <w:rPr>
          <w:lang w:eastAsia="zh-CN"/>
        </w:rPr>
        <w:t>内容质量与编辑能力</w:t>
      </w:r>
      <w:bookmarkEnd w:id="21"/>
    </w:p>
    <w:p w14:paraId="1E114085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系统使用多模态模型生成和检查内容，检查模型与生成模型都可能出现理解错误。标题、要点和语言的约束可以发现部分偏差，但复杂公式、密集表格、细小图注和图表逻辑仍需要人工审阅。后续可以在关键数字、引用和术语上增加确定性的比对，并保存更清晰的原文到页面的对应关系。</w:t>
      </w:r>
    </w:p>
    <w:p w14:paraId="16E4EBAF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整页图片保留了统一的视觉表达，但限制了文字和图形的细粒度编辑。对要求逐对象修改的场景，后续可研究结构化版式输出和原生演示文稿对象生成；这将改变当前整页生图方案，需要同时考虑版式、字体与图表保真。当前报告描述的实现仍采用整页图片导出。</w:t>
      </w:r>
    </w:p>
    <w:p w14:paraId="67326958" w14:textId="77777777" w:rsidR="00F90EA5" w:rsidRDefault="00000000">
      <w:pPr>
        <w:pStyle w:val="21"/>
        <w:rPr>
          <w:lang w:eastAsia="zh-CN"/>
        </w:rPr>
      </w:pPr>
      <w:bookmarkStart w:id="22" w:name="sec_22"/>
      <w:r>
        <w:rPr>
          <w:lang w:eastAsia="zh-CN"/>
        </w:rPr>
        <w:t>数字人表现与讲解节奏</w:t>
      </w:r>
      <w:bookmarkEnd w:id="22"/>
    </w:p>
    <w:p w14:paraId="14004DD5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数字人的外观、表情和口型取决于头像质量与云服务能力。当前按页生成讲解人像并固定放在右上角，尚未提供多人物切换、全身动作控制或自适应避让布局。后续可先增加位置与尺寸选择，并结合页面主体区域检测减少遮挡，再考虑更复杂的动作编排。</w:t>
      </w:r>
    </w:p>
    <w:p w14:paraId="6AB69754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现有时间轴以语句为单位，适合顺序讲解，但难以表达句内精确停顿、逐项揭示图表和动作级指示。可进一步引入词级时间戳或语音强制对齐，将字幕切分、光标转移和数字人呈现绑定到更细的时间单元。语速、停顿与讲稿长度也可以作为用户可控参数。</w:t>
      </w:r>
    </w:p>
    <w:p w14:paraId="79D85F22" w14:textId="77777777" w:rsidR="00F90EA5" w:rsidRDefault="00000000">
      <w:pPr>
        <w:pStyle w:val="21"/>
        <w:rPr>
          <w:lang w:eastAsia="zh-CN"/>
        </w:rPr>
      </w:pPr>
      <w:bookmarkStart w:id="23" w:name="sec_23"/>
      <w:r>
        <w:rPr>
          <w:lang w:eastAsia="zh-CN"/>
        </w:rPr>
        <w:t>部署规模与调用成本</w:t>
      </w:r>
      <w:bookmarkEnd w:id="23"/>
    </w:p>
    <w:p w14:paraId="7CC69196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云</w:t>
      </w:r>
      <w:r>
        <w:rPr>
          <w:lang w:eastAsia="zh-CN"/>
        </w:rPr>
        <w:t xml:space="preserve"> API </w:t>
      </w:r>
      <w:r>
        <w:rPr>
          <w:lang w:eastAsia="zh-CN"/>
        </w:rPr>
        <w:t>减少了本地计算要求，同时引入网络、服务额度和单次调用时长的依赖。页面数量、讲稿长度、质量重生成及数字人片段都会影响总耗时与费用。后续可在提交前估算任务规模，向用户展示各阶段消耗，并按需要控制数字人生成范围和重试上限。</w:t>
      </w:r>
    </w:p>
    <w:p w14:paraId="68CC1975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当前文件存储和单进程调度适合个人工作台。多人使用或长期服务器部署时，需要补充用户隔离、持久化任务队列、可靠并发控制和资源回收策略。扩展时应保留现有的阶段产物与失败信息，使用户能够定位失败环节，而不是只能重新执行整条流程。</w:t>
      </w:r>
    </w:p>
    <w:p w14:paraId="78F981FB" w14:textId="77777777" w:rsidR="00F90EA5" w:rsidRDefault="00000000">
      <w:pPr>
        <w:ind w:firstLine="460"/>
        <w:jc w:val="both"/>
        <w:rPr>
          <w:lang w:eastAsia="zh-CN"/>
        </w:rPr>
      </w:pPr>
      <w:r>
        <w:rPr>
          <w:lang w:eastAsia="zh-CN"/>
        </w:rPr>
        <w:t>近期改进可优先围绕三个具体需求展开：增强关键事实与原文的关联，提供数字人位置及尺寸控制，以及细化讲解时间轴。这些能力直接对应内容准确性、画面可读性和讲解节奏。</w:t>
      </w:r>
    </w:p>
    <w:p w14:paraId="16FC6A47" w14:textId="77777777" w:rsidR="00F90E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C85F570" w14:textId="77777777" w:rsidR="00F90EA5" w:rsidRDefault="00000000">
      <w:pPr>
        <w:pStyle w:val="1"/>
        <w:rPr>
          <w:lang w:eastAsia="zh-CN"/>
        </w:rPr>
      </w:pPr>
      <w:bookmarkStart w:id="24" w:name="sec_24"/>
      <w:r>
        <w:rPr>
          <w:lang w:eastAsia="zh-CN"/>
        </w:rPr>
        <w:lastRenderedPageBreak/>
        <w:t>参考资料与附录</w:t>
      </w:r>
      <w:bookmarkEnd w:id="24"/>
    </w:p>
    <w:p w14:paraId="49F924CD" w14:textId="77777777" w:rsidR="00F90EA5" w:rsidRDefault="00000000">
      <w:pPr>
        <w:pStyle w:val="21"/>
        <w:rPr>
          <w:lang w:eastAsia="zh-CN"/>
        </w:rPr>
      </w:pPr>
      <w:bookmarkStart w:id="25" w:name="sec_26"/>
      <w:r>
        <w:rPr>
          <w:lang w:eastAsia="zh-CN"/>
        </w:rPr>
        <w:t>主要配置项</w:t>
      </w:r>
      <w:bookmarkEnd w:id="25"/>
    </w:p>
    <w:p w14:paraId="7605B632" w14:textId="77777777" w:rsidR="00F90EA5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  </w:t>
      </w:r>
      <w:r>
        <w:rPr>
          <w:lang w:eastAsia="zh-CN"/>
        </w:rPr>
        <w:t>按职责划分的配置项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483"/>
      </w:tblGrid>
      <w:tr w:rsidR="00F90EA5" w14:paraId="1D5A6627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B8151" w14:textId="77777777" w:rsidR="00F90EA5" w:rsidRDefault="00000000">
            <w:pPr>
              <w:spacing w:after="0" w:line="300" w:lineRule="exact"/>
              <w:jc w:val="center"/>
            </w:pPr>
            <w:proofErr w:type="spellStart"/>
            <w:r>
              <w:rPr>
                <w:b/>
                <w:sz w:val="21"/>
              </w:rPr>
              <w:t>用途</w:t>
            </w:r>
            <w:proofErr w:type="spellEnd"/>
          </w:p>
        </w:tc>
        <w:tc>
          <w:tcPr>
            <w:tcW w:w="7483" w:type="dxa"/>
            <w:shd w:val="clear" w:color="auto" w:fill="E7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CE282" w14:textId="77777777" w:rsidR="00F90EA5" w:rsidRDefault="00000000">
            <w:pPr>
              <w:spacing w:after="0" w:line="300" w:lineRule="exact"/>
            </w:pPr>
            <w:r>
              <w:rPr>
                <w:b/>
                <w:sz w:val="21"/>
              </w:rPr>
              <w:t>主要变量</w:t>
            </w:r>
          </w:p>
        </w:tc>
      </w:tr>
      <w:tr w:rsidR="00F90EA5" w14:paraId="5E4066CD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DA03D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语言与视觉模型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9153C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LLM_BASE_URL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LLM_API_KEY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LLM_MODEL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VLM_MODEL</w:t>
            </w:r>
          </w:p>
        </w:tc>
      </w:tr>
      <w:tr w:rsidR="00F90EA5" w14:paraId="0D155E87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4B5AA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文档解析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A29E1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MINERU_BASE_URL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MINERU_API_KEY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MINERU_MODEL</w:t>
            </w:r>
          </w:p>
        </w:tc>
      </w:tr>
      <w:tr w:rsidR="00F90EA5" w14:paraId="65879B67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826F4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整页生图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B242D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IMAGE_BASE_URL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IMAGE_API_KEY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IMAGE_MODEL</w:t>
            </w:r>
          </w:p>
        </w:tc>
      </w:tr>
      <w:tr w:rsidR="00F90EA5" w14:paraId="1922EB1F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19C15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语音合成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D870E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COSYVOICE_KEY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TTS_MODEL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TTS_VOICE</w:t>
            </w:r>
          </w:p>
        </w:tc>
      </w:tr>
      <w:tr w:rsidR="00F90EA5" w14:paraId="54C1B655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2BF3A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光标定位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F1266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GUI_PLUS_API_KEY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GUI_PLUS_BASE_URL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GUI_PLUS_MODEL</w:t>
            </w:r>
          </w:p>
        </w:tc>
      </w:tr>
      <w:tr w:rsidR="00F90EA5" w14:paraId="2956FDA0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CCE92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数字人生成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D7BE7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LIVEPORTRAIT_KEY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DASHSCOPE_BASE_URL</w:t>
            </w:r>
          </w:p>
        </w:tc>
      </w:tr>
      <w:tr w:rsidR="00F90EA5" w14:paraId="32668E12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C9927" w14:textId="77777777" w:rsidR="00F90EA5" w:rsidRDefault="00000000">
            <w:pPr>
              <w:spacing w:after="0" w:line="300" w:lineRule="exact"/>
              <w:jc w:val="center"/>
            </w:pPr>
            <w:r>
              <w:rPr>
                <w:sz w:val="21"/>
              </w:rPr>
              <w:t>本地媒体工具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C1F38" w14:textId="77777777" w:rsidR="00F90EA5" w:rsidRDefault="00000000">
            <w:pPr>
              <w:spacing w:after="0" w:line="300" w:lineRule="exact"/>
            </w:pPr>
            <w:r>
              <w:rPr>
                <w:sz w:val="21"/>
              </w:rPr>
              <w:t>FFMPEG_BIN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SOFFICE_BIN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SUBTITLE_FONT</w:t>
            </w:r>
          </w:p>
        </w:tc>
      </w:tr>
    </w:tbl>
    <w:p w14:paraId="23652381" w14:textId="77777777" w:rsidR="00F90EA5" w:rsidRDefault="00F90EA5">
      <w:pPr>
        <w:spacing w:after="0" w:line="84" w:lineRule="auto"/>
      </w:pPr>
    </w:p>
    <w:p w14:paraId="7A0FD2F8" w14:textId="77777777" w:rsidR="00F90EA5" w:rsidRDefault="00000000">
      <w:pPr>
        <w:pStyle w:val="21"/>
        <w:rPr>
          <w:lang w:eastAsia="zh-CN"/>
        </w:rPr>
      </w:pPr>
      <w:bookmarkStart w:id="26" w:name="sec_27"/>
      <w:r>
        <w:rPr>
          <w:lang w:eastAsia="zh-CN"/>
        </w:rPr>
        <w:t>主要本地产物</w:t>
      </w:r>
      <w:bookmarkEnd w:id="26"/>
    </w:p>
    <w:p w14:paraId="4C1D5C65" w14:textId="77777777" w:rsidR="00F90EA5" w:rsidRDefault="00000000">
      <w:pPr>
        <w:jc w:val="both"/>
        <w:rPr>
          <w:lang w:eastAsia="zh-CN"/>
        </w:rPr>
      </w:pPr>
      <w:r>
        <w:rPr>
          <w:lang w:eastAsia="zh-CN"/>
        </w:rPr>
        <w:t>每个任务独立保存输入、解析正文、大纲、讲稿、页面版本和工作缓存。演示文稿输出位于任务的</w:t>
      </w:r>
      <w:r>
        <w:rPr>
          <w:lang w:eastAsia="zh-CN"/>
        </w:rPr>
        <w:t xml:space="preserve"> output </w:t>
      </w:r>
      <w:r>
        <w:rPr>
          <w:lang w:eastAsia="zh-CN"/>
        </w:rPr>
        <w:t>目录；视频任务还输出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subtitles.srt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script.json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timeline.json</w:t>
      </w:r>
      <w:proofErr w:type="spellEnd"/>
      <w:r>
        <w:rPr>
          <w:lang w:eastAsia="zh-CN"/>
        </w:rPr>
        <w:t>，分别用于字幕使用、讲稿编辑参考和讲解时间段追踪。</w:t>
      </w:r>
      <w:proofErr w:type="spellStart"/>
      <w:r>
        <w:rPr>
          <w:lang w:eastAsia="zh-CN"/>
        </w:rPr>
        <w:t>task.json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保存状态与产物索引，不保存</w:t>
      </w:r>
      <w:r>
        <w:rPr>
          <w:lang w:eastAsia="zh-CN"/>
        </w:rPr>
        <w:t xml:space="preserve"> API </w:t>
      </w:r>
      <w:r>
        <w:rPr>
          <w:lang w:eastAsia="zh-CN"/>
        </w:rPr>
        <w:t>密钥。</w:t>
      </w:r>
    </w:p>
    <w:sectPr w:rsidR="00F90EA5" w:rsidSect="00034616">
      <w:footerReference w:type="default" r:id="rId12"/>
      <w:pgSz w:w="11906" w:h="16838"/>
      <w:pgMar w:top="1162" w:right="1247" w:bottom="1134" w:left="1247" w:header="454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CB0DE5" w14:textId="77777777" w:rsidR="00A902AF" w:rsidRDefault="00A902AF">
      <w:pPr>
        <w:spacing w:after="0" w:line="240" w:lineRule="auto"/>
      </w:pPr>
      <w:r>
        <w:separator/>
      </w:r>
    </w:p>
  </w:endnote>
  <w:endnote w:type="continuationSeparator" w:id="0">
    <w:p w14:paraId="1CB36575" w14:textId="77777777" w:rsidR="00A902AF" w:rsidRDefault="00A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iti S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82FDDC" w14:textId="77777777" w:rsidR="00F90EA5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F4A93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316F4B" w14:textId="77777777" w:rsidR="00A902AF" w:rsidRDefault="00A902AF">
      <w:pPr>
        <w:spacing w:after="0" w:line="240" w:lineRule="auto"/>
      </w:pPr>
      <w:r>
        <w:separator/>
      </w:r>
    </w:p>
  </w:footnote>
  <w:footnote w:type="continuationSeparator" w:id="0">
    <w:p w14:paraId="0A4B7EB0" w14:textId="77777777" w:rsidR="00A902AF" w:rsidRDefault="00A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360819">
    <w:abstractNumId w:val="8"/>
  </w:num>
  <w:num w:numId="2" w16cid:durableId="935943252">
    <w:abstractNumId w:val="6"/>
  </w:num>
  <w:num w:numId="3" w16cid:durableId="398216910">
    <w:abstractNumId w:val="5"/>
  </w:num>
  <w:num w:numId="4" w16cid:durableId="1879315858">
    <w:abstractNumId w:val="4"/>
  </w:num>
  <w:num w:numId="5" w16cid:durableId="403994633">
    <w:abstractNumId w:val="7"/>
  </w:num>
  <w:num w:numId="6" w16cid:durableId="572394685">
    <w:abstractNumId w:val="3"/>
  </w:num>
  <w:num w:numId="7" w16cid:durableId="56322311">
    <w:abstractNumId w:val="2"/>
  </w:num>
  <w:num w:numId="8" w16cid:durableId="742676732">
    <w:abstractNumId w:val="1"/>
  </w:num>
  <w:num w:numId="9" w16cid:durableId="12979491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6FD"/>
    <w:rsid w:val="00976D01"/>
    <w:rsid w:val="00A902AF"/>
    <w:rsid w:val="00AA1D8D"/>
    <w:rsid w:val="00B47730"/>
    <w:rsid w:val="00CB0664"/>
    <w:rsid w:val="00E5427F"/>
    <w:rsid w:val="00F90EA5"/>
    <w:rsid w:val="00FC693F"/>
    <w:rsid w:val="00FF4A93"/>
    <w:rsid w:val="00FF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15638"/>
  <w14:defaultImageDpi w14:val="300"/>
  <w15:docId w15:val="{86C66CA3-392F-6141-A026-286803C3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60" w:lineRule="exact"/>
    </w:pPr>
    <w:rPr>
      <w:rFonts w:ascii="Times New Roman" w:eastAsia="Songti SC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line="500" w:lineRule="exact"/>
      <w:outlineLvl w:val="0"/>
    </w:pPr>
    <w:rPr>
      <w:rFonts w:eastAsia="Heiti SC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400" w:lineRule="exact"/>
      <w:outlineLvl w:val="1"/>
    </w:pPr>
    <w:rPr>
      <w:rFonts w:eastAsia="Heiti SC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line="400" w:lineRule="exact"/>
      <w:outlineLvl w:val="2"/>
    </w:pPr>
    <w:rPr>
      <w:rFonts w:eastAsia="Heiti SC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400" w:line="840" w:lineRule="exact"/>
      <w:contextualSpacing/>
    </w:pPr>
    <w:rPr>
      <w:rFonts w:eastAsia="Heiti SC"/>
      <w:b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80" w:line="460" w:lineRule="exact"/>
    </w:pPr>
    <w:rPr>
      <w:rFonts w:eastAsia="Heiti SC"/>
      <w:iCs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80" w:line="300" w:lineRule="exact"/>
    </w:pPr>
    <w:rPr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数字人内容讲解技术报告</dc:title>
  <dc:subject>演示文稿生成与讲解视频生成的系统设计和实现</dc:subject>
  <dc:creator>黄立刚</dc:creator>
  <cp:keywords>数字人 内容讲解 多模态 工作流 演示文稿 视频生成</cp:keywords>
  <dc:description/>
  <cp:lastModifiedBy>Huang</cp:lastModifiedBy>
  <cp:revision>5</cp:revision>
  <dcterms:created xsi:type="dcterms:W3CDTF">2013-12-23T23:15:00Z</dcterms:created>
  <dcterms:modified xsi:type="dcterms:W3CDTF">2026-09-20T12:21:00Z</dcterms:modified>
  <cp:category/>
</cp:coreProperties>
</file>