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7C916" w14:textId="7DAA5F79" w:rsidR="00257544" w:rsidRDefault="00C450A9" w:rsidP="00700742">
      <w:pPr>
        <w:autoSpaceDE w:val="0"/>
        <w:autoSpaceDN w:val="0"/>
        <w:adjustRightInd w:val="0"/>
        <w:spacing w:before="100" w:after="100" w:line="312" w:lineRule="atLeast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项目简介：本项目基于</w:t>
      </w:r>
      <w:r w:rsidR="00C0472D">
        <w:rPr>
          <w:rFonts w:hint="eastAsia"/>
          <w:b/>
          <w:bCs/>
          <w:sz w:val="36"/>
          <w:szCs w:val="40"/>
        </w:rPr>
        <w:t>黑马旅游网进行功能完善，</w:t>
      </w:r>
      <w:r w:rsidR="005A1AD5">
        <w:rPr>
          <w:rFonts w:hint="eastAsia"/>
          <w:b/>
          <w:bCs/>
          <w:sz w:val="36"/>
          <w:szCs w:val="40"/>
        </w:rPr>
        <w:t>及改版。</w:t>
      </w:r>
      <w:r w:rsidR="00C0472D">
        <w:rPr>
          <w:rFonts w:hint="eastAsia"/>
          <w:b/>
          <w:bCs/>
          <w:sz w:val="36"/>
          <w:szCs w:val="40"/>
        </w:rPr>
        <w:t>参考了黑马旅游网的视频教程</w:t>
      </w:r>
      <w:r w:rsidR="00F24B92">
        <w:rPr>
          <w:rFonts w:hint="eastAsia"/>
          <w:b/>
          <w:bCs/>
          <w:sz w:val="36"/>
          <w:szCs w:val="40"/>
        </w:rPr>
        <w:t>。实现了前后端分离</w:t>
      </w:r>
      <w:r w:rsidR="00450F8C">
        <w:rPr>
          <w:rFonts w:hint="eastAsia"/>
          <w:b/>
          <w:bCs/>
          <w:sz w:val="36"/>
          <w:szCs w:val="40"/>
        </w:rPr>
        <w:t>，用</w:t>
      </w:r>
      <w:r w:rsidR="00450F8C">
        <w:rPr>
          <w:rFonts w:hint="eastAsia"/>
          <w:b/>
          <w:bCs/>
          <w:sz w:val="36"/>
          <w:szCs w:val="40"/>
        </w:rPr>
        <w:t>ajax</w:t>
      </w:r>
      <w:r w:rsidR="00450F8C">
        <w:rPr>
          <w:rFonts w:hint="eastAsia"/>
          <w:b/>
          <w:bCs/>
          <w:sz w:val="36"/>
          <w:szCs w:val="40"/>
        </w:rPr>
        <w:t>做中介进行</w:t>
      </w:r>
      <w:r w:rsidR="003A67E5">
        <w:rPr>
          <w:rFonts w:hint="eastAsia"/>
          <w:b/>
          <w:bCs/>
          <w:sz w:val="36"/>
          <w:szCs w:val="40"/>
        </w:rPr>
        <w:t>数据</w:t>
      </w:r>
      <w:r w:rsidR="00450F8C">
        <w:rPr>
          <w:rFonts w:hint="eastAsia"/>
          <w:b/>
          <w:bCs/>
          <w:sz w:val="36"/>
          <w:szCs w:val="40"/>
        </w:rPr>
        <w:t>中转传输</w:t>
      </w:r>
      <w:r w:rsidR="00BA3DE8">
        <w:rPr>
          <w:rFonts w:hint="eastAsia"/>
          <w:b/>
          <w:bCs/>
          <w:sz w:val="36"/>
          <w:szCs w:val="40"/>
        </w:rPr>
        <w:t>。</w:t>
      </w:r>
      <w:r w:rsidR="00257544">
        <w:rPr>
          <w:rFonts w:hint="eastAsia"/>
          <w:b/>
          <w:bCs/>
          <w:sz w:val="36"/>
          <w:szCs w:val="40"/>
        </w:rPr>
        <w:t>并运用</w:t>
      </w:r>
      <w:r w:rsidR="00257544">
        <w:rPr>
          <w:rFonts w:hint="eastAsia"/>
          <w:b/>
          <w:bCs/>
          <w:sz w:val="36"/>
          <w:szCs w:val="40"/>
        </w:rPr>
        <w:t>maven</w:t>
      </w:r>
      <w:r w:rsidR="00257544">
        <w:rPr>
          <w:rFonts w:hint="eastAsia"/>
          <w:b/>
          <w:bCs/>
          <w:sz w:val="36"/>
          <w:szCs w:val="40"/>
        </w:rPr>
        <w:t>仓库进行项目管理</w:t>
      </w:r>
      <w:r w:rsidR="001D6738">
        <w:rPr>
          <w:rFonts w:hint="eastAsia"/>
          <w:b/>
          <w:bCs/>
          <w:sz w:val="36"/>
          <w:szCs w:val="40"/>
        </w:rPr>
        <w:t>,</w:t>
      </w:r>
      <w:r w:rsidR="001D6738">
        <w:rPr>
          <w:rFonts w:hint="eastAsia"/>
          <w:b/>
          <w:bCs/>
          <w:sz w:val="36"/>
          <w:szCs w:val="40"/>
        </w:rPr>
        <w:t>使用了</w:t>
      </w:r>
      <w:r w:rsidR="001D6738">
        <w:rPr>
          <w:rFonts w:hint="eastAsia"/>
          <w:b/>
          <w:bCs/>
          <w:sz w:val="36"/>
          <w:szCs w:val="40"/>
        </w:rPr>
        <w:t>dbutils</w:t>
      </w:r>
      <w:r w:rsidR="001D6738">
        <w:rPr>
          <w:rFonts w:hint="eastAsia"/>
          <w:b/>
          <w:bCs/>
          <w:sz w:val="36"/>
          <w:szCs w:val="40"/>
        </w:rPr>
        <w:t>而不是</w:t>
      </w:r>
      <w:r w:rsidR="001D6738">
        <w:rPr>
          <w:rFonts w:hint="eastAsia"/>
          <w:b/>
          <w:bCs/>
          <w:sz w:val="36"/>
          <w:szCs w:val="40"/>
        </w:rPr>
        <w:t>basedao</w:t>
      </w:r>
    </w:p>
    <w:p w14:paraId="1BBEBB36" w14:textId="714300EF" w:rsidR="00C450A9" w:rsidRDefault="00A01D50" w:rsidP="00700742">
      <w:pPr>
        <w:autoSpaceDE w:val="0"/>
        <w:autoSpaceDN w:val="0"/>
        <w:adjustRightInd w:val="0"/>
        <w:spacing w:before="100" w:after="100" w:line="312" w:lineRule="atLeast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M</w:t>
      </w:r>
      <w:r>
        <w:rPr>
          <w:rFonts w:hint="eastAsia"/>
          <w:b/>
          <w:bCs/>
          <w:sz w:val="36"/>
          <w:szCs w:val="40"/>
        </w:rPr>
        <w:t>aven+tomcat</w:t>
      </w:r>
      <w:r>
        <w:rPr>
          <w:b/>
          <w:bCs/>
          <w:sz w:val="36"/>
          <w:szCs w:val="40"/>
        </w:rPr>
        <w:t>+bootstrap+java</w:t>
      </w:r>
    </w:p>
    <w:p w14:paraId="745798E7" w14:textId="36F162F5" w:rsidR="00A01D50" w:rsidRDefault="00A01D50" w:rsidP="00700742">
      <w:pPr>
        <w:autoSpaceDE w:val="0"/>
        <w:autoSpaceDN w:val="0"/>
        <w:adjustRightInd w:val="0"/>
        <w:spacing w:before="100" w:after="100" w:line="312" w:lineRule="atLeas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编码工具：</w:t>
      </w:r>
      <w:r>
        <w:rPr>
          <w:rFonts w:hint="eastAsia"/>
          <w:b/>
          <w:bCs/>
          <w:sz w:val="36"/>
          <w:szCs w:val="40"/>
        </w:rPr>
        <w:t>idea</w:t>
      </w:r>
    </w:p>
    <w:p w14:paraId="3DF90CAB" w14:textId="31FB9638" w:rsidR="00700742" w:rsidRDefault="00700742" w:rsidP="00700742">
      <w:pPr>
        <w:autoSpaceDE w:val="0"/>
        <w:autoSpaceDN w:val="0"/>
        <w:adjustRightInd w:val="0"/>
        <w:spacing w:before="100" w:after="100" w:line="312" w:lineRule="atLeas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整体项目架构：</w:t>
      </w:r>
    </w:p>
    <w:p w14:paraId="1667DC08" w14:textId="77777777" w:rsidR="00700742" w:rsidRDefault="00700742" w:rsidP="00700742">
      <w:pPr>
        <w:autoSpaceDE w:val="0"/>
        <w:autoSpaceDN w:val="0"/>
        <w:adjustRightInd w:val="0"/>
        <w:spacing w:before="100" w:after="100" w:line="312" w:lineRule="atLeast"/>
      </w:pPr>
      <w:r>
        <w:rPr>
          <w:rFonts w:hint="eastAsia"/>
        </w:rPr>
        <w:t>Java</w:t>
      </w:r>
      <w:r>
        <w:rPr>
          <w:rFonts w:hint="eastAsia"/>
        </w:rPr>
        <w:t>部分</w:t>
      </w:r>
    </w:p>
    <w:p w14:paraId="2970E591" w14:textId="2E189D9C" w:rsidR="00700742" w:rsidRDefault="001B445F" w:rsidP="00700742">
      <w:pPr>
        <w:autoSpaceDE w:val="0"/>
        <w:autoSpaceDN w:val="0"/>
        <w:adjustRightInd w:val="0"/>
        <w:spacing w:before="100" w:after="100" w:line="312" w:lineRule="atLeast"/>
      </w:pPr>
      <w:r>
        <w:rPr>
          <w:noProof/>
        </w:rPr>
        <w:drawing>
          <wp:inline distT="0" distB="0" distL="0" distR="0" wp14:anchorId="3B6AF0FC" wp14:editId="53EA700E">
            <wp:extent cx="2476500" cy="2505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AA2A" w14:textId="77777777" w:rsidR="00700742" w:rsidRDefault="00700742" w:rsidP="00700742">
      <w:pPr>
        <w:autoSpaceDE w:val="0"/>
        <w:autoSpaceDN w:val="0"/>
        <w:adjustRightInd w:val="0"/>
        <w:spacing w:before="100" w:after="100" w:line="312" w:lineRule="atLeast"/>
      </w:pPr>
      <w:r>
        <w:rPr>
          <w:rFonts w:hint="eastAsia"/>
        </w:rPr>
        <w:t>实体类中</w:t>
      </w:r>
    </w:p>
    <w:p w14:paraId="5243F9D4" w14:textId="0945EBC5" w:rsidR="00700742" w:rsidRDefault="001B445F" w:rsidP="00700742">
      <w:pPr>
        <w:widowControl/>
        <w:jc w:val="left"/>
      </w:pPr>
      <w:r>
        <w:rPr>
          <w:noProof/>
        </w:rPr>
        <w:drawing>
          <wp:inline distT="0" distB="0" distL="0" distR="0" wp14:anchorId="2819B059" wp14:editId="56800B7F">
            <wp:extent cx="3209925" cy="217678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1B80" w14:textId="77777777" w:rsidR="00700742" w:rsidRDefault="00700742" w:rsidP="00700742">
      <w:pPr>
        <w:autoSpaceDE w:val="0"/>
        <w:autoSpaceDN w:val="0"/>
        <w:adjustRightInd w:val="0"/>
        <w:spacing w:before="100" w:after="100" w:line="312" w:lineRule="atLeast"/>
      </w:pPr>
      <w:r>
        <w:rPr>
          <w:rFonts w:hint="eastAsia"/>
        </w:rPr>
        <w:t>page</w:t>
      </w:r>
      <w:r>
        <w:rPr>
          <w:rFonts w:hint="eastAsia"/>
        </w:rPr>
        <w:t>控制分页</w:t>
      </w:r>
      <w:r>
        <w:rPr>
          <w:rFonts w:hint="eastAsia"/>
        </w:rPr>
        <w:t xml:space="preserve"> resultInfo</w:t>
      </w:r>
      <w:r>
        <w:rPr>
          <w:rFonts w:hint="eastAsia"/>
        </w:rPr>
        <w:t>返回结果。</w:t>
      </w:r>
    </w:p>
    <w:p w14:paraId="282FBD0A" w14:textId="459D775F" w:rsidR="00700742" w:rsidRDefault="00700742" w:rsidP="00700742">
      <w:pPr>
        <w:autoSpaceDE w:val="0"/>
        <w:autoSpaceDN w:val="0"/>
        <w:adjustRightInd w:val="0"/>
        <w:spacing w:before="100" w:after="100" w:line="312" w:lineRule="atLeast"/>
      </w:pPr>
      <w:r>
        <w:rPr>
          <w:rFonts w:hint="eastAsia"/>
        </w:rPr>
        <w:lastRenderedPageBreak/>
        <w:t>没有登录日志和操作日志类。</w:t>
      </w:r>
    </w:p>
    <w:p w14:paraId="44F940B7" w14:textId="71E6AADB" w:rsidR="006D783E" w:rsidRDefault="006D783E" w:rsidP="00700742">
      <w:pPr>
        <w:autoSpaceDE w:val="0"/>
        <w:autoSpaceDN w:val="0"/>
        <w:adjustRightInd w:val="0"/>
        <w:spacing w:before="100" w:after="100" w:line="312" w:lineRule="atLeast"/>
      </w:pPr>
      <w:r>
        <w:rPr>
          <w:rFonts w:hint="eastAsia"/>
        </w:rPr>
        <w:t>整体页面展示</w:t>
      </w:r>
    </w:p>
    <w:p w14:paraId="5FBDAB8F" w14:textId="60A56C91" w:rsidR="00700742" w:rsidRDefault="001B445F" w:rsidP="00700742">
      <w:pPr>
        <w:autoSpaceDE w:val="0"/>
        <w:autoSpaceDN w:val="0"/>
        <w:adjustRightInd w:val="0"/>
        <w:spacing w:before="100" w:after="100" w:line="312" w:lineRule="atLeast"/>
      </w:pPr>
      <w:r>
        <w:rPr>
          <w:noProof/>
        </w:rPr>
        <w:drawing>
          <wp:inline distT="0" distB="0" distL="0" distR="0" wp14:anchorId="169EB5F0" wp14:editId="5CF36D36">
            <wp:extent cx="3643630" cy="3571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7122" w14:textId="77777777" w:rsidR="00700742" w:rsidRDefault="00700742" w:rsidP="00700742">
      <w:pPr>
        <w:autoSpaceDE w:val="0"/>
        <w:autoSpaceDN w:val="0"/>
        <w:adjustRightInd w:val="0"/>
        <w:spacing w:before="100" w:after="100" w:line="312" w:lineRule="atLeast"/>
        <w:rPr>
          <w:rFonts w:ascii="微软雅黑" w:eastAsia="微软雅黑" w:hAnsi="微软雅黑"/>
          <w:szCs w:val="21"/>
        </w:rPr>
      </w:pPr>
      <w:r>
        <w:rPr>
          <w:rFonts w:hint="eastAsia"/>
          <w:b/>
          <w:bCs/>
          <w:sz w:val="36"/>
          <w:szCs w:val="40"/>
        </w:rPr>
        <w:t>项目前台页面补充：</w:t>
      </w:r>
    </w:p>
    <w:p w14:paraId="56DFD335" w14:textId="77777777" w:rsidR="00700742" w:rsidRDefault="00700742" w:rsidP="00700742">
      <w:pPr>
        <w:numPr>
          <w:ilvl w:val="0"/>
          <w:numId w:val="1"/>
        </w:numPr>
        <w:tabs>
          <w:tab w:val="left" w:pos="312"/>
        </w:tabs>
        <w:autoSpaceDE w:val="0"/>
        <w:autoSpaceDN w:val="0"/>
        <w:adjustRightInd w:val="0"/>
        <w:spacing w:before="100" w:after="100" w:line="312" w:lineRule="atLeast"/>
      </w:pPr>
      <w:r>
        <w:rPr>
          <w:rFonts w:hint="eastAsia"/>
        </w:rPr>
        <w:t>可以多条件查询路线信息（参考页面</w:t>
      </w:r>
      <w:r>
        <w:rPr>
          <w:rFonts w:hint="eastAsia"/>
        </w:rPr>
        <w:t>--</w:t>
      </w:r>
      <w:r>
        <w:rPr>
          <w:rFonts w:hint="eastAsia"/>
        </w:rPr>
        <w:t>携程）</w:t>
      </w:r>
    </w:p>
    <w:p w14:paraId="63B67863" w14:textId="370AC1B9" w:rsidR="00700742" w:rsidRDefault="00700742" w:rsidP="00700742">
      <w:pPr>
        <w:autoSpaceDE w:val="0"/>
        <w:autoSpaceDN w:val="0"/>
        <w:adjustRightInd w:val="0"/>
        <w:spacing w:before="100" w:after="100" w:line="312" w:lineRule="atLeast"/>
      </w:pPr>
      <w:r>
        <w:rPr>
          <w:noProof/>
        </w:rPr>
        <w:drawing>
          <wp:inline distT="0" distB="0" distL="0" distR="0" wp14:anchorId="73437E1D" wp14:editId="60299A21">
            <wp:extent cx="5272405" cy="168592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54986" w14:textId="77777777" w:rsidR="00700742" w:rsidRDefault="00700742" w:rsidP="00700742">
      <w:pPr>
        <w:numPr>
          <w:ilvl w:val="0"/>
          <w:numId w:val="2"/>
        </w:numPr>
        <w:tabs>
          <w:tab w:val="left" w:pos="312"/>
        </w:tabs>
        <w:autoSpaceDE w:val="0"/>
        <w:autoSpaceDN w:val="0"/>
        <w:adjustRightInd w:val="0"/>
        <w:spacing w:before="100" w:after="100" w:line="312" w:lineRule="atLeast"/>
      </w:pPr>
      <w:r>
        <w:rPr>
          <w:rFonts w:hint="eastAsia"/>
        </w:rPr>
        <w:t>当用户购买票数较多时，可以给予相应的优惠</w:t>
      </w:r>
    </w:p>
    <w:p w14:paraId="19529889" w14:textId="77777777" w:rsidR="00700742" w:rsidRDefault="00700742" w:rsidP="00700742">
      <w:pPr>
        <w:numPr>
          <w:ilvl w:val="0"/>
          <w:numId w:val="2"/>
        </w:numPr>
        <w:tabs>
          <w:tab w:val="left" w:pos="312"/>
        </w:tabs>
        <w:autoSpaceDE w:val="0"/>
        <w:autoSpaceDN w:val="0"/>
        <w:adjustRightInd w:val="0"/>
        <w:spacing w:before="100" w:after="100" w:line="312" w:lineRule="atLeast"/>
      </w:pPr>
      <w:r>
        <w:rPr>
          <w:rFonts w:hint="eastAsia"/>
        </w:rPr>
        <w:t>该页面可展示用户评论，同一用户可以管理自己的评论，在线编辑评论，删除评论，回复评论（参考页面</w:t>
      </w:r>
      <w:r>
        <w:rPr>
          <w:rFonts w:hint="eastAsia"/>
        </w:rPr>
        <w:t>--</w:t>
      </w:r>
      <w:r>
        <w:rPr>
          <w:rFonts w:hint="eastAsia"/>
        </w:rPr>
        <w:t>携程）</w:t>
      </w:r>
    </w:p>
    <w:p w14:paraId="10B2871B" w14:textId="0B72C57B" w:rsidR="00700742" w:rsidRDefault="00700742" w:rsidP="00700742">
      <w:pPr>
        <w:autoSpaceDE w:val="0"/>
        <w:autoSpaceDN w:val="0"/>
        <w:adjustRightInd w:val="0"/>
        <w:spacing w:before="100" w:after="100" w:line="312" w:lineRule="atLeast"/>
      </w:pPr>
      <w:r>
        <w:rPr>
          <w:noProof/>
        </w:rPr>
        <w:lastRenderedPageBreak/>
        <w:drawing>
          <wp:inline distT="0" distB="0" distL="0" distR="0" wp14:anchorId="7F4A0303" wp14:editId="365F920D">
            <wp:extent cx="5272405" cy="27387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C74A" w14:textId="77777777" w:rsidR="00700742" w:rsidRDefault="00700742" w:rsidP="00700742">
      <w:pPr>
        <w:numPr>
          <w:ilvl w:val="0"/>
          <w:numId w:val="2"/>
        </w:numPr>
        <w:tabs>
          <w:tab w:val="left" w:pos="312"/>
        </w:tabs>
        <w:autoSpaceDE w:val="0"/>
        <w:autoSpaceDN w:val="0"/>
        <w:adjustRightInd w:val="0"/>
        <w:spacing w:before="100" w:after="100" w:line="312" w:lineRule="atLeast"/>
      </w:pPr>
      <w:r>
        <w:rPr>
          <w:rFonts w:hint="eastAsia"/>
        </w:rPr>
        <w:t>增加预订功能</w:t>
      </w:r>
      <w:r>
        <w:rPr>
          <w:rFonts w:hint="eastAsia"/>
        </w:rPr>
        <w:t xml:space="preserve"> </w:t>
      </w:r>
      <w:r>
        <w:rPr>
          <w:rFonts w:hint="eastAsia"/>
        </w:rPr>
        <w:t>（参考页面</w:t>
      </w:r>
      <w:r>
        <w:rPr>
          <w:rFonts w:hint="eastAsia"/>
        </w:rPr>
        <w:t>--</w:t>
      </w:r>
      <w:r>
        <w:rPr>
          <w:rFonts w:hint="eastAsia"/>
        </w:rPr>
        <w:t>携程），未使用的预订订单可以在我的订单页面，取消预订</w:t>
      </w:r>
    </w:p>
    <w:p w14:paraId="0EEB295E" w14:textId="466F1540" w:rsidR="00700742" w:rsidRDefault="00700742" w:rsidP="00700742">
      <w:pPr>
        <w:autoSpaceDE w:val="0"/>
        <w:autoSpaceDN w:val="0"/>
        <w:adjustRightInd w:val="0"/>
        <w:spacing w:before="100" w:after="100" w:line="312" w:lineRule="atLeas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5627A42" wp14:editId="3EE3DBAB">
            <wp:extent cx="5272405" cy="42418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B990" w14:textId="77777777" w:rsidR="00700742" w:rsidRDefault="00700742" w:rsidP="00700742">
      <w:pPr>
        <w:autoSpaceDE w:val="0"/>
        <w:autoSpaceDN w:val="0"/>
        <w:adjustRightInd w:val="0"/>
        <w:spacing w:before="100" w:after="100" w:line="312" w:lineRule="atLeast"/>
      </w:pPr>
    </w:p>
    <w:p w14:paraId="5A41AEEA" w14:textId="77777777" w:rsidR="00700742" w:rsidRDefault="00700742" w:rsidP="00700742">
      <w:pPr>
        <w:autoSpaceDE w:val="0"/>
        <w:autoSpaceDN w:val="0"/>
        <w:adjustRightInd w:val="0"/>
        <w:spacing w:before="100" w:after="100" w:line="312" w:lineRule="atLeast"/>
      </w:pPr>
      <w:r>
        <w:rPr>
          <w:rFonts w:hint="eastAsia"/>
        </w:rPr>
        <w:t>注：以上展示页面仅供参考，可以根据自己的需求增添页面，调整页面</w:t>
      </w:r>
    </w:p>
    <w:p w14:paraId="24E02C8A" w14:textId="77777777" w:rsidR="00700742" w:rsidRDefault="00700742" w:rsidP="00700742">
      <w:pPr>
        <w:autoSpaceDE w:val="0"/>
        <w:autoSpaceDN w:val="0"/>
        <w:adjustRightInd w:val="0"/>
        <w:spacing w:before="100" w:after="100" w:line="312" w:lineRule="atLeast"/>
      </w:pPr>
      <w:r>
        <w:rPr>
          <w:rFonts w:hint="eastAsia"/>
        </w:rPr>
        <w:t>可以根据网上的旅游网站，完善自己的需求，规划自己的旅游网站</w:t>
      </w:r>
    </w:p>
    <w:p w14:paraId="47196254" w14:textId="77777777" w:rsidR="00700742" w:rsidRDefault="00700742" w:rsidP="00700742">
      <w:pPr>
        <w:autoSpaceDE w:val="0"/>
        <w:autoSpaceDN w:val="0"/>
        <w:adjustRightInd w:val="0"/>
        <w:spacing w:before="100" w:after="100" w:line="312" w:lineRule="atLeast"/>
      </w:pPr>
    </w:p>
    <w:p w14:paraId="33DE1332" w14:textId="77777777" w:rsidR="00700742" w:rsidRDefault="00700742" w:rsidP="00700742">
      <w:pPr>
        <w:autoSpaceDE w:val="0"/>
        <w:autoSpaceDN w:val="0"/>
        <w:adjustRightInd w:val="0"/>
        <w:spacing w:before="100" w:after="100" w:line="312" w:lineRule="atLeast"/>
        <w:rPr>
          <w:rFonts w:eastAsia="仿宋_GB2312"/>
          <w:b/>
          <w:sz w:val="28"/>
        </w:rPr>
      </w:pPr>
      <w:r>
        <w:rPr>
          <w:rFonts w:eastAsia="仿宋_GB2312" w:hint="eastAsia"/>
          <w:b/>
          <w:sz w:val="28"/>
        </w:rPr>
        <w:t>参考旅游网站：</w:t>
      </w:r>
    </w:p>
    <w:p w14:paraId="69934778" w14:textId="77777777" w:rsidR="00700742" w:rsidRDefault="00700742" w:rsidP="00700742">
      <w:pPr>
        <w:autoSpaceDE w:val="0"/>
        <w:autoSpaceDN w:val="0"/>
        <w:adjustRightInd w:val="0"/>
        <w:spacing w:before="100" w:after="100" w:line="312" w:lineRule="atLeast"/>
        <w:rPr>
          <w:rFonts w:eastAsia="仿宋_GB2312"/>
          <w:bCs/>
          <w:sz w:val="28"/>
        </w:rPr>
      </w:pPr>
      <w:r>
        <w:rPr>
          <w:rFonts w:eastAsia="仿宋_GB2312" w:hint="eastAsia"/>
          <w:bCs/>
          <w:sz w:val="28"/>
        </w:rPr>
        <w:t>携程：</w:t>
      </w:r>
      <w:hyperlink r:id="rId13" w:history="1">
        <w:r>
          <w:rPr>
            <w:rStyle w:val="a8"/>
            <w:rFonts w:eastAsia="仿宋_GB2312" w:hint="eastAsia"/>
            <w:bCs/>
            <w:sz w:val="28"/>
          </w:rPr>
          <w:t>https://www.ctrip.com/</w:t>
        </w:r>
      </w:hyperlink>
    </w:p>
    <w:p w14:paraId="5229AC6C" w14:textId="77777777" w:rsidR="00700742" w:rsidRDefault="00700742" w:rsidP="00700742">
      <w:pPr>
        <w:autoSpaceDE w:val="0"/>
        <w:autoSpaceDN w:val="0"/>
        <w:adjustRightInd w:val="0"/>
        <w:spacing w:before="100" w:after="100" w:line="312" w:lineRule="atLeast"/>
        <w:rPr>
          <w:rFonts w:eastAsia="仿宋_GB2312"/>
          <w:bCs/>
          <w:sz w:val="28"/>
        </w:rPr>
      </w:pPr>
      <w:r>
        <w:rPr>
          <w:rFonts w:eastAsia="仿宋_GB2312" w:hint="eastAsia"/>
          <w:bCs/>
          <w:sz w:val="28"/>
        </w:rPr>
        <w:t>途牛：</w:t>
      </w:r>
      <w:hyperlink r:id="rId14" w:history="1">
        <w:r>
          <w:rPr>
            <w:rStyle w:val="a7"/>
            <w:rFonts w:eastAsia="仿宋_GB2312" w:hint="eastAsia"/>
            <w:bCs/>
            <w:sz w:val="28"/>
          </w:rPr>
          <w:t>https://www.tuniu.com/</w:t>
        </w:r>
      </w:hyperlink>
    </w:p>
    <w:p w14:paraId="23C87F4E" w14:textId="77777777" w:rsidR="00700742" w:rsidRDefault="00700742" w:rsidP="00700742">
      <w:pPr>
        <w:autoSpaceDE w:val="0"/>
        <w:autoSpaceDN w:val="0"/>
        <w:adjustRightInd w:val="0"/>
        <w:spacing w:before="100" w:after="100" w:line="312" w:lineRule="atLeast"/>
        <w:rPr>
          <w:rFonts w:eastAsia="仿宋_GB2312"/>
          <w:bCs/>
          <w:sz w:val="28"/>
        </w:rPr>
      </w:pPr>
      <w:r>
        <w:rPr>
          <w:rFonts w:eastAsia="仿宋_GB2312" w:hint="eastAsia"/>
          <w:bCs/>
          <w:sz w:val="28"/>
        </w:rPr>
        <w:t>去哪儿：</w:t>
      </w:r>
      <w:hyperlink r:id="rId15" w:history="1">
        <w:r>
          <w:rPr>
            <w:rStyle w:val="a7"/>
            <w:rFonts w:eastAsia="仿宋_GB2312" w:hint="eastAsia"/>
            <w:bCs/>
            <w:sz w:val="28"/>
          </w:rPr>
          <w:t>https://www.qunar.com/</w:t>
        </w:r>
      </w:hyperlink>
    </w:p>
    <w:p w14:paraId="5DC8A588" w14:textId="03256FA2" w:rsidR="00700742" w:rsidRDefault="00700742" w:rsidP="00700742">
      <w:pPr>
        <w:rPr>
          <w:rFonts w:eastAsia="仿宋_GB2312"/>
          <w:bCs/>
          <w:sz w:val="28"/>
        </w:rPr>
      </w:pPr>
      <w:r>
        <w:rPr>
          <w:rFonts w:eastAsia="仿宋_GB2312" w:hint="eastAsia"/>
          <w:bCs/>
          <w:sz w:val="28"/>
        </w:rPr>
        <w:t>飞猪：</w:t>
      </w:r>
      <w:hyperlink r:id="rId16" w:history="1">
        <w:r>
          <w:rPr>
            <w:rStyle w:val="a7"/>
            <w:rFonts w:eastAsia="仿宋_GB2312" w:hint="eastAsia"/>
            <w:bCs/>
            <w:sz w:val="28"/>
          </w:rPr>
          <w:t>https://www.fliggy.com/</w:t>
        </w:r>
      </w:hyperlink>
    </w:p>
    <w:p w14:paraId="4E3859EA" w14:textId="3408CD78" w:rsidR="007909C2" w:rsidRDefault="007909C2" w:rsidP="00700742">
      <w:pPr>
        <w:rPr>
          <w:rFonts w:eastAsia="仿宋_GB2312"/>
          <w:bCs/>
          <w:sz w:val="28"/>
        </w:rPr>
      </w:pPr>
      <w:r>
        <w:rPr>
          <w:rFonts w:eastAsia="仿宋_GB2312" w:hint="eastAsia"/>
          <w:bCs/>
          <w:sz w:val="28"/>
        </w:rPr>
        <w:t>参考视频：</w:t>
      </w:r>
    </w:p>
    <w:p w14:paraId="50BF400C" w14:textId="66D32A42" w:rsidR="007909C2" w:rsidRDefault="007909C2" w:rsidP="00700742">
      <w:pPr>
        <w:rPr>
          <w:rFonts w:eastAsia="仿宋_GB2312"/>
          <w:bCs/>
          <w:sz w:val="28"/>
        </w:rPr>
      </w:pPr>
      <w:r>
        <w:rPr>
          <w:rFonts w:eastAsia="仿宋_GB2312" w:hint="eastAsia"/>
          <w:bCs/>
          <w:sz w:val="28"/>
        </w:rPr>
        <w:t>黑马旅游网：</w:t>
      </w:r>
    </w:p>
    <w:p w14:paraId="4E0912FF" w14:textId="55C8B697" w:rsidR="0039015A" w:rsidRDefault="0039015A" w:rsidP="00700742">
      <w:r w:rsidRPr="0039015A">
        <w:t>https://www.bilibili.com/video/BV1CE411E7h4?from=search&amp;seid=11012321685406941584</w:t>
      </w:r>
    </w:p>
    <w:p w14:paraId="0270A8C6" w14:textId="77777777" w:rsidR="00CD049E" w:rsidRPr="00700742" w:rsidRDefault="00CD049E"/>
    <w:sectPr w:rsidR="00CD049E" w:rsidRPr="0070074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420DC" w14:textId="77777777" w:rsidR="007A494C" w:rsidRDefault="007A494C" w:rsidP="00700742">
      <w:r>
        <w:separator/>
      </w:r>
    </w:p>
  </w:endnote>
  <w:endnote w:type="continuationSeparator" w:id="0">
    <w:p w14:paraId="3433D771" w14:textId="77777777" w:rsidR="007A494C" w:rsidRDefault="007A494C" w:rsidP="00700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A1C57" w14:textId="77777777" w:rsidR="007A494C" w:rsidRDefault="007A494C" w:rsidP="00700742">
      <w:r>
        <w:separator/>
      </w:r>
    </w:p>
  </w:footnote>
  <w:footnote w:type="continuationSeparator" w:id="0">
    <w:p w14:paraId="2299FDC8" w14:textId="77777777" w:rsidR="007A494C" w:rsidRDefault="007A494C" w:rsidP="00700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AE455"/>
    <w:multiLevelType w:val="singleLevel"/>
    <w:tmpl w:val="4BCAE45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5FB47CAA"/>
    <w:multiLevelType w:val="singleLevel"/>
    <w:tmpl w:val="5FB47CA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39"/>
    <w:rsid w:val="00062F39"/>
    <w:rsid w:val="001B445F"/>
    <w:rsid w:val="001D6738"/>
    <w:rsid w:val="00257544"/>
    <w:rsid w:val="0039015A"/>
    <w:rsid w:val="003A67E5"/>
    <w:rsid w:val="00450F8C"/>
    <w:rsid w:val="005A1AD5"/>
    <w:rsid w:val="006D783E"/>
    <w:rsid w:val="00700742"/>
    <w:rsid w:val="00773527"/>
    <w:rsid w:val="007909C2"/>
    <w:rsid w:val="007A494C"/>
    <w:rsid w:val="00A01D50"/>
    <w:rsid w:val="00A4735C"/>
    <w:rsid w:val="00B644F8"/>
    <w:rsid w:val="00BA3DE8"/>
    <w:rsid w:val="00C0472D"/>
    <w:rsid w:val="00C450A9"/>
    <w:rsid w:val="00CD049E"/>
    <w:rsid w:val="00E33E13"/>
    <w:rsid w:val="00F24B92"/>
    <w:rsid w:val="00F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32FA9"/>
  <w15:chartTrackingRefBased/>
  <w15:docId w15:val="{1226A535-F098-46D9-9203-035E33FA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42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7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742"/>
    <w:rPr>
      <w:sz w:val="18"/>
      <w:szCs w:val="18"/>
    </w:rPr>
  </w:style>
  <w:style w:type="character" w:styleId="a7">
    <w:name w:val="Hyperlink"/>
    <w:uiPriority w:val="99"/>
    <w:unhideWhenUsed/>
    <w:rsid w:val="00700742"/>
    <w:rPr>
      <w:color w:val="0000FF"/>
      <w:u w:val="single"/>
    </w:rPr>
  </w:style>
  <w:style w:type="character" w:styleId="a8">
    <w:name w:val="FollowedHyperlink"/>
    <w:uiPriority w:val="99"/>
    <w:unhideWhenUsed/>
    <w:rsid w:val="007007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tri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ligg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qunar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uni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Return of the king</dc:creator>
  <cp:keywords/>
  <dc:description/>
  <cp:lastModifiedBy>Return of the king</cp:lastModifiedBy>
  <cp:revision>22</cp:revision>
  <dcterms:created xsi:type="dcterms:W3CDTF">2020-12-25T01:36:00Z</dcterms:created>
  <dcterms:modified xsi:type="dcterms:W3CDTF">2020-12-25T14:05:00Z</dcterms:modified>
</cp:coreProperties>
</file>