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earch-study-order-form"/>
    <w:p>
      <w:pPr>
        <w:pStyle w:val="Heading1"/>
      </w:pPr>
      <w:r>
        <w:t xml:space="preserve">Research Study Order Form</w:t>
      </w:r>
    </w:p>
    <w:p>
      <w:pPr>
        <w:pStyle w:val="FirstParagraph"/>
      </w:pPr>
      <w:r>
        <w:rPr>
          <w:i/>
          <w:iCs/>
        </w:rPr>
        <w:t xml:space="preserve">To be completed by end of day [DATE TBC] — resources needed for data collection day [DATE TBC]</w:t>
      </w:r>
    </w:p>
    <w:p>
      <w:pPr>
        <w:pStyle w:val="BodyText"/>
      </w:pPr>
      <w:r>
        <w:rPr>
          <w:b/>
          <w:bCs/>
        </w:rPr>
        <w:t xml:space="preserve">Group number: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The effect of word type on recall</w:t>
      </w:r>
    </w:p>
    <w:p>
      <w:r>
        <w:pict>
          <v:rect style="width:0;height:1.5pt" o:hralign="center" o:hrstd="t" o:hr="t"/>
        </w:pict>
      </w:r>
    </w:p>
    <w:bookmarkStart w:id="9" w:name="printing"/>
    <w:p>
      <w:pPr>
        <w:pStyle w:val="Heading2"/>
      </w:pPr>
      <w:r>
        <w:t xml:space="preserve">Printing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Participant Information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So participants can take a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Participant Instruction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Word list(s)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Between</w:t>
            </w:r>
            <w:r>
              <w:t xml:space="preserve">: 10 concrete + 10 abstract.</w:t>
            </w:r>
            <w:r>
              <w:t xml:space="preserve"> </w:t>
            </w:r>
            <w:r>
              <w:rPr>
                <w:b/>
                <w:bCs/>
              </w:rPr>
              <w:t xml:space="preserve">Within</w:t>
            </w:r>
            <w:r>
              <w:t xml:space="preserve">: 20 mixed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sheets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Blank A4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Recording 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Debrief 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other-resources"/>
    <w:p>
      <w:pPr>
        <w:pStyle w:val="Heading2"/>
      </w:pPr>
      <w:r>
        <w:t xml:space="preserve">Other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 case some stop working or get mislaid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 participant thank-you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This project requires no specialist equipment — all materials are printed paper, pens, and a phone timer.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2026-02-20T17:05:39Z</dcterms:created>
  <dcterms:modified xsi:type="dcterms:W3CDTF">2026-02-20T17:05:39Z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