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03B45" w14:textId="1C5FA1DF" w:rsidR="00F4160F" w:rsidRPr="00F4160F" w:rsidRDefault="0037736B" w:rsidP="00F4160F">
      <w:pPr>
        <w:jc w:val="center"/>
        <w:rPr>
          <w:rFonts w:asciiTheme="majorHAnsi" w:hAnsiTheme="majorHAnsi" w:cstheme="majorHAnsi"/>
          <w:b/>
          <w:sz w:val="36"/>
          <w:szCs w:val="36"/>
        </w:rPr>
      </w:pPr>
      <w:r>
        <w:rPr>
          <w:rFonts w:asciiTheme="majorHAnsi" w:hAnsiTheme="majorHAnsi" w:cstheme="majorHAnsi"/>
          <w:b/>
          <w:bCs/>
          <w:i/>
          <w:iCs/>
          <w:sz w:val="36"/>
          <w:szCs w:val="36"/>
          <w:u w:val="single"/>
        </w:rPr>
        <w:t>Interpersonal Counterproductive Workplace Behaviour and Machiavellianism</w:t>
      </w:r>
      <w:r w:rsidR="00F4160F" w:rsidRPr="00F4160F">
        <w:rPr>
          <w:rFonts w:asciiTheme="majorHAnsi" w:hAnsiTheme="majorHAnsi" w:cstheme="majorHAnsi"/>
          <w:b/>
          <w:bCs/>
          <w:i/>
          <w:iCs/>
          <w:sz w:val="36"/>
          <w:szCs w:val="36"/>
          <w:u w:val="single"/>
        </w:rPr>
        <w:t xml:space="preserve">: </w:t>
      </w:r>
      <w:r>
        <w:rPr>
          <w:rFonts w:asciiTheme="majorHAnsi" w:hAnsiTheme="majorHAnsi" w:cstheme="majorHAnsi"/>
          <w:b/>
          <w:bCs/>
          <w:i/>
          <w:iCs/>
          <w:sz w:val="36"/>
          <w:szCs w:val="36"/>
          <w:u w:val="single"/>
        </w:rPr>
        <w:t>A Latent Variable Model</w:t>
      </w:r>
    </w:p>
    <w:p w14:paraId="2DF5BC3B" w14:textId="77777777" w:rsidR="00F4160F" w:rsidRPr="00F4160F" w:rsidRDefault="00F4160F" w:rsidP="00F4160F">
      <w:pPr>
        <w:jc w:val="center"/>
        <w:rPr>
          <w:rFonts w:asciiTheme="majorHAnsi" w:hAnsiTheme="majorHAnsi" w:cstheme="majorHAnsi"/>
          <w:sz w:val="36"/>
          <w:szCs w:val="36"/>
        </w:rPr>
      </w:pPr>
    </w:p>
    <w:p w14:paraId="4742FAA6" w14:textId="77777777" w:rsidR="00F4160F" w:rsidRPr="00F4160F" w:rsidRDefault="00F4160F" w:rsidP="00F4160F">
      <w:pPr>
        <w:jc w:val="center"/>
        <w:rPr>
          <w:rFonts w:asciiTheme="majorHAnsi" w:hAnsiTheme="majorHAnsi" w:cstheme="majorHAnsi"/>
          <w:sz w:val="24"/>
          <w:szCs w:val="24"/>
        </w:rPr>
      </w:pPr>
    </w:p>
    <w:p w14:paraId="6F969CA0" w14:textId="77777777" w:rsidR="00F4160F" w:rsidRPr="00F4160F" w:rsidRDefault="00F4160F" w:rsidP="00F4160F">
      <w:pPr>
        <w:jc w:val="center"/>
        <w:rPr>
          <w:rFonts w:asciiTheme="majorHAnsi" w:hAnsiTheme="majorHAnsi" w:cstheme="majorHAnsi"/>
          <w:sz w:val="24"/>
          <w:szCs w:val="24"/>
        </w:rPr>
      </w:pPr>
    </w:p>
    <w:p w14:paraId="00039CAA" w14:textId="58DAA58F" w:rsidR="00F4160F" w:rsidRPr="00F4160F" w:rsidRDefault="00F4160F" w:rsidP="00F4160F">
      <w:pPr>
        <w:jc w:val="center"/>
        <w:rPr>
          <w:rFonts w:asciiTheme="majorHAnsi" w:hAnsiTheme="majorHAnsi" w:cstheme="majorHAnsi"/>
          <w:b/>
          <w:sz w:val="32"/>
          <w:szCs w:val="32"/>
        </w:rPr>
      </w:pPr>
      <w:r w:rsidRPr="00F4160F">
        <w:rPr>
          <w:rFonts w:asciiTheme="majorHAnsi" w:hAnsiTheme="majorHAnsi" w:cstheme="majorHAnsi"/>
          <w:b/>
          <w:sz w:val="32"/>
          <w:szCs w:val="32"/>
        </w:rPr>
        <w:t xml:space="preserve">Student ID: </w:t>
      </w:r>
      <w:r w:rsidRPr="00F4160F">
        <w:rPr>
          <w:rFonts w:asciiTheme="majorHAnsi" w:hAnsiTheme="majorHAnsi" w:cstheme="majorHAnsi"/>
          <w:b/>
          <w:sz w:val="32"/>
          <w:szCs w:val="32"/>
        </w:rPr>
        <w:t>33722238</w:t>
      </w:r>
    </w:p>
    <w:p w14:paraId="259DE706" w14:textId="77777777" w:rsidR="00F4160F" w:rsidRPr="00F4160F" w:rsidRDefault="00F4160F" w:rsidP="00F4160F">
      <w:pPr>
        <w:jc w:val="center"/>
        <w:rPr>
          <w:rFonts w:asciiTheme="majorHAnsi" w:hAnsiTheme="majorHAnsi" w:cstheme="majorHAnsi"/>
          <w:b/>
          <w:sz w:val="28"/>
          <w:szCs w:val="28"/>
        </w:rPr>
      </w:pPr>
    </w:p>
    <w:p w14:paraId="35B48CAD" w14:textId="78630C4D" w:rsidR="00F4160F" w:rsidRPr="00F4160F" w:rsidRDefault="00F4160F" w:rsidP="00F4160F">
      <w:pPr>
        <w:jc w:val="center"/>
        <w:rPr>
          <w:rFonts w:asciiTheme="majorHAnsi" w:hAnsiTheme="majorHAnsi" w:cstheme="majorHAnsi"/>
          <w:sz w:val="32"/>
          <w:szCs w:val="32"/>
        </w:rPr>
      </w:pPr>
      <w:r w:rsidRPr="00F4160F">
        <w:rPr>
          <w:rFonts w:asciiTheme="majorHAnsi" w:hAnsiTheme="majorHAnsi" w:cstheme="majorHAnsi"/>
          <w:sz w:val="32"/>
          <w:szCs w:val="32"/>
        </w:rPr>
        <w:t xml:space="preserve">Supervisor: </w:t>
      </w:r>
      <w:r w:rsidRPr="00F4160F">
        <w:rPr>
          <w:rFonts w:asciiTheme="majorHAnsi" w:hAnsiTheme="majorHAnsi" w:cstheme="majorHAnsi"/>
          <w:sz w:val="32"/>
          <w:szCs w:val="32"/>
        </w:rPr>
        <w:t>Dr Gordon Wright</w:t>
      </w:r>
    </w:p>
    <w:p w14:paraId="6A8592B0" w14:textId="77777777" w:rsidR="00F4160F" w:rsidRPr="00F4160F" w:rsidRDefault="00F4160F" w:rsidP="00F4160F">
      <w:pPr>
        <w:jc w:val="center"/>
        <w:rPr>
          <w:rFonts w:asciiTheme="majorHAnsi" w:hAnsiTheme="majorHAnsi" w:cstheme="majorHAnsi"/>
          <w:sz w:val="32"/>
          <w:szCs w:val="32"/>
        </w:rPr>
      </w:pPr>
    </w:p>
    <w:p w14:paraId="2159572F" w14:textId="77777777" w:rsidR="00F4160F" w:rsidRPr="00F4160F" w:rsidRDefault="00F4160F" w:rsidP="00F4160F">
      <w:pPr>
        <w:jc w:val="center"/>
        <w:rPr>
          <w:rFonts w:asciiTheme="majorHAnsi" w:hAnsiTheme="majorHAnsi" w:cstheme="majorHAnsi"/>
          <w:sz w:val="32"/>
          <w:szCs w:val="32"/>
        </w:rPr>
      </w:pPr>
    </w:p>
    <w:p w14:paraId="7B727977" w14:textId="77777777" w:rsidR="00F4160F" w:rsidRPr="00F4160F" w:rsidRDefault="00F4160F" w:rsidP="00F4160F">
      <w:pPr>
        <w:jc w:val="center"/>
        <w:rPr>
          <w:rFonts w:asciiTheme="majorHAnsi" w:hAnsiTheme="majorHAnsi" w:cstheme="majorHAnsi"/>
          <w:sz w:val="32"/>
          <w:szCs w:val="32"/>
        </w:rPr>
      </w:pPr>
    </w:p>
    <w:p w14:paraId="71AAD0CD" w14:textId="77777777" w:rsidR="00F4160F" w:rsidRPr="00F4160F" w:rsidRDefault="00F4160F" w:rsidP="00F4160F">
      <w:pPr>
        <w:jc w:val="center"/>
        <w:rPr>
          <w:rFonts w:asciiTheme="majorHAnsi" w:hAnsiTheme="majorHAnsi" w:cstheme="majorHAnsi"/>
          <w:sz w:val="32"/>
          <w:szCs w:val="32"/>
        </w:rPr>
      </w:pPr>
    </w:p>
    <w:p w14:paraId="41192B01" w14:textId="77777777" w:rsidR="00F4160F" w:rsidRPr="00F4160F" w:rsidRDefault="00F4160F" w:rsidP="00F4160F">
      <w:pPr>
        <w:jc w:val="center"/>
        <w:rPr>
          <w:rFonts w:asciiTheme="majorHAnsi" w:hAnsiTheme="majorHAnsi" w:cstheme="majorHAnsi"/>
          <w:sz w:val="32"/>
          <w:szCs w:val="32"/>
        </w:rPr>
      </w:pPr>
    </w:p>
    <w:p w14:paraId="7D9399CE" w14:textId="77777777" w:rsidR="00F4160F" w:rsidRPr="00F4160F" w:rsidRDefault="00F4160F" w:rsidP="00F4160F">
      <w:pPr>
        <w:jc w:val="center"/>
        <w:rPr>
          <w:rFonts w:asciiTheme="majorHAnsi" w:hAnsiTheme="majorHAnsi" w:cstheme="majorHAnsi"/>
          <w:sz w:val="32"/>
          <w:szCs w:val="32"/>
        </w:rPr>
      </w:pPr>
    </w:p>
    <w:p w14:paraId="228068E0" w14:textId="77777777" w:rsidR="00F4160F" w:rsidRPr="00F4160F" w:rsidRDefault="00F4160F" w:rsidP="00F4160F">
      <w:pPr>
        <w:jc w:val="center"/>
        <w:rPr>
          <w:rFonts w:asciiTheme="majorHAnsi" w:hAnsiTheme="majorHAnsi" w:cstheme="majorHAnsi"/>
          <w:sz w:val="32"/>
          <w:szCs w:val="32"/>
        </w:rPr>
      </w:pPr>
    </w:p>
    <w:p w14:paraId="334428BA" w14:textId="77777777" w:rsidR="00F4160F" w:rsidRPr="00F4160F" w:rsidRDefault="00F4160F" w:rsidP="00F4160F">
      <w:pPr>
        <w:jc w:val="center"/>
        <w:rPr>
          <w:rFonts w:asciiTheme="majorHAnsi" w:hAnsiTheme="majorHAnsi" w:cstheme="majorHAnsi"/>
          <w:sz w:val="32"/>
          <w:szCs w:val="32"/>
        </w:rPr>
      </w:pPr>
    </w:p>
    <w:p w14:paraId="58DB28C2" w14:textId="77777777" w:rsidR="00F4160F" w:rsidRPr="00F4160F" w:rsidRDefault="00F4160F" w:rsidP="00F4160F">
      <w:pPr>
        <w:jc w:val="center"/>
        <w:rPr>
          <w:rFonts w:asciiTheme="majorHAnsi" w:hAnsiTheme="majorHAnsi" w:cstheme="majorHAnsi"/>
          <w:sz w:val="32"/>
          <w:szCs w:val="32"/>
        </w:rPr>
      </w:pPr>
      <w:r w:rsidRPr="00F4160F">
        <w:rPr>
          <w:rFonts w:asciiTheme="majorHAnsi" w:hAnsiTheme="majorHAnsi" w:cstheme="majorHAnsi"/>
          <w:sz w:val="32"/>
          <w:szCs w:val="32"/>
        </w:rPr>
        <w:t>Department of Psychology</w:t>
      </w:r>
    </w:p>
    <w:p w14:paraId="6AB7755D" w14:textId="77777777" w:rsidR="00F4160F" w:rsidRPr="00F4160F" w:rsidRDefault="00F4160F" w:rsidP="00F4160F">
      <w:pPr>
        <w:jc w:val="center"/>
        <w:rPr>
          <w:rFonts w:asciiTheme="majorHAnsi" w:hAnsiTheme="majorHAnsi" w:cstheme="majorHAnsi"/>
          <w:sz w:val="32"/>
          <w:szCs w:val="32"/>
        </w:rPr>
      </w:pPr>
      <w:r w:rsidRPr="00F4160F">
        <w:rPr>
          <w:rFonts w:asciiTheme="majorHAnsi" w:hAnsiTheme="majorHAnsi" w:cstheme="majorHAnsi"/>
          <w:sz w:val="32"/>
          <w:szCs w:val="32"/>
        </w:rPr>
        <w:t>Goldsmiths, University of London</w:t>
      </w:r>
    </w:p>
    <w:p w14:paraId="1B1E574A" w14:textId="77777777" w:rsidR="00F4160F" w:rsidRPr="00F4160F" w:rsidRDefault="00F4160F" w:rsidP="00F4160F">
      <w:pPr>
        <w:jc w:val="center"/>
        <w:rPr>
          <w:rFonts w:asciiTheme="majorHAnsi" w:hAnsiTheme="majorHAnsi" w:cstheme="majorHAnsi"/>
          <w:sz w:val="32"/>
          <w:szCs w:val="32"/>
        </w:rPr>
      </w:pPr>
    </w:p>
    <w:p w14:paraId="760777F0" w14:textId="43D74984" w:rsidR="00F4160F" w:rsidRPr="00F4160F" w:rsidRDefault="00F4160F" w:rsidP="00F4160F">
      <w:pPr>
        <w:jc w:val="center"/>
        <w:rPr>
          <w:rFonts w:asciiTheme="majorHAnsi" w:hAnsiTheme="majorHAnsi" w:cstheme="majorHAnsi"/>
          <w:sz w:val="32"/>
          <w:szCs w:val="32"/>
        </w:rPr>
      </w:pPr>
      <w:r w:rsidRPr="00F4160F">
        <w:rPr>
          <w:rFonts w:asciiTheme="majorHAnsi" w:hAnsiTheme="majorHAnsi" w:cstheme="majorHAnsi"/>
          <w:sz w:val="32"/>
          <w:szCs w:val="32"/>
        </w:rPr>
        <w:t>August 2023</w:t>
      </w:r>
    </w:p>
    <w:p w14:paraId="17912C06" w14:textId="77777777" w:rsidR="00F4160F" w:rsidRPr="00F4160F" w:rsidRDefault="00F4160F" w:rsidP="00F4160F">
      <w:pPr>
        <w:jc w:val="center"/>
        <w:rPr>
          <w:rFonts w:asciiTheme="majorHAnsi" w:hAnsiTheme="majorHAnsi" w:cstheme="majorHAnsi"/>
          <w:sz w:val="32"/>
          <w:szCs w:val="32"/>
        </w:rPr>
      </w:pPr>
    </w:p>
    <w:p w14:paraId="3752A325" w14:textId="77777777" w:rsidR="00F4160F" w:rsidRPr="00F4160F" w:rsidRDefault="00F4160F" w:rsidP="00F4160F">
      <w:pPr>
        <w:jc w:val="center"/>
        <w:rPr>
          <w:rFonts w:asciiTheme="majorHAnsi" w:hAnsiTheme="majorHAnsi" w:cstheme="majorHAnsi"/>
          <w:sz w:val="32"/>
          <w:szCs w:val="32"/>
        </w:rPr>
      </w:pPr>
    </w:p>
    <w:p w14:paraId="2AF6A17A" w14:textId="7B938F64" w:rsidR="00F4160F" w:rsidRPr="00F4160F" w:rsidRDefault="00F4160F" w:rsidP="00F4160F">
      <w:pPr>
        <w:jc w:val="center"/>
        <w:rPr>
          <w:rFonts w:asciiTheme="majorHAnsi" w:eastAsia="Times New Roman" w:hAnsiTheme="majorHAnsi" w:cstheme="majorHAnsi"/>
          <w:b/>
          <w:bCs/>
          <w:i/>
          <w:iCs/>
          <w:color w:val="000000"/>
          <w:kern w:val="0"/>
          <w:u w:val="single"/>
          <w:lang w:eastAsia="en-GB"/>
          <w14:ligatures w14:val="none"/>
        </w:rPr>
      </w:pPr>
      <w:r w:rsidRPr="00F4160F">
        <w:rPr>
          <w:rFonts w:asciiTheme="majorHAnsi" w:hAnsiTheme="majorHAnsi" w:cstheme="majorHAnsi"/>
          <w:sz w:val="32"/>
          <w:szCs w:val="32"/>
        </w:rPr>
        <w:t xml:space="preserve">Thesis submitted in partial fulfilment of an MSc in </w:t>
      </w:r>
      <w:r w:rsidRPr="00F4160F">
        <w:rPr>
          <w:rFonts w:asciiTheme="majorHAnsi" w:hAnsiTheme="majorHAnsi" w:cstheme="majorHAnsi"/>
          <w:sz w:val="32"/>
          <w:szCs w:val="32"/>
        </w:rPr>
        <w:t>Forensic Psychology</w:t>
      </w:r>
    </w:p>
    <w:p w14:paraId="3A71BC87" w14:textId="77777777" w:rsidR="00F4160F" w:rsidRDefault="00F4160F" w:rsidP="004E31D8">
      <w:pPr>
        <w:spacing w:after="0" w:line="240" w:lineRule="auto"/>
        <w:rPr>
          <w:rFonts w:eastAsia="Times New Roman" w:cstheme="minorHAnsi"/>
          <w:b/>
          <w:bCs/>
          <w:i/>
          <w:iCs/>
          <w:color w:val="000000"/>
          <w:kern w:val="0"/>
          <w:u w:val="single"/>
          <w:lang w:eastAsia="en-GB"/>
          <w14:ligatures w14:val="none"/>
        </w:rPr>
      </w:pPr>
    </w:p>
    <w:p w14:paraId="55DEF536" w14:textId="77777777" w:rsidR="0037736B" w:rsidRDefault="0037736B" w:rsidP="004E31D8">
      <w:pPr>
        <w:spacing w:after="0" w:line="240" w:lineRule="auto"/>
        <w:rPr>
          <w:rFonts w:eastAsia="Times New Roman" w:cstheme="minorHAnsi"/>
          <w:b/>
          <w:bCs/>
          <w:i/>
          <w:iCs/>
          <w:color w:val="000000"/>
          <w:kern w:val="0"/>
          <w:u w:val="single"/>
          <w:lang w:eastAsia="en-GB"/>
          <w14:ligatures w14:val="none"/>
        </w:rPr>
      </w:pPr>
    </w:p>
    <w:p w14:paraId="5F134850" w14:textId="77777777" w:rsidR="0037736B" w:rsidRDefault="0037736B" w:rsidP="004E31D8">
      <w:pPr>
        <w:spacing w:after="0" w:line="240" w:lineRule="auto"/>
        <w:rPr>
          <w:rFonts w:eastAsia="Times New Roman" w:cstheme="minorHAnsi"/>
          <w:b/>
          <w:bCs/>
          <w:i/>
          <w:iCs/>
          <w:color w:val="000000"/>
          <w:kern w:val="0"/>
          <w:u w:val="single"/>
          <w:lang w:eastAsia="en-GB"/>
          <w14:ligatures w14:val="none"/>
        </w:rPr>
      </w:pPr>
    </w:p>
    <w:p w14:paraId="6B856E9B" w14:textId="6E222981" w:rsidR="00832065" w:rsidRPr="00580588" w:rsidRDefault="004E31D8" w:rsidP="00580588">
      <w:pPr>
        <w:spacing w:after="0" w:line="240" w:lineRule="auto"/>
        <w:jc w:val="center"/>
        <w:rPr>
          <w:rFonts w:eastAsia="Times New Roman" w:cstheme="minorHAnsi"/>
          <w:b/>
          <w:bCs/>
          <w:kern w:val="0"/>
          <w:sz w:val="24"/>
          <w:szCs w:val="24"/>
          <w:lang w:eastAsia="en-GB"/>
          <w14:ligatures w14:val="none"/>
        </w:rPr>
      </w:pPr>
      <w:r w:rsidRPr="004E31D8">
        <w:rPr>
          <w:rFonts w:eastAsia="Times New Roman" w:cstheme="minorHAnsi"/>
          <w:b/>
          <w:bCs/>
          <w:color w:val="000000"/>
          <w:kern w:val="0"/>
          <w:lang w:eastAsia="en-GB"/>
          <w14:ligatures w14:val="none"/>
        </w:rPr>
        <w:lastRenderedPageBreak/>
        <w:t>Abstract</w:t>
      </w:r>
    </w:p>
    <w:p w14:paraId="19A4076D" w14:textId="5F59FCF8" w:rsidR="00832065" w:rsidRPr="005F6C3F" w:rsidRDefault="00832065" w:rsidP="004E31D8">
      <w:pPr>
        <w:spacing w:after="240" w:line="240" w:lineRule="auto"/>
        <w:rPr>
          <w:rFonts w:eastAsia="Times New Roman" w:cstheme="minorHAnsi"/>
          <w:kern w:val="0"/>
          <w:lang w:eastAsia="en-GB"/>
          <w14:ligatures w14:val="none"/>
        </w:rPr>
      </w:pPr>
      <w:r w:rsidRPr="005F6C3F">
        <w:rPr>
          <w:rFonts w:eastAsia="Times New Roman" w:cstheme="minorHAnsi"/>
          <w:kern w:val="0"/>
          <w:lang w:eastAsia="en-GB"/>
          <w14:ligatures w14:val="none"/>
        </w:rPr>
        <w:t xml:space="preserve">The </w:t>
      </w:r>
      <w:r w:rsidRPr="005F6C3F">
        <w:rPr>
          <w:rFonts w:eastAsia="Times New Roman" w:cstheme="minorHAnsi"/>
          <w:kern w:val="0"/>
          <w:lang w:eastAsia="en-GB"/>
          <w14:ligatures w14:val="none"/>
        </w:rPr>
        <w:t xml:space="preserve">interpersonal side of </w:t>
      </w:r>
      <w:r w:rsidRPr="005F6C3F">
        <w:rPr>
          <w:rFonts w:eastAsia="Times New Roman" w:cstheme="minorHAnsi"/>
          <w:kern w:val="0"/>
          <w:lang w:eastAsia="en-GB"/>
          <w14:ligatures w14:val="none"/>
        </w:rPr>
        <w:t>Co</w:t>
      </w:r>
      <w:r w:rsidRPr="005F6C3F">
        <w:rPr>
          <w:rFonts w:eastAsia="Times New Roman" w:cstheme="minorHAnsi"/>
          <w:kern w:val="0"/>
          <w:lang w:eastAsia="en-GB"/>
          <w14:ligatures w14:val="none"/>
        </w:rPr>
        <w:t xml:space="preserve">unterproductive </w:t>
      </w:r>
      <w:r w:rsidRPr="005F6C3F">
        <w:rPr>
          <w:rFonts w:eastAsia="Times New Roman" w:cstheme="minorHAnsi"/>
          <w:kern w:val="0"/>
          <w:lang w:eastAsia="en-GB"/>
          <w14:ligatures w14:val="none"/>
        </w:rPr>
        <w:t>W</w:t>
      </w:r>
      <w:r w:rsidRPr="005F6C3F">
        <w:rPr>
          <w:rFonts w:eastAsia="Times New Roman" w:cstheme="minorHAnsi"/>
          <w:kern w:val="0"/>
          <w:lang w:eastAsia="en-GB"/>
          <w14:ligatures w14:val="none"/>
        </w:rPr>
        <w:t xml:space="preserve">orkplace </w:t>
      </w:r>
      <w:r w:rsidRPr="005F6C3F">
        <w:rPr>
          <w:rFonts w:eastAsia="Times New Roman" w:cstheme="minorHAnsi"/>
          <w:kern w:val="0"/>
          <w:lang w:eastAsia="en-GB"/>
          <w14:ligatures w14:val="none"/>
        </w:rPr>
        <w:t>B</w:t>
      </w:r>
      <w:r w:rsidRPr="005F6C3F">
        <w:rPr>
          <w:rFonts w:eastAsia="Times New Roman" w:cstheme="minorHAnsi"/>
          <w:kern w:val="0"/>
          <w:lang w:eastAsia="en-GB"/>
          <w14:ligatures w14:val="none"/>
        </w:rPr>
        <w:t xml:space="preserve">ehaviour </w:t>
      </w:r>
      <w:r w:rsidR="00580588" w:rsidRPr="005F6C3F">
        <w:rPr>
          <w:rFonts w:eastAsia="Times New Roman" w:cstheme="minorHAnsi"/>
          <w:kern w:val="0"/>
          <w:lang w:eastAsia="en-GB"/>
          <w14:ligatures w14:val="none"/>
        </w:rPr>
        <w:t>(CWB) i</w:t>
      </w:r>
      <w:r w:rsidRPr="005F6C3F">
        <w:rPr>
          <w:rFonts w:eastAsia="Times New Roman" w:cstheme="minorHAnsi"/>
          <w:kern w:val="0"/>
          <w:lang w:eastAsia="en-GB"/>
          <w14:ligatures w14:val="none"/>
        </w:rPr>
        <w:t>s little understood. Using a latent variable approach, this research sought to investigate underlying factors contributing to Antisocial Workplace Behaviour</w:t>
      </w:r>
      <w:r w:rsidR="00580588" w:rsidRPr="005F6C3F">
        <w:rPr>
          <w:rFonts w:eastAsia="Times New Roman" w:cstheme="minorHAnsi"/>
          <w:kern w:val="0"/>
          <w:lang w:eastAsia="en-GB"/>
          <w14:ligatures w14:val="none"/>
        </w:rPr>
        <w:t xml:space="preserve"> (AWB)</w:t>
      </w:r>
      <w:r w:rsidRPr="005F6C3F">
        <w:rPr>
          <w:rFonts w:eastAsia="Times New Roman" w:cstheme="minorHAnsi"/>
          <w:kern w:val="0"/>
          <w:lang w:eastAsia="en-GB"/>
          <w14:ligatures w14:val="none"/>
        </w:rPr>
        <w:t xml:space="preserve">. Machiavellians pose a threat to organisations in their propensity to engage in </w:t>
      </w:r>
      <w:r w:rsidR="00580588" w:rsidRPr="005F6C3F">
        <w:rPr>
          <w:rFonts w:eastAsia="Times New Roman" w:cstheme="minorHAnsi"/>
          <w:kern w:val="0"/>
          <w:lang w:eastAsia="en-GB"/>
          <w14:ligatures w14:val="none"/>
        </w:rPr>
        <w:t>CWB</w:t>
      </w:r>
      <w:r w:rsidRPr="005F6C3F">
        <w:rPr>
          <w:rFonts w:eastAsia="Times New Roman" w:cstheme="minorHAnsi"/>
          <w:kern w:val="0"/>
          <w:lang w:eastAsia="en-GB"/>
          <w14:ligatures w14:val="none"/>
        </w:rPr>
        <w:t>, with specific traits which directly align with the underlying factors</w:t>
      </w:r>
      <w:r w:rsidR="00580588" w:rsidRPr="005F6C3F">
        <w:rPr>
          <w:rFonts w:eastAsia="Times New Roman" w:cstheme="minorHAnsi"/>
          <w:kern w:val="0"/>
          <w:lang w:eastAsia="en-GB"/>
          <w14:ligatures w14:val="none"/>
        </w:rPr>
        <w:t xml:space="preserve"> expected to contribute to</w:t>
      </w:r>
      <w:r w:rsidRPr="005F6C3F">
        <w:rPr>
          <w:rFonts w:eastAsia="Times New Roman" w:cstheme="minorHAnsi"/>
          <w:kern w:val="0"/>
          <w:lang w:eastAsia="en-GB"/>
          <w14:ligatures w14:val="none"/>
        </w:rPr>
        <w:t xml:space="preserve"> </w:t>
      </w:r>
      <w:r w:rsidR="00580588" w:rsidRPr="005F6C3F">
        <w:rPr>
          <w:rFonts w:eastAsia="Times New Roman" w:cstheme="minorHAnsi"/>
          <w:kern w:val="0"/>
          <w:lang w:eastAsia="en-GB"/>
          <w14:ligatures w14:val="none"/>
        </w:rPr>
        <w:t>AWB</w:t>
      </w:r>
      <w:r w:rsidRPr="005F6C3F">
        <w:rPr>
          <w:rFonts w:eastAsia="Times New Roman" w:cstheme="minorHAnsi"/>
          <w:kern w:val="0"/>
          <w:lang w:eastAsia="en-GB"/>
          <w14:ligatures w14:val="none"/>
        </w:rPr>
        <w:t xml:space="preserve">. The Five Factor Machiavellian Inventory was therefore evaluated as a predictive </w:t>
      </w:r>
      <w:r w:rsidR="00580588" w:rsidRPr="005F6C3F">
        <w:rPr>
          <w:rFonts w:eastAsia="Times New Roman" w:cstheme="minorHAnsi"/>
          <w:kern w:val="0"/>
          <w:lang w:eastAsia="en-GB"/>
          <w14:ligatures w14:val="none"/>
        </w:rPr>
        <w:t xml:space="preserve">measure of AWB. A custom battery of classic economic games was used to measure behaviours hypothesised to underlie AWB. Results gave tentative support to the hypothesised latent variable model, with the measured behaviours contributing to 38.4% variance of a shared factor, conceptualised as AWB. Total FFMI score was not found to be a valid predictive measure for AWB. However, FFMI factor score Antagonism was (accounting for 10.8% variance). The research found significant support for the impact of contextual information regarding opponents and type of opponent on behaviour. These findings are promising support to the existence of AWB and a useful preliminary investigation into a valid measurement. Expanding on other contributing factors will allow researchers to build a comprehensive model, which when paired with a valid measurement </w:t>
      </w:r>
      <w:r w:rsidR="005F6C3F" w:rsidRPr="005F6C3F">
        <w:rPr>
          <w:rFonts w:eastAsia="Times New Roman" w:cstheme="minorHAnsi"/>
          <w:kern w:val="0"/>
          <w:lang w:eastAsia="en-GB"/>
          <w14:ligatures w14:val="none"/>
        </w:rPr>
        <w:t>could equip organisations with means of understanding and measuring the risk of Antisocial Workplace Behaviour.</w:t>
      </w:r>
      <w:r w:rsidR="00580588" w:rsidRPr="005F6C3F">
        <w:rPr>
          <w:rFonts w:eastAsia="Times New Roman" w:cstheme="minorHAnsi"/>
          <w:kern w:val="0"/>
          <w:lang w:eastAsia="en-GB"/>
          <w14:ligatures w14:val="none"/>
        </w:rPr>
        <w:t xml:space="preserve"> </w:t>
      </w:r>
    </w:p>
    <w:p w14:paraId="3A6771BC" w14:textId="77777777" w:rsidR="00832065" w:rsidRDefault="00832065" w:rsidP="004E31D8">
      <w:pPr>
        <w:spacing w:after="240" w:line="240" w:lineRule="auto"/>
        <w:rPr>
          <w:rFonts w:eastAsia="Times New Roman" w:cstheme="minorHAnsi"/>
          <w:kern w:val="0"/>
          <w:sz w:val="24"/>
          <w:szCs w:val="24"/>
          <w:lang w:eastAsia="en-GB"/>
          <w14:ligatures w14:val="none"/>
        </w:rPr>
      </w:pPr>
    </w:p>
    <w:p w14:paraId="1FA80DBF" w14:textId="74ADD581" w:rsidR="00E259E0" w:rsidRPr="004E31D8" w:rsidRDefault="00E259E0" w:rsidP="00E259E0">
      <w:pPr>
        <w:spacing w:after="240" w:line="240" w:lineRule="auto"/>
        <w:jc w:val="center"/>
        <w:rPr>
          <w:rFonts w:eastAsia="Times New Roman" w:cstheme="minorHAnsi"/>
          <w:b/>
          <w:bCs/>
          <w:color w:val="000000"/>
          <w:kern w:val="0"/>
          <w:lang w:eastAsia="en-GB"/>
          <w14:ligatures w14:val="none"/>
        </w:rPr>
      </w:pPr>
      <w:r w:rsidRPr="00E259E0">
        <w:rPr>
          <w:rFonts w:eastAsia="Times New Roman" w:cstheme="minorHAnsi"/>
          <w:b/>
          <w:bCs/>
          <w:color w:val="000000"/>
          <w:kern w:val="0"/>
          <w:lang w:eastAsia="en-GB"/>
          <w14:ligatures w14:val="none"/>
        </w:rPr>
        <w:t>Introduction</w:t>
      </w:r>
    </w:p>
    <w:p w14:paraId="646DE10B" w14:textId="0B03A1F3"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Bad behaviour in organisations can be dangerous. From interpersonal conflicts to committing white collar crime, the impacts can be felt across teams, throughout an organisation and into the surrounding community. Counterproductive Workplace Behaviours have been identified in organisational research for over 30 years, officially termed as such by Campbell in 1990 and regarded as “voluntary behaviour that violates significant organisational norms, and, in doing, threaten the well-being of the organisation or its members, or both” (Robinson &amp; Bennett, 1995, p</w:t>
      </w:r>
      <w:r w:rsidR="00B743A6">
        <w:rPr>
          <w:rFonts w:eastAsia="Times New Roman" w:cstheme="minorHAnsi"/>
          <w:color w:val="000000"/>
          <w:kern w:val="0"/>
          <w:lang w:eastAsia="en-GB"/>
          <w14:ligatures w14:val="none"/>
        </w:rPr>
        <w:t>.13</w:t>
      </w:r>
      <w:r w:rsidRPr="004E31D8">
        <w:rPr>
          <w:rFonts w:eastAsia="Times New Roman" w:cstheme="minorHAnsi"/>
          <w:color w:val="000000"/>
          <w:kern w:val="0"/>
          <w:lang w:eastAsia="en-GB"/>
          <w14:ligatures w14:val="none"/>
        </w:rPr>
        <w:t xml:space="preserve">). Research estimates that the </w:t>
      </w:r>
      <w:proofErr w:type="gramStart"/>
      <w:r w:rsidRPr="004E31D8">
        <w:rPr>
          <w:rFonts w:eastAsia="Times New Roman" w:cstheme="minorHAnsi"/>
          <w:color w:val="000000"/>
          <w:kern w:val="0"/>
          <w:lang w:eastAsia="en-GB"/>
          <w14:ligatures w14:val="none"/>
        </w:rPr>
        <w:t>financial impact</w:t>
      </w:r>
      <w:proofErr w:type="gramEnd"/>
      <w:r w:rsidRPr="004E31D8">
        <w:rPr>
          <w:rFonts w:eastAsia="Times New Roman" w:cstheme="minorHAnsi"/>
          <w:color w:val="000000"/>
          <w:kern w:val="0"/>
          <w:lang w:eastAsia="en-GB"/>
          <w14:ligatures w14:val="none"/>
        </w:rPr>
        <w:t xml:space="preserve"> of extreme work behaviours such as manipulation, intimidation, coercive social control and decreased organisational productivity is as much as several hundred billion dollars every year in the United States (McGee &amp; Fillon, 1995; Murphy, 1993). </w:t>
      </w:r>
    </w:p>
    <w:p w14:paraId="665F4D9E"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71319271" w14:textId="22BC10CF" w:rsidR="004E31D8" w:rsidRDefault="004E31D8" w:rsidP="004E31D8">
      <w:pPr>
        <w:spacing w:after="0" w:line="240" w:lineRule="auto"/>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Counterproductive Workplace Behaviours (CWBs) that target organisations (CWB-O) have been differentiated from those aimed at individuals (CWB-I) (Robinson &amp; Bennett, 1995; Gruys &amp; Sackett, 2003). The theory of psychological contracts (Rousseau, 1989), the reciprocity norm (Gouldner, 1960) and social exchange theory (Thibaut &amp; Kelley, 1959) are used widely in literature to explain the reasons why individuals might engage in CWBs</w:t>
      </w:r>
      <w:r w:rsidR="0008427E">
        <w:rPr>
          <w:rFonts w:eastAsia="Times New Roman" w:cstheme="minorHAnsi"/>
          <w:color w:val="000000"/>
          <w:kern w:val="0"/>
          <w:lang w:eastAsia="en-GB"/>
          <w14:ligatures w14:val="none"/>
        </w:rPr>
        <w:t>.</w:t>
      </w:r>
      <w:r w:rsidRPr="004E31D8">
        <w:rPr>
          <w:rFonts w:eastAsia="Times New Roman" w:cstheme="minorHAnsi"/>
          <w:color w:val="000000"/>
          <w:kern w:val="0"/>
          <w:lang w:eastAsia="en-GB"/>
          <w14:ligatures w14:val="none"/>
        </w:rPr>
        <w:t xml:space="preserve"> According to these theories, employees engage in CWBs in response to dissatisfactory working conditions, </w:t>
      </w:r>
      <w:r w:rsidR="00B743A6" w:rsidRPr="004E31D8">
        <w:rPr>
          <w:rFonts w:eastAsia="Times New Roman" w:cstheme="minorHAnsi"/>
          <w:color w:val="000000"/>
          <w:kern w:val="0"/>
          <w:lang w:eastAsia="en-GB"/>
          <w14:ligatures w14:val="none"/>
        </w:rPr>
        <w:t>interactions,</w:t>
      </w:r>
      <w:r w:rsidRPr="004E31D8">
        <w:rPr>
          <w:rFonts w:eastAsia="Times New Roman" w:cstheme="minorHAnsi"/>
          <w:color w:val="000000"/>
          <w:kern w:val="0"/>
          <w:lang w:eastAsia="en-GB"/>
          <w14:ligatures w14:val="none"/>
        </w:rPr>
        <w:t xml:space="preserve"> and outcomes, as a means of harming the organisation (Dalal, 2005). These justifications however do not address the reasons for individuals engaging in CWB-I - those targeted against individuals. CWB-Is can include discrimination, exclusion of others, interpersonal conflict, harassment, and manipulation (Gruys &amp; Sackett, 2003). These individually oriented CWBs contain a distinctly antisocial and antagonistic element which threaten to disrupt trust, cooperation, and collaboration in organisations, as well as the wellbeing of employees. </w:t>
      </w:r>
      <w:r w:rsidR="00B743A6">
        <w:rPr>
          <w:rFonts w:eastAsia="Times New Roman" w:cstheme="minorHAnsi"/>
          <w:color w:val="000000"/>
          <w:kern w:val="0"/>
          <w:lang w:eastAsia="en-GB"/>
          <w14:ligatures w14:val="none"/>
        </w:rPr>
        <w:t xml:space="preserve">Dissatisfactory working conditions, interactions and outcomes are not satisfactory explanations for individuals to engage in interpersonally targeted harmful behaviour in the workplace. </w:t>
      </w:r>
      <w:r w:rsidRPr="004E31D8">
        <w:rPr>
          <w:rFonts w:eastAsia="Times New Roman" w:cstheme="minorHAnsi"/>
          <w:color w:val="000000"/>
          <w:kern w:val="0"/>
          <w:lang w:eastAsia="en-GB"/>
          <w14:ligatures w14:val="none"/>
        </w:rPr>
        <w:t xml:space="preserve">Understanding what motivates individuals to engage in CWB-Is, particularly those which are antisocial in nature, is therefore of vital importance to organisations to mitigate the risks of such </w:t>
      </w:r>
      <w:r w:rsidR="00B743A6" w:rsidRPr="004E31D8">
        <w:rPr>
          <w:rFonts w:eastAsia="Times New Roman" w:cstheme="minorHAnsi"/>
          <w:color w:val="000000"/>
          <w:kern w:val="0"/>
          <w:lang w:eastAsia="en-GB"/>
          <w14:ligatures w14:val="none"/>
        </w:rPr>
        <w:t>behaviours and</w:t>
      </w:r>
      <w:r w:rsidRPr="004E31D8">
        <w:rPr>
          <w:rFonts w:eastAsia="Times New Roman" w:cstheme="minorHAnsi"/>
          <w:color w:val="000000"/>
          <w:kern w:val="0"/>
          <w:lang w:eastAsia="en-GB"/>
          <w14:ligatures w14:val="none"/>
        </w:rPr>
        <w:t xml:space="preserve"> manage them when they do arise. </w:t>
      </w:r>
    </w:p>
    <w:p w14:paraId="15CBF669"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4CB8C946" w14:textId="77777777" w:rsidR="004E31D8" w:rsidRPr="004E31D8" w:rsidRDefault="004E31D8" w:rsidP="004E31D8">
      <w:pPr>
        <w:spacing w:after="0" w:line="240" w:lineRule="auto"/>
        <w:rPr>
          <w:rFonts w:eastAsia="Times New Roman" w:cstheme="minorHAnsi"/>
          <w:b/>
          <w:bCs/>
          <w:kern w:val="0"/>
          <w:sz w:val="24"/>
          <w:szCs w:val="24"/>
          <w:lang w:eastAsia="en-GB"/>
          <w14:ligatures w14:val="none"/>
        </w:rPr>
      </w:pPr>
      <w:r w:rsidRPr="004E31D8">
        <w:rPr>
          <w:rFonts w:eastAsia="Times New Roman" w:cstheme="minorHAnsi"/>
          <w:b/>
          <w:bCs/>
          <w:color w:val="000000"/>
          <w:kern w:val="0"/>
          <w:lang w:eastAsia="en-GB"/>
          <w14:ligatures w14:val="none"/>
        </w:rPr>
        <w:t>Personality, CWB &amp; the Dark Triad</w:t>
      </w:r>
    </w:p>
    <w:p w14:paraId="680E65EF"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lastRenderedPageBreak/>
        <w:t>It has long been established that personality traits have a direct influence on overt behaviour (Allport, 1937), and they have been proven to be predictive of both job performance (Oh et al., 2011) and counterproductive workplace behaviour (Schaumburg &amp; Flynn, 2017; Berry et al., 2007). Research by O’Boyle and colleagues examined the implications of the so-called Dark Triad personality traits on CWB and found a positive association between each of the 3 components and CWB (2011). The Dark Triad traits are a set of three personality traits: narcissism, Machiavellianism, and psychopathy, clustered by Paulhus &amp; Williams in 2002 and deemed dark for their shared malevolent and antagonistic characteristics. These traits are often characterised by a lack of empathy, manipulative tendencies, and a focus on self-interest and personal gain. Although conceptually distinct, the three traits have been empirically found to be interrelated due to the callous central tenant that exists in each (Paulhus &amp; Williams, 2002)</w:t>
      </w:r>
      <w:proofErr w:type="gramStart"/>
      <w:r w:rsidRPr="004E31D8">
        <w:rPr>
          <w:rFonts w:eastAsia="Times New Roman" w:cstheme="minorHAnsi"/>
          <w:color w:val="000000"/>
          <w:kern w:val="0"/>
          <w:lang w:eastAsia="en-GB"/>
          <w14:ligatures w14:val="none"/>
        </w:rPr>
        <w:t xml:space="preserve">.  </w:t>
      </w:r>
      <w:proofErr w:type="gramEnd"/>
      <w:r w:rsidRPr="004E31D8">
        <w:rPr>
          <w:rFonts w:eastAsia="Times New Roman" w:cstheme="minorHAnsi"/>
          <w:color w:val="000000"/>
          <w:kern w:val="0"/>
          <w:lang w:eastAsia="en-GB"/>
          <w14:ligatures w14:val="none"/>
        </w:rPr>
        <w:t>The traits have been studied in a variety of settings, including organisational psychology, clinical and social contexts and have been related to antisocial behaviour, involvement in criminal activities, and substance use (Paulhus &amp; Williams, 2002; Baughman, 2012; Furnham, Richards &amp; Paulhus, 2013). In organisational settings, those who have high scores on dark triad traits are likely to cause social distress, disrupt peace within an organisation and commit white collar crime (Shoemaker, 2018).</w:t>
      </w:r>
    </w:p>
    <w:p w14:paraId="65304BF1" w14:textId="6C2DD8DE" w:rsidR="004E31D8" w:rsidRPr="004E31D8" w:rsidRDefault="004E31D8" w:rsidP="004E31D8">
      <w:pPr>
        <w:spacing w:after="0" w:line="240" w:lineRule="auto"/>
        <w:rPr>
          <w:rFonts w:eastAsia="Times New Roman" w:cstheme="minorHAnsi"/>
          <w:b/>
          <w:bCs/>
          <w:color w:val="000000"/>
          <w:kern w:val="0"/>
          <w:lang w:eastAsia="en-GB"/>
          <w14:ligatures w14:val="none"/>
        </w:rPr>
      </w:pPr>
    </w:p>
    <w:p w14:paraId="08DE5B1C" w14:textId="40A5E085"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Machiavellianism</w:t>
      </w:r>
      <w:r w:rsidR="00D957FF">
        <w:rPr>
          <w:rFonts w:eastAsia="Times New Roman" w:cstheme="minorHAnsi"/>
          <w:color w:val="000000"/>
          <w:kern w:val="0"/>
          <w:lang w:eastAsia="en-GB"/>
          <w14:ligatures w14:val="none"/>
        </w:rPr>
        <w:t xml:space="preserve"> (Mach)</w:t>
      </w:r>
      <w:r w:rsidRPr="004E31D8">
        <w:rPr>
          <w:rFonts w:eastAsia="Times New Roman" w:cstheme="minorHAnsi"/>
          <w:color w:val="000000"/>
          <w:kern w:val="0"/>
          <w:lang w:eastAsia="en-GB"/>
          <w14:ligatures w14:val="none"/>
        </w:rPr>
        <w:t xml:space="preserve"> is characterised by manipulation, selfishness, deceit, and a strategic approach to achieving one's goals. Those high in Mach</w:t>
      </w:r>
      <w:r w:rsidR="00D957FF">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 xml:space="preserve">tend to have a cynical view of the world (Jones &amp; Figueredo, 2013) and are strategically calculating with a tendency to exploit others (Vize et al., 2018). They have been found to be focused on achieving their objectives, even if it means using dishonest or unethical tactics (Szijjarto &amp; Bereczkei, 2015). Machs in the workplace are more likely to engage in manipulation, </w:t>
      </w:r>
      <w:r w:rsidR="00B743A6" w:rsidRPr="004E31D8">
        <w:rPr>
          <w:rFonts w:eastAsia="Times New Roman" w:cstheme="minorHAnsi"/>
          <w:color w:val="000000"/>
          <w:kern w:val="0"/>
          <w:lang w:eastAsia="en-GB"/>
          <w14:ligatures w14:val="none"/>
        </w:rPr>
        <w:t>deception,</w:t>
      </w:r>
      <w:r w:rsidRPr="004E31D8">
        <w:rPr>
          <w:rFonts w:eastAsia="Times New Roman" w:cstheme="minorHAnsi"/>
          <w:color w:val="000000"/>
          <w:kern w:val="0"/>
          <w:lang w:eastAsia="en-GB"/>
          <w14:ligatures w14:val="none"/>
        </w:rPr>
        <w:t xml:space="preserve"> and exploitation for personal gains, without the motivation of factors used to explain CWB-Os. </w:t>
      </w:r>
    </w:p>
    <w:p w14:paraId="5559ECA1"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53FD2D4C" w14:textId="04330A4C"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Mach</w:t>
      </w:r>
      <w:r w:rsidR="00D957FF">
        <w:rPr>
          <w:rFonts w:eastAsia="Times New Roman" w:cstheme="minorHAnsi"/>
          <w:color w:val="000000"/>
          <w:kern w:val="0"/>
          <w:lang w:eastAsia="en-GB"/>
          <w14:ligatures w14:val="none"/>
        </w:rPr>
        <w:t>s</w:t>
      </w:r>
      <w:r w:rsidRPr="004E31D8">
        <w:rPr>
          <w:rFonts w:eastAsia="Times New Roman" w:cstheme="minorHAnsi"/>
          <w:color w:val="000000"/>
          <w:kern w:val="0"/>
          <w:lang w:eastAsia="en-GB"/>
          <w14:ligatures w14:val="none"/>
        </w:rPr>
        <w:t xml:space="preserve"> have been found to be more likely to make choices that are ethically unsound (Kish-Gephard, Harrison &amp; Treviño, 2010), and to have inflated perception of their own emotional intelligence (Dahling, Whitaker &amp; Levy, 2009), and ability to successfully politic (Ferris et al., 2005). Those high in Mach are more likely to betray others, lie and cheat (Jones &amp; Paulhus, 2009). Those who are high in Mach tendencies report a high probability of engaging in CWBs, in pursuit of personal goals at the cost of organisational goals (Hunt &amp; Chonko, 1984), even if it means being amoral (Chen &amp; Tang, 2006; Granitz, 2003). More likely to lie regularly, even to friends (Kashy &amp; DePaulo, 1996) and to take revenge against others (Nathanson, Paulhus &amp; William, 2006), Machs pose a distinct threat in engaging in CWB-Is in the workplace. It is a presentation of an “agentic but exploitative social strategy” (O’Boyle et al., 2013, p. 3) that is focussed on individualistic goals and undermines effective social exchange. Given the selfish, antisocial, strategic and manipulative element of Mach, connections can be made to the motivations behind antisocial CWB-Is, or Antisocial Workplace Behaviours (AWB), which are theorised as</w:t>
      </w:r>
      <w:r w:rsidR="00B743A6">
        <w:rPr>
          <w:rFonts w:eastAsia="Times New Roman" w:cstheme="minorHAnsi"/>
          <w:color w:val="000000"/>
          <w:kern w:val="0"/>
          <w:lang w:eastAsia="en-GB"/>
          <w14:ligatures w14:val="none"/>
        </w:rPr>
        <w:t xml:space="preserve"> being</w:t>
      </w:r>
      <w:r w:rsidRPr="004E31D8">
        <w:rPr>
          <w:rFonts w:eastAsia="Times New Roman" w:cstheme="minorHAnsi"/>
          <w:color w:val="000000"/>
          <w:kern w:val="0"/>
          <w:lang w:eastAsia="en-GB"/>
          <w14:ligatures w14:val="none"/>
        </w:rPr>
        <w:t xml:space="preserve"> </w:t>
      </w:r>
      <w:r w:rsidR="00B743A6">
        <w:rPr>
          <w:rFonts w:eastAsia="Times New Roman" w:cstheme="minorHAnsi"/>
          <w:color w:val="000000"/>
          <w:kern w:val="0"/>
          <w:lang w:eastAsia="en-GB"/>
          <w14:ligatures w14:val="none"/>
        </w:rPr>
        <w:t>underpinned</w:t>
      </w:r>
      <w:r w:rsidRPr="004E31D8">
        <w:rPr>
          <w:rFonts w:eastAsia="Times New Roman" w:cstheme="minorHAnsi"/>
          <w:color w:val="000000"/>
          <w:kern w:val="0"/>
          <w:lang w:eastAsia="en-GB"/>
          <w14:ligatures w14:val="none"/>
        </w:rPr>
        <w:t xml:space="preserve"> by selfishness, cynical views of the intentions of others, low empathy for others, and a high individualistic achievement drive. Mach is the least understood of the Dark Triad traits which is </w:t>
      </w:r>
      <w:proofErr w:type="gramStart"/>
      <w:r w:rsidRPr="004E31D8">
        <w:rPr>
          <w:rFonts w:eastAsia="Times New Roman" w:cstheme="minorHAnsi"/>
          <w:color w:val="000000"/>
          <w:kern w:val="0"/>
          <w:lang w:eastAsia="en-GB"/>
          <w14:ligatures w14:val="none"/>
        </w:rPr>
        <w:t>largely due</w:t>
      </w:r>
      <w:proofErr w:type="gramEnd"/>
      <w:r w:rsidRPr="004E31D8">
        <w:rPr>
          <w:rFonts w:eastAsia="Times New Roman" w:cstheme="minorHAnsi"/>
          <w:color w:val="000000"/>
          <w:kern w:val="0"/>
          <w:lang w:eastAsia="en-GB"/>
          <w14:ligatures w14:val="none"/>
        </w:rPr>
        <w:t xml:space="preserve"> to the widespread criticism and unreliability of the most widely used measurement scale, the Mach-IV (Christie &amp; Geis, 1970). </w:t>
      </w:r>
    </w:p>
    <w:p w14:paraId="32BF8F8E"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79F31758" w14:textId="77777777" w:rsidR="004E31D8" w:rsidRPr="004E31D8" w:rsidRDefault="004E31D8" w:rsidP="004E31D8">
      <w:pPr>
        <w:spacing w:after="0" w:line="240" w:lineRule="auto"/>
        <w:rPr>
          <w:rFonts w:eastAsia="Times New Roman" w:cstheme="minorHAnsi"/>
          <w:b/>
          <w:bCs/>
          <w:color w:val="000000"/>
          <w:kern w:val="0"/>
          <w:lang w:eastAsia="en-GB"/>
          <w14:ligatures w14:val="none"/>
        </w:rPr>
      </w:pPr>
      <w:r w:rsidRPr="004E31D8">
        <w:rPr>
          <w:rFonts w:eastAsia="Times New Roman" w:cstheme="minorHAnsi"/>
          <w:b/>
          <w:bCs/>
          <w:color w:val="000000"/>
          <w:kern w:val="0"/>
          <w:lang w:eastAsia="en-GB"/>
          <w14:ligatures w14:val="none"/>
        </w:rPr>
        <w:t>History of Mach measurement</w:t>
      </w:r>
    </w:p>
    <w:p w14:paraId="7DD38639" w14:textId="05AB3B60"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Machiavellianism was first conceptualised as a personality construct by Christie and Geis, who used the writings of Italian politician Nicolo Machiavelli to develop a self-report measure of the construct called Mach-IV (1970). The Mach-IV scale is constructed of 20 items rated on a Likert scale and were designed to capture core facets of Mach. These items were taken directly from Machiavelli’s original journals or were considered to address the same constructs identified in these writings (Grabovac &amp; Dinic, 2022), and were split across three dimensions: tactics (for manipulation and justifying immoral means in achieving a goal), views (belief that others are untrustworthy and selfish, and cynical worldview) and morality (embracing immoral behaviours to achieve a goal) (Christie &amp; Geis, 1970). </w:t>
      </w:r>
      <w:r w:rsidRPr="004E31D8">
        <w:rPr>
          <w:rFonts w:eastAsia="Times New Roman" w:cstheme="minorHAnsi"/>
          <w:color w:val="000000"/>
          <w:kern w:val="0"/>
          <w:lang w:eastAsia="en-GB"/>
          <w14:ligatures w14:val="none"/>
        </w:rPr>
        <w:lastRenderedPageBreak/>
        <w:t xml:space="preserve">The Mach-IV scale has been the most widely used in research examining Mach since its design in 1970, however there have been vast criticisms of its validity as a psychometric instrument which can </w:t>
      </w:r>
      <w:proofErr w:type="gramStart"/>
      <w:r w:rsidRPr="004E31D8">
        <w:rPr>
          <w:rFonts w:eastAsia="Times New Roman" w:cstheme="minorHAnsi"/>
          <w:color w:val="000000"/>
          <w:kern w:val="0"/>
          <w:lang w:eastAsia="en-GB"/>
          <w14:ligatures w14:val="none"/>
        </w:rPr>
        <w:t>largely be</w:t>
      </w:r>
      <w:proofErr w:type="gramEnd"/>
      <w:r w:rsidRPr="004E31D8">
        <w:rPr>
          <w:rFonts w:eastAsia="Times New Roman" w:cstheme="minorHAnsi"/>
          <w:color w:val="000000"/>
          <w:kern w:val="0"/>
          <w:lang w:eastAsia="en-GB"/>
          <w14:ligatures w14:val="none"/>
        </w:rPr>
        <w:t xml:space="preserve"> surmised under the following categories: reliability, </w:t>
      </w:r>
      <w:r w:rsidR="00D957FF" w:rsidRPr="004E31D8">
        <w:rPr>
          <w:rFonts w:eastAsia="Times New Roman" w:cstheme="minorHAnsi"/>
          <w:color w:val="000000"/>
          <w:kern w:val="0"/>
          <w:lang w:eastAsia="en-GB"/>
          <w14:ligatures w14:val="none"/>
        </w:rPr>
        <w:t>poor item choices</w:t>
      </w:r>
      <w:r w:rsidR="00D957FF">
        <w:rPr>
          <w:rFonts w:eastAsia="Times New Roman" w:cstheme="minorHAnsi"/>
          <w:color w:val="000000"/>
          <w:kern w:val="0"/>
          <w:lang w:eastAsia="en-GB"/>
          <w14:ligatures w14:val="none"/>
        </w:rPr>
        <w:t xml:space="preserve"> and </w:t>
      </w:r>
      <w:r w:rsidRPr="004E31D8">
        <w:rPr>
          <w:rFonts w:eastAsia="Times New Roman" w:cstheme="minorHAnsi"/>
          <w:color w:val="000000"/>
          <w:kern w:val="0"/>
          <w:lang w:eastAsia="en-GB"/>
          <w14:ligatures w14:val="none"/>
        </w:rPr>
        <w:t>dimensionality. </w:t>
      </w:r>
    </w:p>
    <w:p w14:paraId="36D13144"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125BE196" w14:textId="77777777" w:rsidR="004E31D8" w:rsidRPr="004E31D8" w:rsidRDefault="004E31D8" w:rsidP="004E31D8">
      <w:pPr>
        <w:spacing w:after="0" w:line="240" w:lineRule="auto"/>
        <w:ind w:firstLine="720"/>
        <w:rPr>
          <w:rFonts w:eastAsia="Times New Roman" w:cstheme="minorHAnsi"/>
          <w:kern w:val="0"/>
          <w:sz w:val="24"/>
          <w:szCs w:val="24"/>
          <w:lang w:eastAsia="en-GB"/>
          <w14:ligatures w14:val="none"/>
        </w:rPr>
      </w:pPr>
      <w:r w:rsidRPr="004E31D8">
        <w:rPr>
          <w:rFonts w:eastAsia="Times New Roman" w:cstheme="minorHAnsi"/>
          <w:i/>
          <w:iCs/>
          <w:color w:val="000000"/>
          <w:kern w:val="0"/>
          <w:lang w:eastAsia="en-GB"/>
          <w14:ligatures w14:val="none"/>
        </w:rPr>
        <w:t>Reliability &amp; validity</w:t>
      </w:r>
    </w:p>
    <w:p w14:paraId="69E9EFD6"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Multiple reviews of Mach IV have found large variability in the reliability of the scale across demographic groups measures (Fehr et al., 1992; Vleeming, 1979). Estimates of internal consistency for the Mach-IV are poor and </w:t>
      </w:r>
      <w:proofErr w:type="gramStart"/>
      <w:r w:rsidRPr="004E31D8">
        <w:rPr>
          <w:rFonts w:eastAsia="Times New Roman" w:cstheme="minorHAnsi"/>
          <w:color w:val="000000"/>
          <w:kern w:val="0"/>
          <w:lang w:eastAsia="en-GB"/>
          <w14:ligatures w14:val="none"/>
        </w:rPr>
        <w:t>fluctuate largely, which</w:t>
      </w:r>
      <w:proofErr w:type="gramEnd"/>
      <w:r w:rsidRPr="004E31D8">
        <w:rPr>
          <w:rFonts w:eastAsia="Times New Roman" w:cstheme="minorHAnsi"/>
          <w:color w:val="000000"/>
          <w:kern w:val="0"/>
          <w:lang w:eastAsia="en-GB"/>
          <w14:ligatures w14:val="none"/>
        </w:rPr>
        <w:t xml:space="preserve"> is particularly evident with women and children (Kraut &amp; Price, 1976; Jones &amp; Paulhus, 2009; Vleeming, 1979). Oksenberg found the scale to be almost half as </w:t>
      </w:r>
      <w:proofErr w:type="gramStart"/>
      <w:r w:rsidRPr="004E31D8">
        <w:rPr>
          <w:rFonts w:eastAsia="Times New Roman" w:cstheme="minorHAnsi"/>
          <w:color w:val="000000"/>
          <w:kern w:val="0"/>
          <w:lang w:eastAsia="en-GB"/>
          <w14:ligatures w14:val="none"/>
        </w:rPr>
        <w:t>reliable</w:t>
      </w:r>
      <w:proofErr w:type="gramEnd"/>
      <w:r w:rsidRPr="004E31D8">
        <w:rPr>
          <w:rFonts w:eastAsia="Times New Roman" w:cstheme="minorHAnsi"/>
          <w:color w:val="000000"/>
          <w:kern w:val="0"/>
          <w:lang w:eastAsia="en-GB"/>
          <w14:ligatures w14:val="none"/>
        </w:rPr>
        <w:t xml:space="preserve"> for women as compared to men (alpha coefficient of 0.39 for women compared with 0.73 for men) (1971).  These differences in reliability across gender were replicated cross-culturally (Oksenberg, 1971; Starr, 1975; Geis &amp; Moon, 1981). </w:t>
      </w:r>
    </w:p>
    <w:p w14:paraId="4EA2D55C"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1740E662" w14:textId="77777777" w:rsidR="00D957FF" w:rsidRPr="004E31D8" w:rsidRDefault="00D957FF" w:rsidP="00D957FF">
      <w:pPr>
        <w:spacing w:after="0" w:line="240" w:lineRule="auto"/>
        <w:ind w:firstLine="720"/>
        <w:rPr>
          <w:rFonts w:eastAsia="Times New Roman" w:cstheme="minorHAnsi"/>
          <w:i/>
          <w:iCs/>
          <w:color w:val="000000"/>
          <w:kern w:val="0"/>
          <w:lang w:eastAsia="en-GB"/>
          <w14:ligatures w14:val="none"/>
        </w:rPr>
      </w:pPr>
      <w:r w:rsidRPr="004E31D8">
        <w:rPr>
          <w:rFonts w:eastAsia="Times New Roman" w:cstheme="minorHAnsi"/>
          <w:i/>
          <w:iCs/>
          <w:color w:val="000000"/>
          <w:kern w:val="0"/>
          <w:lang w:eastAsia="en-GB"/>
          <w14:ligatures w14:val="none"/>
        </w:rPr>
        <w:t>Poor Item Choices</w:t>
      </w:r>
    </w:p>
    <w:p w14:paraId="2FD2EC49" w14:textId="5BCE2406" w:rsidR="00D957FF" w:rsidRPr="004E31D8" w:rsidRDefault="00D957FF" w:rsidP="00D957FF">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The items included in the 20-item measure have been criticised to be vague and abstract (Dahling, Whitaker &amp; Levy, 2009) and provide little information about Mach as a trait (Rauthmann, 2013). There are also an unequal number of pro-trait and con-trait items, meaning the measure fails to account for acquiescent responding (Furr, 2011). Dahling, Whitaker and Levy have criticised items on the Mach-IV scale of being “needlessly provocative” (p. 227</w:t>
      </w:r>
      <w:r w:rsidRPr="004E31D8">
        <w:rPr>
          <w:rFonts w:eastAsia="Times New Roman" w:cstheme="minorHAnsi"/>
          <w:color w:val="000000"/>
          <w:kern w:val="0"/>
          <w:lang w:eastAsia="en-GB"/>
          <w14:ligatures w14:val="none"/>
        </w:rPr>
        <w:t>) and</w:t>
      </w:r>
      <w:r w:rsidRPr="004E31D8">
        <w:rPr>
          <w:rFonts w:eastAsia="Times New Roman" w:cstheme="minorHAnsi"/>
          <w:color w:val="000000"/>
          <w:kern w:val="0"/>
          <w:lang w:eastAsia="en-GB"/>
          <w14:ligatures w14:val="none"/>
        </w:rPr>
        <w:t xml:space="preserve"> assessing multiple ideas (2009). The items included also use gendered language and use idiomatic expressions and ‘archaic’ references (Miller, Nichols &amp; Konopaske, 2019). These criticisms are in direct opposition to Spector’s guidance for constructing effective, </w:t>
      </w:r>
      <w:r w:rsidRPr="004E31D8">
        <w:rPr>
          <w:rFonts w:eastAsia="Times New Roman" w:cstheme="minorHAnsi"/>
          <w:color w:val="000000"/>
          <w:kern w:val="0"/>
          <w:lang w:eastAsia="en-GB"/>
          <w14:ligatures w14:val="none"/>
        </w:rPr>
        <w:t>valid,</w:t>
      </w:r>
      <w:r w:rsidRPr="004E31D8">
        <w:rPr>
          <w:rFonts w:eastAsia="Times New Roman" w:cstheme="minorHAnsi"/>
          <w:color w:val="000000"/>
          <w:kern w:val="0"/>
          <w:lang w:eastAsia="en-GB"/>
          <w14:ligatures w14:val="none"/>
        </w:rPr>
        <w:t xml:space="preserve"> and reliable summated rating scales (1992). </w:t>
      </w:r>
    </w:p>
    <w:p w14:paraId="4EC12093" w14:textId="77777777" w:rsidR="00D957FF" w:rsidRDefault="00D957FF" w:rsidP="004E31D8">
      <w:pPr>
        <w:spacing w:after="0" w:line="240" w:lineRule="auto"/>
        <w:ind w:firstLine="720"/>
        <w:rPr>
          <w:rFonts w:eastAsia="Times New Roman" w:cstheme="minorHAnsi"/>
          <w:i/>
          <w:iCs/>
          <w:color w:val="000000"/>
          <w:kern w:val="0"/>
          <w:lang w:eastAsia="en-GB"/>
          <w14:ligatures w14:val="none"/>
        </w:rPr>
      </w:pPr>
    </w:p>
    <w:p w14:paraId="57E0047C" w14:textId="49BF6637" w:rsidR="004E31D8" w:rsidRPr="004E31D8" w:rsidRDefault="004E31D8" w:rsidP="004E31D8">
      <w:pPr>
        <w:spacing w:after="0" w:line="240" w:lineRule="auto"/>
        <w:ind w:firstLine="720"/>
        <w:rPr>
          <w:rFonts w:eastAsia="Times New Roman" w:cstheme="minorHAnsi"/>
          <w:i/>
          <w:iCs/>
          <w:color w:val="000000"/>
          <w:kern w:val="0"/>
          <w:lang w:eastAsia="en-GB"/>
          <w14:ligatures w14:val="none"/>
        </w:rPr>
      </w:pPr>
      <w:r w:rsidRPr="004E31D8">
        <w:rPr>
          <w:rFonts w:eastAsia="Times New Roman" w:cstheme="minorHAnsi"/>
          <w:i/>
          <w:iCs/>
          <w:color w:val="000000"/>
          <w:kern w:val="0"/>
          <w:lang w:eastAsia="en-GB"/>
          <w14:ligatures w14:val="none"/>
        </w:rPr>
        <w:t>Dimensionality</w:t>
      </w:r>
    </w:p>
    <w:p w14:paraId="4818EFA0" w14:textId="1A25DF10"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Mach was originally conceptualised by Christie and Geis as comprising three aspects, views, </w:t>
      </w:r>
      <w:r w:rsidR="00D957FF" w:rsidRPr="004E31D8">
        <w:rPr>
          <w:rFonts w:eastAsia="Times New Roman" w:cstheme="minorHAnsi"/>
          <w:color w:val="000000"/>
          <w:kern w:val="0"/>
          <w:lang w:eastAsia="en-GB"/>
          <w14:ligatures w14:val="none"/>
        </w:rPr>
        <w:t>tactics,</w:t>
      </w:r>
      <w:r w:rsidRPr="004E31D8">
        <w:rPr>
          <w:rFonts w:eastAsia="Times New Roman" w:cstheme="minorHAnsi"/>
          <w:color w:val="000000"/>
          <w:kern w:val="0"/>
          <w:lang w:eastAsia="en-GB"/>
          <w14:ligatures w14:val="none"/>
        </w:rPr>
        <w:t xml:space="preserve"> and morality. However, only two aspects have been consistently found in contemporary factor analysis research; interpersonal views and personal tactics (Fehr, Samson &amp; Paulhus, 1992; Monaghan, Bizumic &amp; Sellbom, 2018; Hunter, Gerbing &amp; Boster, 1982), and the Mach-IV is scored as a unidimensional scale (Dahling, Whitaker &amp; Levy, 2009). Morality was represented by only two items on the Mach-IV scale, one of which was found to have psychometric failings (see previous point on ‘poor item choices’ and so was recommended for removal from the instrument, further weakening the case to include morality as a third, valid aspect to the model (Ahmed &amp; Stewart, 1981). Directionality of specific items has shown to skew the results of factor analysis on the Mach IV (Vleeming, 1984) and items on interpersonal views and personal tactics have been found to load onto the same factors in some early cross-cultural studies (Kwang &amp; Marsella, 1977). </w:t>
      </w:r>
    </w:p>
    <w:p w14:paraId="7CA0C39E"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3E7D8D25" w14:textId="4BCD414E"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Dahling, Whitaker and Levy, who published an effective criticism of the Mach-IV</w:t>
      </w:r>
      <w:r w:rsidR="00D957FF">
        <w:rPr>
          <w:rFonts w:eastAsia="Times New Roman" w:cstheme="minorHAnsi"/>
          <w:color w:val="000000"/>
          <w:kern w:val="0"/>
          <w:lang w:eastAsia="en-GB"/>
          <w14:ligatures w14:val="none"/>
        </w:rPr>
        <w:t>,</w:t>
      </w:r>
      <w:r w:rsidRPr="004E31D8">
        <w:rPr>
          <w:rFonts w:eastAsia="Times New Roman" w:cstheme="minorHAnsi"/>
          <w:color w:val="000000"/>
          <w:kern w:val="0"/>
          <w:lang w:eastAsia="en-GB"/>
          <w14:ligatures w14:val="none"/>
        </w:rPr>
        <w:t xml:space="preserve"> developed their own measure as a proposed new direction for Mac</w:t>
      </w:r>
      <w:r w:rsidR="00D957FF">
        <w:rPr>
          <w:rFonts w:eastAsia="Times New Roman" w:cstheme="minorHAnsi"/>
          <w:color w:val="000000"/>
          <w:kern w:val="0"/>
          <w:lang w:eastAsia="en-GB"/>
          <w14:ligatures w14:val="none"/>
        </w:rPr>
        <w:t xml:space="preserve">h </w:t>
      </w:r>
      <w:r w:rsidRPr="004E31D8">
        <w:rPr>
          <w:rFonts w:eastAsia="Times New Roman" w:cstheme="minorHAnsi"/>
          <w:color w:val="000000"/>
          <w:kern w:val="0"/>
          <w:lang w:eastAsia="en-GB"/>
          <w14:ligatures w14:val="none"/>
        </w:rPr>
        <w:t>research - the Machiavellian Personality Scale (MPS), containing four dimensions: amorality, desire-for-control, desire-for-status, and distrust-of-others (2009). However, this measure has come into criticism of its own</w:t>
      </w:r>
      <w:r w:rsidR="00D957FF">
        <w:rPr>
          <w:rFonts w:eastAsia="Times New Roman" w:cstheme="minorHAnsi"/>
          <w:color w:val="000000"/>
          <w:kern w:val="0"/>
          <w:lang w:eastAsia="en-GB"/>
          <w14:ligatures w14:val="none"/>
        </w:rPr>
        <w:t>.</w:t>
      </w:r>
      <w:r w:rsidRPr="004E31D8">
        <w:rPr>
          <w:rFonts w:eastAsia="Times New Roman" w:cstheme="minorHAnsi"/>
          <w:color w:val="000000"/>
          <w:kern w:val="0"/>
          <w:lang w:eastAsia="en-GB"/>
          <w14:ligatures w14:val="none"/>
        </w:rPr>
        <w:t xml:space="preserve"> </w:t>
      </w:r>
      <w:r w:rsidR="00D957FF" w:rsidRPr="004E31D8">
        <w:rPr>
          <w:rFonts w:eastAsia="Times New Roman" w:cstheme="minorHAnsi"/>
          <w:color w:val="000000"/>
          <w:kern w:val="0"/>
          <w:lang w:eastAsia="en-GB"/>
          <w14:ligatures w14:val="none"/>
        </w:rPr>
        <w:t>Miller and colleagues found that the four dimensions in the MPS had low reliability and inconsistent relations with empathy (2015)</w:t>
      </w:r>
      <w:r w:rsidR="00D957FF">
        <w:rPr>
          <w:rFonts w:eastAsia="Times New Roman" w:cstheme="minorHAnsi"/>
          <w:color w:val="000000"/>
          <w:kern w:val="0"/>
          <w:lang w:eastAsia="en-GB"/>
          <w14:ligatures w14:val="none"/>
        </w:rPr>
        <w:t>. As such, it has not</w:t>
      </w:r>
      <w:r w:rsidRPr="004E31D8">
        <w:rPr>
          <w:rFonts w:eastAsia="Times New Roman" w:cstheme="minorHAnsi"/>
          <w:color w:val="000000"/>
          <w:kern w:val="0"/>
          <w:lang w:eastAsia="en-GB"/>
          <w14:ligatures w14:val="none"/>
        </w:rPr>
        <w:t xml:space="preserve"> been widely used in research since its creation. </w:t>
      </w:r>
    </w:p>
    <w:p w14:paraId="719C8AF2"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1D8B6332" w14:textId="77777777" w:rsidR="004E31D8" w:rsidRPr="004E31D8" w:rsidRDefault="004E31D8" w:rsidP="004E31D8">
      <w:pPr>
        <w:spacing w:after="0" w:line="240" w:lineRule="auto"/>
        <w:rPr>
          <w:rFonts w:eastAsia="Times New Roman" w:cstheme="minorHAnsi"/>
          <w:b/>
          <w:bCs/>
          <w:kern w:val="0"/>
          <w:sz w:val="24"/>
          <w:szCs w:val="24"/>
          <w:lang w:eastAsia="en-GB"/>
          <w14:ligatures w14:val="none"/>
        </w:rPr>
      </w:pPr>
      <w:r w:rsidRPr="004E31D8">
        <w:rPr>
          <w:rFonts w:eastAsia="Times New Roman" w:cstheme="minorHAnsi"/>
          <w:b/>
          <w:bCs/>
          <w:color w:val="000000"/>
          <w:kern w:val="0"/>
          <w:lang w:eastAsia="en-GB"/>
          <w14:ligatures w14:val="none"/>
        </w:rPr>
        <w:t>Five Factor Machiavellian Inventory</w:t>
      </w:r>
    </w:p>
    <w:p w14:paraId="0769439E" w14:textId="157D4832"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In 2018 a new measure of Mach was developed and proposed by Collison, Vize, Miller and Lynam, the Five Factor Machiavellian Inventory (FFMI), developed using expert estimation and ratings of the structure of Mach</w:t>
      </w:r>
      <w:r w:rsidR="00D957FF">
        <w:rPr>
          <w:rFonts w:eastAsia="Times New Roman" w:cstheme="minorHAnsi"/>
          <w:color w:val="000000"/>
          <w:kern w:val="0"/>
          <w:lang w:eastAsia="en-GB"/>
          <w14:ligatures w14:val="none"/>
        </w:rPr>
        <w:t>, modelled against the five-factor model of</w:t>
      </w:r>
      <w:r w:rsidR="0008427E">
        <w:rPr>
          <w:rFonts w:eastAsia="Times New Roman" w:cstheme="minorHAnsi"/>
          <w:color w:val="000000"/>
          <w:kern w:val="0"/>
          <w:lang w:eastAsia="en-GB"/>
          <w14:ligatures w14:val="none"/>
        </w:rPr>
        <w:t xml:space="preserve"> personality</w:t>
      </w:r>
      <w:r w:rsidRPr="004E31D8">
        <w:rPr>
          <w:rFonts w:eastAsia="Times New Roman" w:cstheme="minorHAnsi"/>
          <w:color w:val="000000"/>
          <w:kern w:val="0"/>
          <w:lang w:eastAsia="en-GB"/>
          <w14:ligatures w14:val="none"/>
        </w:rPr>
        <w:t>. The aim of the development of the FFMI was to present a new measure which was more in line with theory and ensured Mac</w:t>
      </w:r>
      <w:r w:rsidR="00D957FF">
        <w:rPr>
          <w:rFonts w:eastAsia="Times New Roman" w:cstheme="minorHAnsi"/>
          <w:color w:val="000000"/>
          <w:kern w:val="0"/>
          <w:lang w:eastAsia="en-GB"/>
          <w14:ligatures w14:val="none"/>
        </w:rPr>
        <w:t xml:space="preserve">h </w:t>
      </w:r>
      <w:r w:rsidRPr="004E31D8">
        <w:rPr>
          <w:rFonts w:eastAsia="Times New Roman" w:cstheme="minorHAnsi"/>
          <w:color w:val="000000"/>
          <w:kern w:val="0"/>
          <w:lang w:eastAsia="en-GB"/>
          <w14:ligatures w14:val="none"/>
        </w:rPr>
        <w:t>was distinguishable from psychopathy, which it did successfully, as the FFMI was more consistent with expert ratings of Mach than pre-existing measures, and less similar to the expert</w:t>
      </w:r>
      <w:r w:rsidR="00D957FF">
        <w:rPr>
          <w:rFonts w:eastAsia="Times New Roman" w:cstheme="minorHAnsi"/>
          <w:color w:val="000000"/>
          <w:kern w:val="0"/>
          <w:lang w:eastAsia="en-GB"/>
          <w14:ligatures w14:val="none"/>
        </w:rPr>
        <w:t xml:space="preserve"> five-factor model</w:t>
      </w:r>
      <w:r w:rsidRPr="004E31D8">
        <w:rPr>
          <w:rFonts w:eastAsia="Times New Roman" w:cstheme="minorHAnsi"/>
          <w:color w:val="000000"/>
          <w:kern w:val="0"/>
          <w:lang w:eastAsia="en-GB"/>
          <w14:ligatures w14:val="none"/>
        </w:rPr>
        <w:t xml:space="preserve"> profile for psychopathy (Collison et al., 2018). The FFMI contains three </w:t>
      </w:r>
      <w:r w:rsidRPr="004E31D8">
        <w:rPr>
          <w:rFonts w:eastAsia="Times New Roman" w:cstheme="minorHAnsi"/>
          <w:color w:val="000000"/>
          <w:kern w:val="0"/>
          <w:lang w:eastAsia="en-GB"/>
          <w14:ligatures w14:val="none"/>
        </w:rPr>
        <w:lastRenderedPageBreak/>
        <w:t>superfactors: antagonism (surmised of facets: immodesty, selfishness, manipulativeness, cynicism,</w:t>
      </w:r>
      <w:r w:rsidR="00F23CC1">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 xml:space="preserve">and callousness), planfulness (surmised of facets: order and deliberation), and agency (surmised of facets: activity, competence, invulnerability, self-confidence, </w:t>
      </w:r>
      <w:r w:rsidR="00F23CC1" w:rsidRPr="004E31D8">
        <w:rPr>
          <w:rFonts w:eastAsia="Times New Roman" w:cstheme="minorHAnsi"/>
          <w:color w:val="000000"/>
          <w:kern w:val="0"/>
          <w:lang w:eastAsia="en-GB"/>
          <w14:ligatures w14:val="none"/>
        </w:rPr>
        <w:t>achievement,</w:t>
      </w:r>
      <w:r w:rsidRPr="004E31D8">
        <w:rPr>
          <w:rFonts w:eastAsia="Times New Roman" w:cstheme="minorHAnsi"/>
          <w:color w:val="000000"/>
          <w:kern w:val="0"/>
          <w:lang w:eastAsia="en-GB"/>
          <w14:ligatures w14:val="none"/>
        </w:rPr>
        <w:t xml:space="preserve"> and assertiveness), capturing all relevant characteristics</w:t>
      </w:r>
      <w:r w:rsidR="00D957FF">
        <w:rPr>
          <w:rFonts w:eastAsia="Times New Roman" w:cstheme="minorHAnsi"/>
          <w:color w:val="000000"/>
          <w:kern w:val="0"/>
          <w:lang w:eastAsia="en-GB"/>
          <w14:ligatures w14:val="none"/>
        </w:rPr>
        <w:t xml:space="preserve"> of Mach</w:t>
      </w:r>
      <w:r w:rsidRPr="004E31D8">
        <w:rPr>
          <w:rFonts w:eastAsia="Times New Roman" w:cstheme="minorHAnsi"/>
          <w:color w:val="000000"/>
          <w:kern w:val="0"/>
          <w:lang w:eastAsia="en-GB"/>
          <w14:ligatures w14:val="none"/>
        </w:rPr>
        <w:t xml:space="preserve"> suggested by Rauthmann and Will in 2011.  </w:t>
      </w:r>
    </w:p>
    <w:p w14:paraId="6C53BEB1"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63C77247" w14:textId="60186264"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The Five Factor Model has received extensive empirical support regarding convergent and discriminant validity, cross-cultural validity, and behavioural genetic support (Costa &amp; McCrae, 1988; Ashton &amp; Lee, 2001; Yamagata et al., 2006), and is a primary model used in </w:t>
      </w:r>
      <w:r w:rsidR="00F23CC1" w:rsidRPr="004E31D8">
        <w:rPr>
          <w:rFonts w:eastAsia="Times New Roman" w:cstheme="minorHAnsi"/>
          <w:color w:val="000000"/>
          <w:kern w:val="0"/>
          <w:lang w:eastAsia="en-GB"/>
          <w14:ligatures w14:val="none"/>
        </w:rPr>
        <w:t>trait-based</w:t>
      </w:r>
      <w:r w:rsidRPr="004E31D8">
        <w:rPr>
          <w:rFonts w:eastAsia="Times New Roman" w:cstheme="minorHAnsi"/>
          <w:color w:val="000000"/>
          <w:kern w:val="0"/>
          <w:lang w:eastAsia="en-GB"/>
          <w14:ligatures w14:val="none"/>
        </w:rPr>
        <w:t xml:space="preserve"> approaches in the study of personality. Research based on the FFM has been used as the framework upon which </w:t>
      </w:r>
      <w:r w:rsidR="00D957FF">
        <w:rPr>
          <w:rFonts w:eastAsia="Times New Roman" w:cstheme="minorHAnsi"/>
          <w:color w:val="000000"/>
          <w:kern w:val="0"/>
          <w:lang w:eastAsia="en-GB"/>
          <w14:ligatures w14:val="none"/>
        </w:rPr>
        <w:t xml:space="preserve">both </w:t>
      </w:r>
      <w:r w:rsidRPr="004E31D8">
        <w:rPr>
          <w:rFonts w:eastAsia="Times New Roman" w:cstheme="minorHAnsi"/>
          <w:color w:val="000000"/>
          <w:kern w:val="0"/>
          <w:lang w:eastAsia="en-GB"/>
          <w14:ligatures w14:val="none"/>
        </w:rPr>
        <w:t xml:space="preserve">DSM-IV personality </w:t>
      </w:r>
      <w:r w:rsidR="00D957FF">
        <w:rPr>
          <w:rFonts w:eastAsia="Times New Roman" w:cstheme="minorHAnsi"/>
          <w:color w:val="000000"/>
          <w:kern w:val="0"/>
          <w:lang w:eastAsia="en-GB"/>
          <w14:ligatures w14:val="none"/>
        </w:rPr>
        <w:t xml:space="preserve">disorders </w:t>
      </w:r>
      <w:r w:rsidRPr="004E31D8">
        <w:rPr>
          <w:rFonts w:eastAsia="Times New Roman" w:cstheme="minorHAnsi"/>
          <w:color w:val="000000"/>
          <w:kern w:val="0"/>
          <w:lang w:eastAsia="en-GB"/>
          <w14:ligatures w14:val="none"/>
        </w:rPr>
        <w:t>(Bagby et al., 2005; De Fruyt et al., 2006; Trull et al., 2003) and non-DSM-IV personality disorders such as psychopathy (Miller, Lynam, Widiger &amp; Leukefeld 2001) and narcissism (Glover et al., 2012)</w:t>
      </w:r>
      <w:r w:rsidR="00D957FF">
        <w:rPr>
          <w:rFonts w:eastAsia="Times New Roman" w:cstheme="minorHAnsi"/>
          <w:color w:val="000000"/>
          <w:kern w:val="0"/>
          <w:lang w:eastAsia="en-GB"/>
          <w14:ligatures w14:val="none"/>
        </w:rPr>
        <w:t xml:space="preserve"> </w:t>
      </w:r>
      <w:r w:rsidR="00D957FF" w:rsidRPr="004E31D8">
        <w:rPr>
          <w:rFonts w:eastAsia="Times New Roman" w:cstheme="minorHAnsi"/>
          <w:color w:val="000000"/>
          <w:kern w:val="0"/>
          <w:lang w:eastAsia="en-GB"/>
          <w14:ligatures w14:val="none"/>
        </w:rPr>
        <w:t>have been mapped and understood</w:t>
      </w:r>
      <w:r w:rsidRPr="004E31D8">
        <w:rPr>
          <w:rFonts w:eastAsia="Times New Roman" w:cstheme="minorHAnsi"/>
          <w:color w:val="000000"/>
          <w:kern w:val="0"/>
          <w:lang w:eastAsia="en-GB"/>
          <w14:ligatures w14:val="none"/>
        </w:rPr>
        <w:t>. Inventories have since been developed using the FFM framework to measure schizotypal PD (Edmundson et al., 2011),</w:t>
      </w:r>
    </w:p>
    <w:p w14:paraId="7577EFDF" w14:textId="515AD23F"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borderline (Mullins-Sweatt et al., 2012), histrionic PD (Tomiatti et al., 2011), obsessive–compulsive PD (Samuel et al., 2012), avoidant PD (Lynam, Loehr, Miller, &amp; Widiger, 2012), dependent PD (Gore et al., 2012), narcissistic PD (Glover et al., 2012), psychopathy (Lynam et al., 2011) and narcissism (Miller, Gentile &amp; Campbell, 2013). </w:t>
      </w:r>
      <w:proofErr w:type="gramStart"/>
      <w:r w:rsidRPr="004E31D8">
        <w:rPr>
          <w:rFonts w:eastAsia="Times New Roman" w:cstheme="minorHAnsi"/>
          <w:color w:val="000000"/>
          <w:kern w:val="0"/>
          <w:lang w:eastAsia="en-GB"/>
          <w14:ligatures w14:val="none"/>
        </w:rPr>
        <w:t>Utilising</w:t>
      </w:r>
      <w:proofErr w:type="gramEnd"/>
      <w:r w:rsidRPr="004E31D8">
        <w:rPr>
          <w:rFonts w:eastAsia="Times New Roman" w:cstheme="minorHAnsi"/>
          <w:color w:val="000000"/>
          <w:kern w:val="0"/>
          <w:lang w:eastAsia="en-GB"/>
          <w14:ligatures w14:val="none"/>
        </w:rPr>
        <w:t xml:space="preserve"> the established and substantiated Five Factor Model of personality as a framework upon which to understand and measure complex personality traits has proved successful as it allows new measures and conceptualisations to benefit from both the extensive and comprehensive lexicon of facets, </w:t>
      </w:r>
      <w:r w:rsidR="00D957FF" w:rsidRPr="004E31D8">
        <w:rPr>
          <w:rFonts w:eastAsia="Times New Roman" w:cstheme="minorHAnsi"/>
          <w:color w:val="000000"/>
          <w:kern w:val="0"/>
          <w:lang w:eastAsia="en-GB"/>
          <w14:ligatures w14:val="none"/>
        </w:rPr>
        <w:t>and</w:t>
      </w:r>
      <w:r w:rsidRPr="004E31D8">
        <w:rPr>
          <w:rFonts w:eastAsia="Times New Roman" w:cstheme="minorHAnsi"/>
          <w:color w:val="000000"/>
          <w:kern w:val="0"/>
          <w:lang w:eastAsia="en-GB"/>
          <w14:ligatures w14:val="none"/>
        </w:rPr>
        <w:t xml:space="preserve"> from the extensive empirical support for the model. The FFMI related to measures of the FFM, existing Machiavellian measures, narcissism, ambition, impulsivity and psychopathy as expected (Collison et </w:t>
      </w:r>
      <w:proofErr w:type="gramStart"/>
      <w:r w:rsidRPr="004E31D8">
        <w:rPr>
          <w:rFonts w:eastAsia="Times New Roman" w:cstheme="minorHAnsi"/>
          <w:color w:val="000000"/>
          <w:kern w:val="0"/>
          <w:lang w:eastAsia="en-GB"/>
          <w14:ligatures w14:val="none"/>
        </w:rPr>
        <w:t>al,.</w:t>
      </w:r>
      <w:proofErr w:type="gramEnd"/>
      <w:r w:rsidRPr="004E31D8">
        <w:rPr>
          <w:rFonts w:eastAsia="Times New Roman" w:cstheme="minorHAnsi"/>
          <w:color w:val="000000"/>
          <w:kern w:val="0"/>
          <w:lang w:eastAsia="en-GB"/>
          <w14:ligatures w14:val="none"/>
        </w:rPr>
        <w:t xml:space="preserve"> 2018) and has been shown to be a promising alternative Machiavellian measure, with comprehensive construct coverage and distinctiveness of the Mach profile in relation to other Dark Triad constructs (Kuckelhaus et al., 2021).</w:t>
      </w:r>
      <w:r w:rsidR="00D957FF">
        <w:rPr>
          <w:rFonts w:eastAsia="Times New Roman" w:cstheme="minorHAnsi"/>
          <w:color w:val="000000"/>
          <w:kern w:val="0"/>
          <w:lang w:eastAsia="en-GB"/>
          <w14:ligatures w14:val="none"/>
        </w:rPr>
        <w:t xml:space="preserve"> The </w:t>
      </w:r>
      <w:r w:rsidR="00C0029A">
        <w:rPr>
          <w:rFonts w:eastAsia="Times New Roman" w:cstheme="minorHAnsi"/>
          <w:color w:val="000000"/>
          <w:kern w:val="0"/>
          <w:lang w:eastAsia="en-GB"/>
          <w14:ligatures w14:val="none"/>
        </w:rPr>
        <w:t>presentation</w:t>
      </w:r>
      <w:r w:rsidR="00D957FF">
        <w:rPr>
          <w:rFonts w:eastAsia="Times New Roman" w:cstheme="minorHAnsi"/>
          <w:color w:val="000000"/>
          <w:kern w:val="0"/>
          <w:lang w:eastAsia="en-GB"/>
          <w14:ligatures w14:val="none"/>
        </w:rPr>
        <w:t xml:space="preserve"> of this new and promising measure of Mach facilitates new avenues of </w:t>
      </w:r>
      <w:r w:rsidR="00C0029A">
        <w:rPr>
          <w:rFonts w:eastAsia="Times New Roman" w:cstheme="minorHAnsi"/>
          <w:color w:val="000000"/>
          <w:kern w:val="0"/>
          <w:lang w:eastAsia="en-GB"/>
          <w14:ligatures w14:val="none"/>
        </w:rPr>
        <w:t>development</w:t>
      </w:r>
      <w:r w:rsidR="00D957FF">
        <w:rPr>
          <w:rFonts w:eastAsia="Times New Roman" w:cstheme="minorHAnsi"/>
          <w:color w:val="000000"/>
          <w:kern w:val="0"/>
          <w:lang w:eastAsia="en-GB"/>
          <w14:ligatures w14:val="none"/>
        </w:rPr>
        <w:t xml:space="preserve"> in the field by giving researchers access to a valid tool to evaluate Mach traits. </w:t>
      </w:r>
    </w:p>
    <w:p w14:paraId="3BCBC812"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13C722B3" w14:textId="77777777" w:rsidR="004E31D8" w:rsidRPr="004E31D8" w:rsidRDefault="004E31D8" w:rsidP="004E31D8">
      <w:pPr>
        <w:spacing w:after="0" w:line="240" w:lineRule="auto"/>
        <w:rPr>
          <w:rFonts w:eastAsia="Times New Roman" w:cstheme="minorHAnsi"/>
          <w:b/>
          <w:bCs/>
          <w:kern w:val="0"/>
          <w:sz w:val="24"/>
          <w:szCs w:val="24"/>
          <w:lang w:eastAsia="en-GB"/>
          <w14:ligatures w14:val="none"/>
        </w:rPr>
      </w:pPr>
      <w:r w:rsidRPr="004E31D8">
        <w:rPr>
          <w:rFonts w:eastAsia="Times New Roman" w:cstheme="minorHAnsi"/>
          <w:b/>
          <w:bCs/>
          <w:color w:val="000000"/>
          <w:kern w:val="0"/>
          <w:lang w:eastAsia="en-GB"/>
          <w14:ligatures w14:val="none"/>
        </w:rPr>
        <w:t>Economic Games &amp; theoretical interpretation of gameplay</w:t>
      </w:r>
      <w:r w:rsidRPr="004E31D8">
        <w:rPr>
          <w:rFonts w:eastAsia="Times New Roman" w:cstheme="minorHAnsi"/>
          <w:b/>
          <w:bCs/>
          <w:color w:val="FF0000"/>
          <w:kern w:val="0"/>
          <w:lang w:eastAsia="en-GB"/>
          <w14:ligatures w14:val="none"/>
        </w:rPr>
        <w:t> </w:t>
      </w:r>
    </w:p>
    <w:p w14:paraId="079619A5" w14:textId="274405FB"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Economic games originated in behavioural economics and offer a theory-driven way in which to measure prosocial behaviours in psychological research (Baumard et al., 2013), by providing a ”coherent, substantive model of many actual encounters'' (Murnighan &amp; Wang, 2016, p.80). Game theory, as posed by Von Neumann and Morgenstern in their seminal text “Theory of Games and Economic Behaviour'', posits that economic games are composed of three basic components: multiple players, strategies, and pay-offs (1944). Classic economic games, and variations of them have been well established in personality psychology to analyse behaviours in relation to specific traits or personality profiles (Thielmann et al., 2020). In fact, </w:t>
      </w:r>
      <w:proofErr w:type="gramStart"/>
      <w:r w:rsidRPr="004E31D8">
        <w:rPr>
          <w:rFonts w:eastAsia="Times New Roman" w:cstheme="minorHAnsi"/>
          <w:color w:val="000000"/>
          <w:kern w:val="0"/>
          <w:lang w:eastAsia="en-GB"/>
          <w14:ligatures w14:val="none"/>
        </w:rPr>
        <w:t>numerous</w:t>
      </w:r>
      <w:proofErr w:type="gramEnd"/>
      <w:r w:rsidRPr="004E31D8">
        <w:rPr>
          <w:rFonts w:eastAsia="Times New Roman" w:cstheme="minorHAnsi"/>
          <w:color w:val="000000"/>
          <w:kern w:val="0"/>
          <w:lang w:eastAsia="en-GB"/>
          <w14:ligatures w14:val="none"/>
        </w:rPr>
        <w:t xml:space="preserve"> games can</w:t>
      </w:r>
      <w:r w:rsidR="00C0029A">
        <w:rPr>
          <w:rFonts w:eastAsia="Times New Roman" w:cstheme="minorHAnsi"/>
          <w:color w:val="000000"/>
          <w:kern w:val="0"/>
          <w:lang w:eastAsia="en-GB"/>
          <w14:ligatures w14:val="none"/>
        </w:rPr>
        <w:t xml:space="preserve"> and have been </w:t>
      </w:r>
      <w:r w:rsidRPr="004E31D8">
        <w:rPr>
          <w:rFonts w:eastAsia="Times New Roman" w:cstheme="minorHAnsi"/>
          <w:color w:val="000000"/>
          <w:kern w:val="0"/>
          <w:lang w:eastAsia="en-GB"/>
          <w14:ligatures w14:val="none"/>
        </w:rPr>
        <w:t>combined to investigate complex trait profiles and isolate specific social motivations</w:t>
      </w:r>
      <w:r w:rsidR="00C0029A">
        <w:rPr>
          <w:rFonts w:eastAsia="Times New Roman" w:cstheme="minorHAnsi"/>
          <w:color w:val="000000"/>
          <w:kern w:val="0"/>
          <w:lang w:eastAsia="en-GB"/>
          <w14:ligatures w14:val="none"/>
        </w:rPr>
        <w:t xml:space="preserve"> (</w:t>
      </w:r>
      <w:r w:rsidR="00C0029A" w:rsidRPr="00C0029A">
        <w:rPr>
          <w:rFonts w:eastAsia="Times New Roman" w:cstheme="minorHAnsi"/>
          <w:color w:val="000000"/>
          <w:kern w:val="0"/>
          <w:lang w:eastAsia="en-GB"/>
          <w14:ligatures w14:val="none"/>
        </w:rPr>
        <w:t xml:space="preserve">Haesevoets et al., 2018; </w:t>
      </w:r>
      <w:r w:rsidR="00C0029A">
        <w:rPr>
          <w:rFonts w:eastAsia="Times New Roman" w:cstheme="minorHAnsi"/>
          <w:color w:val="000000"/>
          <w:kern w:val="0"/>
          <w:lang w:eastAsia="en-GB"/>
          <w14:ligatures w14:val="none"/>
        </w:rPr>
        <w:t xml:space="preserve">Thielmann &amp; </w:t>
      </w:r>
      <w:r w:rsidR="00C0029A" w:rsidRPr="00C0029A">
        <w:rPr>
          <w:rFonts w:eastAsia="Times New Roman" w:cstheme="minorHAnsi"/>
          <w:color w:val="000000"/>
          <w:kern w:val="0"/>
          <w:lang w:eastAsia="en-GB"/>
          <w14:ligatures w14:val="none"/>
        </w:rPr>
        <w:t>Hilbig, 2018)</w:t>
      </w:r>
      <w:r w:rsidRPr="004E31D8">
        <w:rPr>
          <w:rFonts w:eastAsia="Times New Roman" w:cstheme="minorHAnsi"/>
          <w:color w:val="000000"/>
          <w:kern w:val="0"/>
          <w:lang w:eastAsia="en-GB"/>
          <w14:ligatures w14:val="none"/>
        </w:rPr>
        <w:t xml:space="preserve">. Where classic game theory assumes that players are rational and deploy strategies most likely to maximise their own earning, interdependence theory can provide analysis of interpersonal interactions, as can be seen through economic games (Thibaut &amp; Kelley, 1959). Thielmann and colleagues propose that combining these theories to establish a comprehensive framework for interpreting game behaviour, and simply, </w:t>
      </w:r>
      <w:proofErr w:type="gramStart"/>
      <w:r w:rsidRPr="004E31D8">
        <w:rPr>
          <w:rFonts w:eastAsia="Times New Roman" w:cstheme="minorHAnsi"/>
          <w:color w:val="000000"/>
          <w:kern w:val="0"/>
          <w:lang w:eastAsia="en-GB"/>
          <w14:ligatures w14:val="none"/>
        </w:rPr>
        <w:t>utilising</w:t>
      </w:r>
      <w:proofErr w:type="gramEnd"/>
      <w:r w:rsidRPr="004E31D8">
        <w:rPr>
          <w:rFonts w:eastAsia="Times New Roman" w:cstheme="minorHAnsi"/>
          <w:color w:val="000000"/>
          <w:kern w:val="0"/>
          <w:lang w:eastAsia="en-GB"/>
          <w14:ligatures w14:val="none"/>
        </w:rPr>
        <w:t xml:space="preserve"> an understanding of interdependence theory can add psychological meaning to game theory (Thielmann et al., 2021). </w:t>
      </w:r>
    </w:p>
    <w:p w14:paraId="24628DCF"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73E700E2" w14:textId="67823BC5" w:rsidR="004E31D8" w:rsidRDefault="004E31D8" w:rsidP="004E31D8">
      <w:pPr>
        <w:spacing w:after="0" w:line="240" w:lineRule="auto"/>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 xml:space="preserve">Interdependence is the pattern of mutual control individuals have over outcomes for themselves and others. It encompasses conflict of interests, relative power, mutual dependence, and coordination vs. social exchange (Columbus &amp; Molho, 2022). Research using economic games has found perceptions of interdependence to be associated with prosocial behaviour (Columbus, Münich &amp; Gerpott, 2020; Halevy, Chou &amp; Murnighan, 2012), with 25%-50% of variance in economic game behaviour being explained by perceptions of interdependence across multiple studies (Columbus, Thielmann &amp; Balliet, 2019). Research has also probed into individual differences in subjective </w:t>
      </w:r>
      <w:r w:rsidRPr="004E31D8">
        <w:rPr>
          <w:rFonts w:eastAsia="Times New Roman" w:cstheme="minorHAnsi"/>
          <w:color w:val="000000"/>
          <w:kern w:val="0"/>
          <w:lang w:eastAsia="en-GB"/>
          <w14:ligatures w14:val="none"/>
        </w:rPr>
        <w:lastRenderedPageBreak/>
        <w:t>interdependence perceptions. A meta-analysis by Thielmann and colleagues found the association between prosocial personality traits and prosocial behaviour depended upon the evaluation of individuals regarding the conflict of interests included in the interaction (an example of interdependence) (2020).</w:t>
      </w:r>
      <w:r w:rsidR="001A4F45">
        <w:rPr>
          <w:rFonts w:eastAsia="Times New Roman" w:cstheme="minorHAnsi"/>
          <w:color w:val="000000"/>
          <w:kern w:val="0"/>
          <w:lang w:eastAsia="en-GB"/>
          <w14:ligatures w14:val="none"/>
        </w:rPr>
        <w:t xml:space="preserve"> This evidence supports the assumption that economic game batteries can be developed to </w:t>
      </w:r>
      <w:proofErr w:type="gramStart"/>
      <w:r w:rsidR="001A4F45">
        <w:rPr>
          <w:rFonts w:eastAsia="Times New Roman" w:cstheme="minorHAnsi"/>
          <w:color w:val="000000"/>
          <w:kern w:val="0"/>
          <w:lang w:eastAsia="en-GB"/>
          <w14:ligatures w14:val="none"/>
        </w:rPr>
        <w:t>test</w:t>
      </w:r>
      <w:proofErr w:type="gramEnd"/>
      <w:r w:rsidR="001A4F45">
        <w:rPr>
          <w:rFonts w:eastAsia="Times New Roman" w:cstheme="minorHAnsi"/>
          <w:color w:val="000000"/>
          <w:kern w:val="0"/>
          <w:lang w:eastAsia="en-GB"/>
          <w14:ligatures w14:val="none"/>
        </w:rPr>
        <w:t xml:space="preserve"> complex and nuanced behavioural profiles, which can then be evaluated in regard to which personality traits may underpin and elicit such behaviour. </w:t>
      </w:r>
    </w:p>
    <w:p w14:paraId="193FA43D" w14:textId="77777777" w:rsidR="00B133EB" w:rsidRPr="003F2B05" w:rsidRDefault="00B133EB" w:rsidP="004E31D8">
      <w:pPr>
        <w:spacing w:after="0" w:line="240" w:lineRule="auto"/>
        <w:rPr>
          <w:rFonts w:eastAsia="Times New Roman" w:cstheme="minorHAnsi"/>
          <w:kern w:val="0"/>
          <w:lang w:eastAsia="en-GB"/>
          <w14:ligatures w14:val="none"/>
        </w:rPr>
      </w:pPr>
    </w:p>
    <w:p w14:paraId="46A8A155" w14:textId="0AB652A7" w:rsidR="00B133EB" w:rsidRPr="003F2B05" w:rsidRDefault="00B133EB"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kern w:val="0"/>
          <w:lang w:eastAsia="en-GB"/>
          <w14:ligatures w14:val="none"/>
        </w:rPr>
        <w:t xml:space="preserve">In the present research, the following economic games will be deployed: the Ultimatum Bargaining Game (Rubinstein, 1982), the Dictator Game (Kahneman, Knetsch, &amp; Thaler, 1986), and the Trust Game (Berg, Dickhaut, &amp; McCabe, 1995). Each of these games are prevalent in psychological research and investigate whether individuals are motivated by selfish gains (as assumed by classic game theory) or by other means, such as cooperation and fair division of resources, as assumed by interdependence theory and psychological research (Thielmann et al., 2021). Each of these games are sequential and differ </w:t>
      </w:r>
      <w:r w:rsidR="003F2B05" w:rsidRPr="004E31D8">
        <w:rPr>
          <w:rFonts w:eastAsia="Times New Roman" w:cstheme="minorHAnsi"/>
          <w:kern w:val="0"/>
          <w:lang w:eastAsia="en-GB"/>
          <w14:ligatures w14:val="none"/>
        </w:rPr>
        <w:t>regarding</w:t>
      </w:r>
      <w:r w:rsidRPr="004E31D8">
        <w:rPr>
          <w:rFonts w:eastAsia="Times New Roman" w:cstheme="minorHAnsi"/>
          <w:kern w:val="0"/>
          <w:lang w:eastAsia="en-GB"/>
          <w14:ligatures w14:val="none"/>
        </w:rPr>
        <w:t xml:space="preserve"> the power of the player to assign the </w:t>
      </w:r>
      <w:r w:rsidR="003F2B05" w:rsidRPr="004E31D8">
        <w:rPr>
          <w:rFonts w:eastAsia="Times New Roman" w:cstheme="minorHAnsi"/>
          <w:kern w:val="0"/>
          <w:lang w:eastAsia="en-GB"/>
          <w14:ligatures w14:val="none"/>
        </w:rPr>
        <w:t>payoffs</w:t>
      </w:r>
      <w:r w:rsidRPr="004E31D8">
        <w:rPr>
          <w:rFonts w:eastAsia="Times New Roman" w:cstheme="minorHAnsi"/>
          <w:kern w:val="0"/>
          <w:lang w:eastAsia="en-GB"/>
          <w14:ligatures w14:val="none"/>
        </w:rPr>
        <w:t xml:space="preserve"> (instructions for gameplay can be seen in</w:t>
      </w:r>
      <w:r w:rsidRPr="004E31D8">
        <w:rPr>
          <w:rFonts w:eastAsia="Times New Roman" w:cstheme="minorHAnsi"/>
          <w:i/>
          <w:iCs/>
          <w:kern w:val="0"/>
          <w:lang w:eastAsia="en-GB"/>
          <w14:ligatures w14:val="none"/>
        </w:rPr>
        <w:t xml:space="preserve"> </w:t>
      </w:r>
      <w:r w:rsidR="003F2B05" w:rsidRPr="003F2B05">
        <w:rPr>
          <w:rFonts w:eastAsia="Times New Roman" w:cstheme="minorHAnsi"/>
          <w:i/>
          <w:iCs/>
          <w:kern w:val="0"/>
          <w:lang w:eastAsia="en-GB"/>
          <w14:ligatures w14:val="none"/>
        </w:rPr>
        <w:t>F</w:t>
      </w:r>
      <w:r w:rsidRPr="004E31D8">
        <w:rPr>
          <w:rFonts w:eastAsia="Times New Roman" w:cstheme="minorHAnsi"/>
          <w:i/>
          <w:iCs/>
          <w:kern w:val="0"/>
          <w:lang w:eastAsia="en-GB"/>
          <w14:ligatures w14:val="none"/>
        </w:rPr>
        <w:t>igures 1</w:t>
      </w:r>
      <w:r w:rsidR="003F2B05" w:rsidRPr="003F2B05">
        <w:rPr>
          <w:rFonts w:eastAsia="Times New Roman" w:cstheme="minorHAnsi"/>
          <w:i/>
          <w:iCs/>
          <w:kern w:val="0"/>
          <w:lang w:eastAsia="en-GB"/>
          <w14:ligatures w14:val="none"/>
        </w:rPr>
        <w:t>-4</w:t>
      </w:r>
      <w:r w:rsidRPr="004E31D8">
        <w:rPr>
          <w:rFonts w:eastAsia="Times New Roman" w:cstheme="minorHAnsi"/>
          <w:i/>
          <w:iCs/>
          <w:kern w:val="0"/>
          <w:lang w:eastAsia="en-GB"/>
          <w14:ligatures w14:val="none"/>
        </w:rPr>
        <w:t xml:space="preserve">). </w:t>
      </w:r>
      <w:r w:rsidRPr="004E31D8">
        <w:rPr>
          <w:rFonts w:eastAsia="Times New Roman" w:cstheme="minorHAnsi"/>
          <w:kern w:val="0"/>
          <w:lang w:eastAsia="en-GB"/>
          <w14:ligatures w14:val="none"/>
        </w:rPr>
        <w:t xml:space="preserve">The deployment of these games </w:t>
      </w:r>
      <w:r w:rsidR="003F2B05" w:rsidRPr="003F2B05">
        <w:rPr>
          <w:rFonts w:eastAsia="Times New Roman" w:cstheme="minorHAnsi"/>
          <w:kern w:val="0"/>
          <w:lang w:eastAsia="en-GB"/>
          <w14:ligatures w14:val="none"/>
        </w:rPr>
        <w:t>is</w:t>
      </w:r>
      <w:r w:rsidRPr="004E31D8">
        <w:rPr>
          <w:rFonts w:eastAsia="Times New Roman" w:cstheme="minorHAnsi"/>
          <w:kern w:val="0"/>
          <w:lang w:eastAsia="en-GB"/>
          <w14:ligatures w14:val="none"/>
        </w:rPr>
        <w:t xml:space="preserve"> iterative for this study, to allow researchers to examine the gameplay behaviour under varying conditions such as the participants playing both roles in an interaction (in the Trust Game) and with and without additional context and information regarding their opponent, intended to evaluate how interdependent evaluations are made by participants differ across high Mach vs low Mach individuals.</w:t>
      </w:r>
      <w:r w:rsidR="003F2B05" w:rsidRPr="003F2B05">
        <w:rPr>
          <w:rFonts w:eastAsia="Times New Roman" w:cstheme="minorHAnsi"/>
          <w:kern w:val="0"/>
          <w:lang w:eastAsia="en-GB"/>
          <w14:ligatures w14:val="none"/>
        </w:rPr>
        <w:t xml:space="preserve"> Interpretation of behaviour in each of the games used can be seen in </w:t>
      </w:r>
      <w:r w:rsidR="003F2B05" w:rsidRPr="003F2B05">
        <w:rPr>
          <w:rFonts w:eastAsia="Times New Roman" w:cstheme="minorHAnsi"/>
          <w:i/>
          <w:iCs/>
          <w:kern w:val="0"/>
          <w:lang w:eastAsia="en-GB"/>
          <w14:ligatures w14:val="none"/>
        </w:rPr>
        <w:t>Table 1.</w:t>
      </w:r>
      <w:r w:rsidR="003F2B05" w:rsidRPr="003F2B05">
        <w:rPr>
          <w:rFonts w:eastAsia="Times New Roman" w:cstheme="minorHAnsi"/>
          <w:kern w:val="0"/>
          <w:lang w:eastAsia="en-GB"/>
          <w14:ligatures w14:val="none"/>
        </w:rPr>
        <w:t xml:space="preserve"> </w:t>
      </w:r>
    </w:p>
    <w:p w14:paraId="39FDCF83"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590EAD9A" w14:textId="77777777" w:rsidR="004E31D8" w:rsidRPr="004E31D8" w:rsidRDefault="004E31D8" w:rsidP="00E259E0">
      <w:pPr>
        <w:spacing w:after="0" w:line="240" w:lineRule="auto"/>
        <w:rPr>
          <w:rFonts w:eastAsia="Times New Roman" w:cstheme="minorHAnsi"/>
          <w:b/>
          <w:bCs/>
          <w:kern w:val="0"/>
          <w:sz w:val="24"/>
          <w:szCs w:val="24"/>
          <w:lang w:eastAsia="en-GB"/>
          <w14:ligatures w14:val="none"/>
        </w:rPr>
      </w:pPr>
      <w:r w:rsidRPr="004E31D8">
        <w:rPr>
          <w:rFonts w:eastAsia="Times New Roman" w:cstheme="minorHAnsi"/>
          <w:b/>
          <w:bCs/>
          <w:kern w:val="0"/>
          <w:lang w:eastAsia="en-GB"/>
          <w14:ligatures w14:val="none"/>
        </w:rPr>
        <w:t>Aims &amp; Rationale</w:t>
      </w:r>
    </w:p>
    <w:p w14:paraId="541F2184" w14:textId="2395F46E" w:rsidR="004E31D8" w:rsidRPr="004E31D8" w:rsidRDefault="004E31D8" w:rsidP="003F2B05">
      <w:pPr>
        <w:spacing w:after="0" w:line="240" w:lineRule="auto"/>
        <w:rPr>
          <w:rFonts w:eastAsia="Times New Roman" w:cstheme="minorHAnsi"/>
          <w:kern w:val="0"/>
          <w:sz w:val="24"/>
          <w:szCs w:val="24"/>
          <w:lang w:eastAsia="en-GB"/>
          <w14:ligatures w14:val="none"/>
        </w:rPr>
      </w:pPr>
      <w:r w:rsidRPr="004E31D8">
        <w:rPr>
          <w:rFonts w:eastAsia="Times New Roman" w:cstheme="minorHAnsi"/>
          <w:kern w:val="0"/>
          <w:lang w:eastAsia="en-GB"/>
          <w14:ligatures w14:val="none"/>
        </w:rPr>
        <w:t>The aim of this research is to evaluate whether the FFMI can be used to predict Antisocial Workplace Behaviour</w:t>
      </w:r>
      <w:r w:rsidR="003F2B05" w:rsidRPr="003F2B05">
        <w:rPr>
          <w:rFonts w:eastAsia="Times New Roman" w:cstheme="minorHAnsi"/>
          <w:kern w:val="0"/>
          <w:lang w:eastAsia="en-GB"/>
          <w14:ligatures w14:val="none"/>
        </w:rPr>
        <w:t xml:space="preserve"> (AWB)</w:t>
      </w:r>
      <w:r w:rsidRPr="004E31D8">
        <w:rPr>
          <w:rFonts w:eastAsia="Times New Roman" w:cstheme="minorHAnsi"/>
          <w:kern w:val="0"/>
          <w:lang w:eastAsia="en-GB"/>
          <w14:ligatures w14:val="none"/>
        </w:rPr>
        <w:t>, as hypothesised to be a combination of selfishness,</w:t>
      </w:r>
      <w:r w:rsidR="00B133EB" w:rsidRPr="003F2B05">
        <w:rPr>
          <w:rFonts w:eastAsia="Times New Roman" w:cstheme="minorHAnsi"/>
          <w:kern w:val="0"/>
          <w:lang w:eastAsia="en-GB"/>
          <w14:ligatures w14:val="none"/>
        </w:rPr>
        <w:t xml:space="preserve"> </w:t>
      </w:r>
      <w:r w:rsidRPr="004E31D8">
        <w:rPr>
          <w:rFonts w:eastAsia="Times New Roman" w:cstheme="minorHAnsi"/>
          <w:kern w:val="0"/>
          <w:lang w:eastAsia="en-GB"/>
          <w14:ligatures w14:val="none"/>
        </w:rPr>
        <w:t xml:space="preserve">cynicism, </w:t>
      </w:r>
      <w:r w:rsidR="00B133EB" w:rsidRPr="003F2B05">
        <w:rPr>
          <w:rFonts w:eastAsia="Times New Roman" w:cstheme="minorHAnsi"/>
          <w:kern w:val="0"/>
          <w:lang w:eastAsia="en-GB"/>
          <w14:ligatures w14:val="none"/>
        </w:rPr>
        <w:t>achievement,</w:t>
      </w:r>
      <w:r w:rsidRPr="004E31D8">
        <w:rPr>
          <w:rFonts w:eastAsia="Times New Roman" w:cstheme="minorHAnsi"/>
          <w:kern w:val="0"/>
          <w:lang w:eastAsia="en-GB"/>
          <w14:ligatures w14:val="none"/>
        </w:rPr>
        <w:t xml:space="preserve"> and empathy. </w:t>
      </w:r>
      <w:r w:rsidR="003F2B05" w:rsidRPr="003F2B05">
        <w:rPr>
          <w:rFonts w:eastAsia="Times New Roman" w:cstheme="minorHAnsi"/>
          <w:kern w:val="0"/>
          <w:lang w:eastAsia="en-GB"/>
          <w14:ligatures w14:val="none"/>
        </w:rPr>
        <w:t xml:space="preserve">Scores on selfishness, cynicism, achievement, and empathy will be collected through a custom designed battery of classic economic games intended to target these specific behaviours. </w:t>
      </w:r>
      <w:r w:rsidRPr="004E31D8">
        <w:rPr>
          <w:rFonts w:eastAsia="Times New Roman" w:cstheme="minorHAnsi"/>
          <w:kern w:val="0"/>
          <w:lang w:eastAsia="en-GB"/>
          <w14:ligatures w14:val="none"/>
        </w:rPr>
        <w:t xml:space="preserve">Understanding how scores on </w:t>
      </w:r>
      <w:r w:rsidR="00B133EB" w:rsidRPr="003F2B05">
        <w:rPr>
          <w:rFonts w:eastAsia="Times New Roman" w:cstheme="minorHAnsi"/>
          <w:kern w:val="0"/>
          <w:lang w:eastAsia="en-GB"/>
          <w14:ligatures w14:val="none"/>
        </w:rPr>
        <w:t>the FFMI</w:t>
      </w:r>
      <w:r w:rsidRPr="004E31D8">
        <w:rPr>
          <w:rFonts w:eastAsia="Times New Roman" w:cstheme="minorHAnsi"/>
          <w:kern w:val="0"/>
          <w:lang w:eastAsia="en-GB"/>
          <w14:ligatures w14:val="none"/>
        </w:rPr>
        <w:t xml:space="preserve"> </w:t>
      </w:r>
      <w:r w:rsidR="00B133EB" w:rsidRPr="003F2B05">
        <w:rPr>
          <w:rFonts w:eastAsia="Times New Roman" w:cstheme="minorHAnsi"/>
          <w:kern w:val="0"/>
          <w:lang w:eastAsia="en-GB"/>
          <w14:ligatures w14:val="none"/>
        </w:rPr>
        <w:t>can predict AWB would</w:t>
      </w:r>
      <w:r w:rsidRPr="004E31D8">
        <w:rPr>
          <w:rFonts w:eastAsia="Times New Roman" w:cstheme="minorHAnsi"/>
          <w:kern w:val="0"/>
          <w:lang w:eastAsia="en-GB"/>
          <w14:ligatures w14:val="none"/>
        </w:rPr>
        <w:t xml:space="preserve"> be </w:t>
      </w:r>
      <w:r w:rsidR="00B133EB" w:rsidRPr="003F2B05">
        <w:rPr>
          <w:rFonts w:eastAsia="Times New Roman" w:cstheme="minorHAnsi"/>
          <w:kern w:val="0"/>
          <w:lang w:eastAsia="en-GB"/>
          <w14:ligatures w14:val="none"/>
        </w:rPr>
        <w:t xml:space="preserve">a </w:t>
      </w:r>
      <w:r w:rsidRPr="004E31D8">
        <w:rPr>
          <w:rFonts w:eastAsia="Times New Roman" w:cstheme="minorHAnsi"/>
          <w:kern w:val="0"/>
          <w:lang w:eastAsia="en-GB"/>
          <w14:ligatures w14:val="none"/>
        </w:rPr>
        <w:t>critical</w:t>
      </w:r>
      <w:r w:rsidR="00B133EB" w:rsidRPr="003F2B05">
        <w:rPr>
          <w:rFonts w:eastAsia="Times New Roman" w:cstheme="minorHAnsi"/>
          <w:kern w:val="0"/>
          <w:lang w:eastAsia="en-GB"/>
          <w14:ligatures w14:val="none"/>
        </w:rPr>
        <w:t xml:space="preserve"> development in</w:t>
      </w:r>
      <w:r w:rsidRPr="004E31D8">
        <w:rPr>
          <w:rFonts w:eastAsia="Times New Roman" w:cstheme="minorHAnsi"/>
          <w:kern w:val="0"/>
          <w:lang w:eastAsia="en-GB"/>
          <w14:ligatures w14:val="none"/>
        </w:rPr>
        <w:t xml:space="preserve"> establishing means of managing, predicting, and protecting against antisocial behaviour </w:t>
      </w:r>
      <w:proofErr w:type="gramStart"/>
      <w:r w:rsidRPr="004E31D8">
        <w:rPr>
          <w:rFonts w:eastAsia="Times New Roman" w:cstheme="minorHAnsi"/>
          <w:kern w:val="0"/>
          <w:lang w:eastAsia="en-GB"/>
          <w14:ligatures w14:val="none"/>
        </w:rPr>
        <w:t>as a result of</w:t>
      </w:r>
      <w:proofErr w:type="gramEnd"/>
      <w:r w:rsidRPr="004E31D8">
        <w:rPr>
          <w:rFonts w:eastAsia="Times New Roman" w:cstheme="minorHAnsi"/>
          <w:kern w:val="0"/>
          <w:lang w:eastAsia="en-GB"/>
          <w14:ligatures w14:val="none"/>
        </w:rPr>
        <w:t xml:space="preserve"> Machiavellian traits. </w:t>
      </w:r>
      <w:r w:rsidR="003F2B05" w:rsidRPr="003F2B05">
        <w:rPr>
          <w:rFonts w:eastAsia="Times New Roman" w:cstheme="minorHAnsi"/>
          <w:kern w:val="0"/>
          <w:lang w:eastAsia="en-GB"/>
          <w14:ligatures w14:val="none"/>
        </w:rPr>
        <w:t>Understanding the relationship between individual differences and displays of AWB, a hypothesised model of CWB-Is, will support further research and investigation into this aspect of counterproductive workplace behaviour.</w:t>
      </w:r>
      <w:r w:rsidR="00B133EB" w:rsidRPr="003F2B05">
        <w:rPr>
          <w:rFonts w:eastAsia="Times New Roman" w:cstheme="minorHAnsi"/>
          <w:kern w:val="0"/>
          <w:lang w:eastAsia="en-GB"/>
          <w14:ligatures w14:val="none"/>
        </w:rPr>
        <w:t xml:space="preserve"> </w:t>
      </w:r>
    </w:p>
    <w:p w14:paraId="786B58DE" w14:textId="397E5E6E" w:rsidR="004E31D8" w:rsidRPr="004E31D8" w:rsidRDefault="004E31D8" w:rsidP="00F4160F">
      <w:pPr>
        <w:spacing w:after="240" w:line="240" w:lineRule="auto"/>
        <w:rPr>
          <w:rFonts w:eastAsia="Times New Roman" w:cstheme="minorHAnsi"/>
          <w:kern w:val="0"/>
          <w:sz w:val="24"/>
          <w:szCs w:val="24"/>
          <w:highlight w:val="yellow"/>
          <w:lang w:eastAsia="en-GB"/>
          <w14:ligatures w14:val="none"/>
        </w:rPr>
      </w:pPr>
      <w:r w:rsidRPr="004E31D8">
        <w:rPr>
          <w:rFonts w:eastAsia="Times New Roman" w:cstheme="minorHAnsi"/>
          <w:kern w:val="0"/>
          <w:sz w:val="24"/>
          <w:szCs w:val="24"/>
          <w:lang w:eastAsia="en-GB"/>
          <w14:ligatures w14:val="none"/>
        </w:rPr>
        <w:br/>
      </w:r>
    </w:p>
    <w:p w14:paraId="4491570B" w14:textId="77777777" w:rsidR="004E31D8" w:rsidRPr="004E31D8" w:rsidRDefault="004E31D8" w:rsidP="003F2B05">
      <w:pPr>
        <w:spacing w:after="0" w:line="240" w:lineRule="auto"/>
        <w:jc w:val="center"/>
        <w:rPr>
          <w:rFonts w:eastAsia="Times New Roman" w:cstheme="minorHAnsi"/>
          <w:b/>
          <w:bCs/>
          <w:kern w:val="0"/>
          <w:sz w:val="20"/>
          <w:szCs w:val="20"/>
          <w:lang w:eastAsia="en-GB"/>
          <w14:ligatures w14:val="none"/>
        </w:rPr>
      </w:pPr>
      <w:r w:rsidRPr="004E31D8">
        <w:rPr>
          <w:rFonts w:eastAsia="Times New Roman" w:cstheme="minorHAnsi"/>
          <w:b/>
          <w:bCs/>
          <w:color w:val="000000"/>
          <w:kern w:val="0"/>
          <w:lang w:eastAsia="en-GB"/>
          <w14:ligatures w14:val="none"/>
        </w:rPr>
        <w:t>Methodology</w:t>
      </w:r>
    </w:p>
    <w:p w14:paraId="16C52148"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239A8A4B" w14:textId="77777777" w:rsidR="004E31D8" w:rsidRPr="004E31D8" w:rsidRDefault="004E31D8" w:rsidP="00E259E0">
      <w:pPr>
        <w:spacing w:after="0" w:line="240" w:lineRule="auto"/>
        <w:rPr>
          <w:rFonts w:eastAsia="Times New Roman" w:cstheme="minorHAnsi"/>
          <w:kern w:val="0"/>
          <w:sz w:val="24"/>
          <w:szCs w:val="24"/>
          <w:lang w:eastAsia="en-GB"/>
          <w14:ligatures w14:val="none"/>
        </w:rPr>
      </w:pPr>
      <w:r w:rsidRPr="004E31D8">
        <w:rPr>
          <w:rFonts w:eastAsia="Times New Roman" w:cstheme="minorHAnsi"/>
          <w:b/>
          <w:bCs/>
          <w:color w:val="000000"/>
          <w:kern w:val="0"/>
          <w:lang w:eastAsia="en-GB"/>
          <w14:ligatures w14:val="none"/>
        </w:rPr>
        <w:t>Research Design</w:t>
      </w:r>
      <w:r w:rsidRPr="004E31D8">
        <w:rPr>
          <w:rFonts w:eastAsia="Times New Roman" w:cstheme="minorHAnsi"/>
          <w:color w:val="000000"/>
          <w:kern w:val="0"/>
          <w:lang w:eastAsia="en-GB"/>
          <w14:ligatures w14:val="none"/>
        </w:rPr>
        <w:t>: </w:t>
      </w:r>
    </w:p>
    <w:p w14:paraId="7AB82F7E"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This study </w:t>
      </w:r>
      <w:proofErr w:type="gramStart"/>
      <w:r w:rsidRPr="004E31D8">
        <w:rPr>
          <w:rFonts w:eastAsia="Times New Roman" w:cstheme="minorHAnsi"/>
          <w:color w:val="000000"/>
          <w:kern w:val="0"/>
          <w:lang w:eastAsia="en-GB"/>
          <w14:ligatures w14:val="none"/>
        </w:rPr>
        <w:t>utilises</w:t>
      </w:r>
      <w:proofErr w:type="gramEnd"/>
      <w:r w:rsidRPr="004E31D8">
        <w:rPr>
          <w:rFonts w:eastAsia="Times New Roman" w:cstheme="minorHAnsi"/>
          <w:color w:val="000000"/>
          <w:kern w:val="0"/>
          <w:lang w:eastAsia="en-GB"/>
          <w14:ligatures w14:val="none"/>
        </w:rPr>
        <w:t xml:space="preserve"> a within-subjects design where the independent variable is score on FFMI and the dependent variables are behavioural responses in a series of classic economic games.</w:t>
      </w:r>
    </w:p>
    <w:p w14:paraId="0702E339"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14D3AB4C" w14:textId="77777777" w:rsidR="004E31D8" w:rsidRPr="004E31D8" w:rsidRDefault="004E31D8" w:rsidP="00E259E0">
      <w:pPr>
        <w:spacing w:after="0" w:line="240" w:lineRule="auto"/>
        <w:rPr>
          <w:rFonts w:eastAsia="Times New Roman" w:cstheme="minorHAnsi"/>
          <w:kern w:val="0"/>
          <w:sz w:val="24"/>
          <w:szCs w:val="24"/>
          <w:lang w:eastAsia="en-GB"/>
          <w14:ligatures w14:val="none"/>
        </w:rPr>
      </w:pPr>
      <w:r w:rsidRPr="004E31D8">
        <w:rPr>
          <w:rFonts w:eastAsia="Times New Roman" w:cstheme="minorHAnsi"/>
          <w:b/>
          <w:bCs/>
          <w:color w:val="000000"/>
          <w:kern w:val="0"/>
          <w:lang w:eastAsia="en-GB"/>
          <w14:ligatures w14:val="none"/>
        </w:rPr>
        <w:t>Participants</w:t>
      </w:r>
      <w:r w:rsidRPr="004E31D8">
        <w:rPr>
          <w:rFonts w:eastAsia="Times New Roman" w:cstheme="minorHAnsi"/>
          <w:color w:val="000000"/>
          <w:kern w:val="0"/>
          <w:lang w:eastAsia="en-GB"/>
          <w14:ligatures w14:val="none"/>
        </w:rPr>
        <w:t>: </w:t>
      </w:r>
    </w:p>
    <w:p w14:paraId="175F2ED2" w14:textId="0C474DF3"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Participants were recruited via social media channels and through existing organisational networks. Participants had to be over the age of 18 and able to provide informed consent </w:t>
      </w:r>
      <w:r w:rsidR="00882DFE" w:rsidRPr="004E31D8">
        <w:rPr>
          <w:rFonts w:eastAsia="Times New Roman" w:cstheme="minorHAnsi"/>
          <w:color w:val="000000"/>
          <w:kern w:val="0"/>
          <w:lang w:eastAsia="en-GB"/>
          <w14:ligatures w14:val="none"/>
        </w:rPr>
        <w:t>to</w:t>
      </w:r>
      <w:r w:rsidRPr="004E31D8">
        <w:rPr>
          <w:rFonts w:eastAsia="Times New Roman" w:cstheme="minorHAnsi"/>
          <w:color w:val="000000"/>
          <w:kern w:val="0"/>
          <w:lang w:eastAsia="en-GB"/>
          <w14:ligatures w14:val="none"/>
        </w:rPr>
        <w:t xml:space="preserve"> take part in the research. Participants needed to be fluent in English to ensure understanding of study instructions and materials.</w:t>
      </w:r>
    </w:p>
    <w:p w14:paraId="3993E836"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7A4022C0"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In total, 73 participants were included in this study, 17 participants (23.29%) identified as male, 55 (75.34%) as female, and 1 participant (1.37%) did not disclose their gender. The majority of participants had a university degree or similar, with 22 (30.14%) holding a Bachelor’s degree or similar, and 39 (53.42%) holding a graduate or professional degree. The most represented age group </w:t>
      </w:r>
      <w:r w:rsidRPr="004E31D8">
        <w:rPr>
          <w:rFonts w:eastAsia="Times New Roman" w:cstheme="minorHAnsi"/>
          <w:color w:val="000000"/>
          <w:kern w:val="0"/>
          <w:lang w:eastAsia="en-GB"/>
          <w14:ligatures w14:val="none"/>
        </w:rPr>
        <w:lastRenderedPageBreak/>
        <w:t>in the participant sample was 25 to 34, with 46.58% of participants (34), followed by 55 to 64 (15 participants, 20.55% of sample). </w:t>
      </w:r>
    </w:p>
    <w:p w14:paraId="0982165D"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5EA0B5F1" w14:textId="77777777" w:rsidR="004E31D8" w:rsidRPr="004E31D8" w:rsidRDefault="004E31D8" w:rsidP="00E259E0">
      <w:pPr>
        <w:spacing w:after="0" w:line="240" w:lineRule="auto"/>
        <w:rPr>
          <w:rFonts w:eastAsia="Times New Roman" w:cstheme="minorHAnsi"/>
          <w:kern w:val="0"/>
          <w:sz w:val="24"/>
          <w:szCs w:val="24"/>
          <w:lang w:eastAsia="en-GB"/>
          <w14:ligatures w14:val="none"/>
        </w:rPr>
      </w:pPr>
      <w:r w:rsidRPr="004E31D8">
        <w:rPr>
          <w:rFonts w:eastAsia="Times New Roman" w:cstheme="minorHAnsi"/>
          <w:b/>
          <w:bCs/>
          <w:color w:val="000000"/>
          <w:kern w:val="0"/>
          <w:lang w:eastAsia="en-GB"/>
          <w14:ligatures w14:val="none"/>
        </w:rPr>
        <w:t>Materials/Instruments:</w:t>
      </w:r>
      <w:r w:rsidRPr="004E31D8">
        <w:rPr>
          <w:rFonts w:eastAsia="Times New Roman" w:cstheme="minorHAnsi"/>
          <w:color w:val="000000"/>
          <w:kern w:val="0"/>
          <w:lang w:eastAsia="en-GB"/>
          <w14:ligatures w14:val="none"/>
        </w:rPr>
        <w:t> </w:t>
      </w:r>
    </w:p>
    <w:p w14:paraId="3CE8CB4E" w14:textId="765A1EE0"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Qualtrics, a web-based survey and data management platform, was </w:t>
      </w:r>
      <w:proofErr w:type="gramStart"/>
      <w:r w:rsidRPr="004E31D8">
        <w:rPr>
          <w:rFonts w:eastAsia="Times New Roman" w:cstheme="minorHAnsi"/>
          <w:color w:val="000000"/>
          <w:kern w:val="0"/>
          <w:lang w:eastAsia="en-GB"/>
          <w14:ligatures w14:val="none"/>
        </w:rPr>
        <w:t>utilised</w:t>
      </w:r>
      <w:proofErr w:type="gramEnd"/>
      <w:r w:rsidRPr="004E31D8">
        <w:rPr>
          <w:rFonts w:eastAsia="Times New Roman" w:cstheme="minorHAnsi"/>
          <w:color w:val="000000"/>
          <w:kern w:val="0"/>
          <w:lang w:eastAsia="en-GB"/>
          <w14:ligatures w14:val="none"/>
        </w:rPr>
        <w:t xml:space="preserve"> to design and administer the online questionnaires and store the collected data. Participants were invited to take part in the research via a link to a Qualtrics survey. The survey comprised two sections: </w:t>
      </w:r>
      <w:r w:rsidRPr="004E31D8">
        <w:rPr>
          <w:rFonts w:eastAsia="Times New Roman" w:cstheme="minorHAnsi"/>
          <w:kern w:val="0"/>
          <w:sz w:val="24"/>
          <w:szCs w:val="24"/>
          <w:lang w:eastAsia="en-GB"/>
          <w14:ligatures w14:val="none"/>
        </w:rPr>
        <w:br/>
      </w:r>
    </w:p>
    <w:p w14:paraId="49CC31DF" w14:textId="11826D4F" w:rsidR="004E31D8" w:rsidRPr="004E31D8" w:rsidRDefault="004E31D8" w:rsidP="00E259E0">
      <w:pPr>
        <w:spacing w:after="0" w:line="240" w:lineRule="auto"/>
        <w:ind w:left="720"/>
        <w:textAlignment w:val="baseline"/>
        <w:rPr>
          <w:rFonts w:eastAsia="Times New Roman" w:cstheme="minorHAnsi"/>
          <w:b/>
          <w:bCs/>
          <w:color w:val="000000"/>
          <w:kern w:val="0"/>
          <w:lang w:eastAsia="en-GB"/>
          <w14:ligatures w14:val="none"/>
        </w:rPr>
      </w:pPr>
      <w:r w:rsidRPr="004E31D8">
        <w:rPr>
          <w:rFonts w:eastAsia="Times New Roman" w:cstheme="minorHAnsi"/>
          <w:b/>
          <w:bCs/>
          <w:color w:val="000000"/>
          <w:kern w:val="0"/>
          <w:lang w:eastAsia="en-GB"/>
          <w14:ligatures w14:val="none"/>
        </w:rPr>
        <w:t>FFMI</w:t>
      </w:r>
    </w:p>
    <w:p w14:paraId="1B489636" w14:textId="0C75027D"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The 52-item version of the Five Factor Machiavellian Inventory, developed by Collison, Vize, </w:t>
      </w:r>
      <w:proofErr w:type="gramStart"/>
      <w:r w:rsidRPr="004E31D8">
        <w:rPr>
          <w:rFonts w:eastAsia="Times New Roman" w:cstheme="minorHAnsi"/>
          <w:color w:val="000000"/>
          <w:kern w:val="0"/>
          <w:lang w:eastAsia="en-GB"/>
          <w14:ligatures w14:val="none"/>
        </w:rPr>
        <w:t>Miller</w:t>
      </w:r>
      <w:proofErr w:type="gramEnd"/>
      <w:r w:rsidRPr="004E31D8">
        <w:rPr>
          <w:rFonts w:eastAsia="Times New Roman" w:cstheme="minorHAnsi"/>
          <w:color w:val="000000"/>
          <w:kern w:val="0"/>
          <w:lang w:eastAsia="en-GB"/>
          <w14:ligatures w14:val="none"/>
        </w:rPr>
        <w:t xml:space="preserve"> and Lyman in 2018 was used in full, producing</w:t>
      </w:r>
      <w:r w:rsidR="00882DFE">
        <w:rPr>
          <w:rFonts w:eastAsia="Times New Roman" w:cstheme="minorHAnsi"/>
          <w:color w:val="000000"/>
          <w:kern w:val="0"/>
          <w:lang w:eastAsia="en-GB"/>
          <w14:ligatures w14:val="none"/>
        </w:rPr>
        <w:t xml:space="preserve"> total</w:t>
      </w:r>
      <w:r w:rsidRPr="004E31D8">
        <w:rPr>
          <w:rFonts w:eastAsia="Times New Roman" w:cstheme="minorHAnsi"/>
          <w:color w:val="000000"/>
          <w:kern w:val="0"/>
          <w:lang w:eastAsia="en-GB"/>
          <w14:ligatures w14:val="none"/>
        </w:rPr>
        <w:t xml:space="preserve"> scores for participants </w:t>
      </w:r>
      <w:r w:rsidR="00882DFE">
        <w:rPr>
          <w:rFonts w:eastAsia="Times New Roman" w:cstheme="minorHAnsi"/>
          <w:color w:val="000000"/>
          <w:kern w:val="0"/>
          <w:lang w:eastAsia="en-GB"/>
          <w14:ligatures w14:val="none"/>
        </w:rPr>
        <w:t>as well as scores on 3 factors and</w:t>
      </w:r>
      <w:r w:rsidRPr="004E31D8">
        <w:rPr>
          <w:rFonts w:eastAsia="Times New Roman" w:cstheme="minorHAnsi"/>
          <w:color w:val="000000"/>
          <w:kern w:val="0"/>
          <w:lang w:eastAsia="en-GB"/>
          <w14:ligatures w14:val="none"/>
        </w:rPr>
        <w:t xml:space="preserve"> 13 subscales. Participants responded to each of the 52-items on a five-point Likert scale, with the option not to respond to </w:t>
      </w:r>
      <w:proofErr w:type="gramStart"/>
      <w:r w:rsidRPr="004E31D8">
        <w:rPr>
          <w:rFonts w:eastAsia="Times New Roman" w:cstheme="minorHAnsi"/>
          <w:color w:val="000000"/>
          <w:kern w:val="0"/>
          <w:lang w:eastAsia="en-GB"/>
          <w14:ligatures w14:val="none"/>
        </w:rPr>
        <w:t>particular items</w:t>
      </w:r>
      <w:proofErr w:type="gramEnd"/>
      <w:r w:rsidRPr="004E31D8">
        <w:rPr>
          <w:rFonts w:eastAsia="Times New Roman" w:cstheme="minorHAnsi"/>
          <w:color w:val="000000"/>
          <w:kern w:val="0"/>
          <w:lang w:eastAsia="en-GB"/>
          <w14:ligatures w14:val="none"/>
        </w:rPr>
        <w:t xml:space="preserve"> (see section on </w:t>
      </w:r>
      <w:r w:rsidRPr="004E31D8">
        <w:rPr>
          <w:rFonts w:eastAsia="Times New Roman" w:cstheme="minorHAnsi"/>
          <w:i/>
          <w:iCs/>
          <w:color w:val="000000"/>
          <w:kern w:val="0"/>
          <w:lang w:eastAsia="en-GB"/>
          <w14:ligatures w14:val="none"/>
        </w:rPr>
        <w:t>Missing Data Imputation</w:t>
      </w:r>
      <w:r w:rsidRPr="004E31D8">
        <w:rPr>
          <w:rFonts w:eastAsia="Times New Roman" w:cstheme="minorHAnsi"/>
          <w:color w:val="000000"/>
          <w:kern w:val="0"/>
          <w:lang w:eastAsia="en-GB"/>
          <w14:ligatures w14:val="none"/>
        </w:rPr>
        <w:t>).</w:t>
      </w:r>
      <w:r w:rsidR="00882DFE">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 xml:space="preserve">The inventory was built in Qualtrics, with reverse scoring where required. The full inventory and scoring guide can be seen in </w:t>
      </w:r>
      <w:r w:rsidRPr="004E31D8">
        <w:rPr>
          <w:rFonts w:eastAsia="Times New Roman" w:cstheme="minorHAnsi"/>
          <w:i/>
          <w:iCs/>
          <w:color w:val="000000"/>
          <w:kern w:val="0"/>
          <w:lang w:eastAsia="en-GB"/>
          <w14:ligatures w14:val="none"/>
        </w:rPr>
        <w:t>Appendix 1.</w:t>
      </w:r>
      <w:r w:rsidRPr="004E31D8">
        <w:rPr>
          <w:rFonts w:eastAsia="Times New Roman" w:cstheme="minorHAnsi"/>
          <w:kern w:val="0"/>
          <w:sz w:val="24"/>
          <w:szCs w:val="24"/>
          <w:lang w:eastAsia="en-GB"/>
          <w14:ligatures w14:val="none"/>
        </w:rPr>
        <w:br/>
      </w:r>
    </w:p>
    <w:p w14:paraId="4AB7626B" w14:textId="53A81E61" w:rsidR="004E31D8" w:rsidRPr="00E259E0" w:rsidRDefault="004E31D8" w:rsidP="00E259E0">
      <w:pPr>
        <w:pStyle w:val="ListParagraph"/>
        <w:spacing w:after="0" w:line="240" w:lineRule="auto"/>
        <w:textAlignment w:val="baseline"/>
        <w:rPr>
          <w:rFonts w:eastAsia="Times New Roman" w:cstheme="minorHAnsi"/>
          <w:b/>
          <w:bCs/>
          <w:color w:val="000000"/>
          <w:kern w:val="0"/>
          <w:lang w:eastAsia="en-GB"/>
          <w14:ligatures w14:val="none"/>
        </w:rPr>
      </w:pPr>
      <w:r w:rsidRPr="00E259E0">
        <w:rPr>
          <w:rFonts w:eastAsia="Times New Roman" w:cstheme="minorHAnsi"/>
          <w:b/>
          <w:bCs/>
          <w:color w:val="000000"/>
          <w:kern w:val="0"/>
          <w:lang w:eastAsia="en-GB"/>
          <w14:ligatures w14:val="none"/>
        </w:rPr>
        <w:t>Economic Games</w:t>
      </w:r>
    </w:p>
    <w:p w14:paraId="36664DAE" w14:textId="17029EF2"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Participants played three different classic economic games against </w:t>
      </w:r>
      <w:proofErr w:type="gramStart"/>
      <w:r w:rsidR="00F433F9" w:rsidRPr="004E31D8">
        <w:rPr>
          <w:rFonts w:eastAsia="Times New Roman" w:cstheme="minorHAnsi"/>
          <w:color w:val="000000"/>
          <w:kern w:val="0"/>
          <w:lang w:eastAsia="en-GB"/>
          <w14:ligatures w14:val="none"/>
        </w:rPr>
        <w:t>several</w:t>
      </w:r>
      <w:proofErr w:type="gramEnd"/>
      <w:r w:rsidRPr="004E31D8">
        <w:rPr>
          <w:rFonts w:eastAsia="Times New Roman" w:cstheme="minorHAnsi"/>
          <w:color w:val="000000"/>
          <w:kern w:val="0"/>
          <w:lang w:eastAsia="en-GB"/>
          <w14:ligatures w14:val="none"/>
        </w:rPr>
        <w:t xml:space="preserve"> fictitious opponents. Participants did not play these games against live opponents but instead programmed responses from the Qualtrics survey as the research was interested only in one-side of the gameplay interaction, and therefore standardised the opponent responses to reduce noise in the data (as </w:t>
      </w:r>
      <w:r w:rsidR="00882DFE">
        <w:rPr>
          <w:rFonts w:eastAsia="Times New Roman" w:cstheme="minorHAnsi"/>
          <w:color w:val="000000"/>
          <w:kern w:val="0"/>
          <w:lang w:eastAsia="en-GB"/>
          <w14:ligatures w14:val="none"/>
        </w:rPr>
        <w:t>suggested</w:t>
      </w:r>
      <w:r w:rsidRPr="004E31D8">
        <w:rPr>
          <w:rFonts w:eastAsia="Times New Roman" w:cstheme="minorHAnsi"/>
          <w:color w:val="000000"/>
          <w:kern w:val="0"/>
          <w:lang w:eastAsia="en-GB"/>
          <w14:ligatures w14:val="none"/>
        </w:rPr>
        <w:t xml:space="preserve"> by </w:t>
      </w:r>
      <w:r w:rsidR="00882DFE">
        <w:rPr>
          <w:rFonts w:eastAsia="Times New Roman" w:cstheme="minorHAnsi"/>
          <w:color w:val="000000"/>
          <w:kern w:val="0"/>
          <w:lang w:eastAsia="en-GB"/>
          <w14:ligatures w14:val="none"/>
        </w:rPr>
        <w:t>Thielmann, B</w:t>
      </w:r>
      <w:r w:rsidR="00882DFE" w:rsidRPr="00882DFE">
        <w:rPr>
          <w:rFonts w:eastAsia="Times New Roman" w:cstheme="minorHAnsi"/>
          <w:color w:val="000000"/>
          <w:kern w:val="0"/>
          <w:lang w:eastAsia="en-GB"/>
          <w14:ligatures w14:val="none"/>
        </w:rPr>
        <w:t>ö</w:t>
      </w:r>
      <w:r w:rsidR="00882DFE">
        <w:rPr>
          <w:rFonts w:eastAsia="Times New Roman" w:cstheme="minorHAnsi"/>
          <w:color w:val="000000"/>
          <w:kern w:val="0"/>
          <w:lang w:eastAsia="en-GB"/>
          <w14:ligatures w14:val="none"/>
        </w:rPr>
        <w:t>hm &amp; Hilbig, 2021</w:t>
      </w:r>
      <w:r w:rsidRPr="004E31D8">
        <w:rPr>
          <w:rFonts w:eastAsia="Times New Roman" w:cstheme="minorHAnsi"/>
          <w:color w:val="000000"/>
          <w:kern w:val="0"/>
          <w:lang w:eastAsia="en-GB"/>
          <w14:ligatures w14:val="none"/>
        </w:rPr>
        <w:t xml:space="preserve">). Programmed responses were informed by meta-analytic research on gameplay behaviour for each game which reported average gameplay behaviour in these opponent roles (for the Ultimatum game: Oosterbeek et al., 2004; for the Dictator game: Engel, 2011; and for the Trust Game: Johnson &amp; Mislin, 2011). These average gameplay behaviours were used to set minimum acceptance levels in programmed responses </w:t>
      </w:r>
      <w:r w:rsidR="00882DFE">
        <w:rPr>
          <w:rFonts w:eastAsia="Times New Roman" w:cstheme="minorHAnsi"/>
          <w:color w:val="000000"/>
          <w:kern w:val="0"/>
          <w:lang w:eastAsia="en-GB"/>
          <w14:ligatures w14:val="none"/>
        </w:rPr>
        <w:t>from</w:t>
      </w:r>
      <w:r w:rsidRPr="004E31D8">
        <w:rPr>
          <w:rFonts w:eastAsia="Times New Roman" w:cstheme="minorHAnsi"/>
          <w:color w:val="000000"/>
          <w:kern w:val="0"/>
          <w:lang w:eastAsia="en-GB"/>
          <w14:ligatures w14:val="none"/>
        </w:rPr>
        <w:t xml:space="preserve"> the fictitious opponents. Gameplay was built and thoroughly </w:t>
      </w:r>
      <w:proofErr w:type="gramStart"/>
      <w:r w:rsidRPr="004E31D8">
        <w:rPr>
          <w:rFonts w:eastAsia="Times New Roman" w:cstheme="minorHAnsi"/>
          <w:color w:val="000000"/>
          <w:kern w:val="0"/>
          <w:lang w:eastAsia="en-GB"/>
          <w14:ligatures w14:val="none"/>
        </w:rPr>
        <w:t>tested</w:t>
      </w:r>
      <w:proofErr w:type="gramEnd"/>
      <w:r w:rsidRPr="004E31D8">
        <w:rPr>
          <w:rFonts w:eastAsia="Times New Roman" w:cstheme="minorHAnsi"/>
          <w:color w:val="000000"/>
          <w:kern w:val="0"/>
          <w:lang w:eastAsia="en-GB"/>
          <w14:ligatures w14:val="none"/>
        </w:rPr>
        <w:t xml:space="preserve"> in Qualtrics prior to deployment to ensure all elements were functioning appropriately. The structure of the survey can be seen in </w:t>
      </w:r>
      <w:r w:rsidRPr="004E31D8">
        <w:rPr>
          <w:rFonts w:eastAsia="Times New Roman" w:cstheme="minorHAnsi"/>
          <w:i/>
          <w:iCs/>
          <w:color w:val="000000"/>
          <w:kern w:val="0"/>
          <w:lang w:eastAsia="en-GB"/>
          <w14:ligatures w14:val="none"/>
        </w:rPr>
        <w:t>Appendix 2</w:t>
      </w:r>
      <w:r w:rsidRPr="004E31D8">
        <w:rPr>
          <w:rFonts w:eastAsia="Times New Roman" w:cstheme="minorHAnsi"/>
          <w:color w:val="000000"/>
          <w:kern w:val="0"/>
          <w:lang w:eastAsia="en-GB"/>
          <w14:ligatures w14:val="none"/>
        </w:rPr>
        <w:t>, including samples of the</w:t>
      </w:r>
      <w:r w:rsidR="00F433F9">
        <w:rPr>
          <w:rFonts w:eastAsia="Times New Roman" w:cstheme="minorHAnsi"/>
          <w:color w:val="000000"/>
          <w:kern w:val="0"/>
          <w:lang w:eastAsia="en-GB"/>
          <w14:ligatures w14:val="none"/>
        </w:rPr>
        <w:t xml:space="preserve"> information provided to participants,</w:t>
      </w:r>
      <w:r w:rsidRPr="004E31D8">
        <w:rPr>
          <w:rFonts w:eastAsia="Times New Roman" w:cstheme="minorHAnsi"/>
          <w:color w:val="000000"/>
          <w:kern w:val="0"/>
          <w:lang w:eastAsia="en-GB"/>
          <w14:ligatures w14:val="none"/>
        </w:rPr>
        <w:t xml:space="preserve"> formulas, </w:t>
      </w:r>
      <w:r w:rsidR="00F433F9" w:rsidRPr="004E31D8">
        <w:rPr>
          <w:rFonts w:eastAsia="Times New Roman" w:cstheme="minorHAnsi"/>
          <w:color w:val="000000"/>
          <w:kern w:val="0"/>
          <w:lang w:eastAsia="en-GB"/>
          <w14:ligatures w14:val="none"/>
        </w:rPr>
        <w:t>rationale,</w:t>
      </w:r>
      <w:r w:rsidRPr="004E31D8">
        <w:rPr>
          <w:rFonts w:eastAsia="Times New Roman" w:cstheme="minorHAnsi"/>
          <w:color w:val="000000"/>
          <w:kern w:val="0"/>
          <w:lang w:eastAsia="en-GB"/>
          <w14:ligatures w14:val="none"/>
        </w:rPr>
        <w:t xml:space="preserve"> and calculations used. </w:t>
      </w:r>
    </w:p>
    <w:p w14:paraId="0DBEDDE3"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6E53007D" w14:textId="77777777" w:rsidR="004E31D8" w:rsidRPr="004E31D8" w:rsidRDefault="004E31D8" w:rsidP="00E259E0">
      <w:pPr>
        <w:spacing w:after="0" w:line="240" w:lineRule="auto"/>
        <w:ind w:firstLine="720"/>
        <w:rPr>
          <w:rFonts w:eastAsia="Times New Roman" w:cstheme="minorHAnsi"/>
          <w:i/>
          <w:iCs/>
          <w:kern w:val="0"/>
          <w:sz w:val="24"/>
          <w:szCs w:val="24"/>
          <w:lang w:eastAsia="en-GB"/>
          <w14:ligatures w14:val="none"/>
        </w:rPr>
      </w:pPr>
      <w:r w:rsidRPr="004E31D8">
        <w:rPr>
          <w:rFonts w:eastAsia="Times New Roman" w:cstheme="minorHAnsi"/>
          <w:i/>
          <w:iCs/>
          <w:color w:val="000000"/>
          <w:kern w:val="0"/>
          <w:lang w:eastAsia="en-GB"/>
          <w14:ligatures w14:val="none"/>
        </w:rPr>
        <w:t>Ultimatum Game</w:t>
      </w:r>
    </w:p>
    <w:p w14:paraId="72811C1D" w14:textId="011CDAEA" w:rsidR="00E259E0" w:rsidRPr="004E31D8" w:rsidRDefault="004E31D8" w:rsidP="00E259E0">
      <w:pPr>
        <w:spacing w:after="0" w:line="240" w:lineRule="auto"/>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How to play:</w:t>
      </w:r>
      <w:r w:rsidR="00E259E0">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Player 1 receives a sum of money and is to decide how much to keep, and how much to offer to Player 2.</w:t>
      </w:r>
      <w:r w:rsidR="00E259E0">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Player 2 must decide whether to accept or reject the offer. If the offer is rejected, neither player receives any money. If the offer is accepted, Player 2 receives the offered amount, and Player 1 keeps the remaining amount. </w:t>
      </w:r>
      <w:r w:rsidR="00E259E0">
        <w:rPr>
          <w:rFonts w:eastAsia="Times New Roman" w:cstheme="minorHAnsi"/>
          <w:color w:val="000000"/>
          <w:kern w:val="0"/>
          <w:lang w:eastAsia="en-GB"/>
          <w14:ligatures w14:val="none"/>
        </w:rPr>
        <w:t xml:space="preserve">See visual representation in </w:t>
      </w:r>
      <w:r w:rsidR="00E259E0">
        <w:rPr>
          <w:rFonts w:eastAsia="Times New Roman" w:cstheme="minorHAnsi"/>
          <w:i/>
          <w:iCs/>
          <w:color w:val="000000"/>
          <w:kern w:val="0"/>
          <w:lang w:eastAsia="en-GB"/>
          <w14:ligatures w14:val="none"/>
        </w:rPr>
        <w:t xml:space="preserve">Figures 1 &amp; 2. </w:t>
      </w:r>
    </w:p>
    <w:p w14:paraId="19067ADE" w14:textId="180992B2" w:rsidR="004E31D8" w:rsidRPr="004E31D8" w:rsidRDefault="00E259E0" w:rsidP="004E31D8">
      <w:pPr>
        <w:spacing w:after="0" w:line="240" w:lineRule="auto"/>
        <w:ind w:left="2160"/>
        <w:rPr>
          <w:rFonts w:eastAsia="Times New Roman" w:cstheme="minorHAnsi"/>
          <w:kern w:val="0"/>
          <w:sz w:val="24"/>
          <w:szCs w:val="24"/>
          <w:lang w:eastAsia="en-GB"/>
          <w14:ligatures w14:val="none"/>
        </w:rPr>
      </w:pPr>
      <w:r w:rsidRPr="00F4160F">
        <w:rPr>
          <w:rFonts w:eastAsia="Times New Roman" w:cstheme="minorHAnsi"/>
          <w:noProof/>
          <w:color w:val="000000"/>
          <w:kern w:val="0"/>
          <w:bdr w:val="none" w:sz="0" w:space="0" w:color="auto" w:frame="1"/>
          <w:lang w:eastAsia="en-GB"/>
          <w14:ligatures w14:val="none"/>
        </w:rPr>
        <w:drawing>
          <wp:anchor distT="0" distB="0" distL="114300" distR="114300" simplePos="0" relativeHeight="251661312" behindDoc="0" locked="0" layoutInCell="1" allowOverlap="1" wp14:anchorId="67BCAFCE" wp14:editId="068D31E0">
            <wp:simplePos x="0" y="0"/>
            <wp:positionH relativeFrom="column">
              <wp:posOffset>3489325</wp:posOffset>
            </wp:positionH>
            <wp:positionV relativeFrom="paragraph">
              <wp:posOffset>8255</wp:posOffset>
            </wp:positionV>
            <wp:extent cx="1936115" cy="1571625"/>
            <wp:effectExtent l="0" t="0" r="6985" b="9525"/>
            <wp:wrapSquare wrapText="bothSides"/>
            <wp:docPr id="2120115127" name="Picture 3"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15127" name="Picture 3" descr="A diagram of a g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6115"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60F">
        <w:rPr>
          <w:rFonts w:eastAsia="Times New Roman" w:cstheme="minorHAnsi"/>
          <w:noProof/>
          <w:color w:val="000000"/>
          <w:kern w:val="0"/>
          <w:bdr w:val="none" w:sz="0" w:space="0" w:color="auto" w:frame="1"/>
          <w:lang w:eastAsia="en-GB"/>
          <w14:ligatures w14:val="none"/>
        </w:rPr>
        <w:drawing>
          <wp:anchor distT="0" distB="0" distL="114300" distR="114300" simplePos="0" relativeHeight="251658240" behindDoc="0" locked="0" layoutInCell="1" allowOverlap="1" wp14:anchorId="0C63B252" wp14:editId="70362918">
            <wp:simplePos x="0" y="0"/>
            <wp:positionH relativeFrom="column">
              <wp:posOffset>752475</wp:posOffset>
            </wp:positionH>
            <wp:positionV relativeFrom="paragraph">
              <wp:posOffset>8890</wp:posOffset>
            </wp:positionV>
            <wp:extent cx="1885950" cy="1562100"/>
            <wp:effectExtent l="0" t="0" r="0" b="0"/>
            <wp:wrapSquare wrapText="bothSides"/>
            <wp:docPr id="1624419864" name="Picture 4" descr="A diagram of a person and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19864" name="Picture 4" descr="A diagram of a person and a group of peopl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5950" cy="1562100"/>
                    </a:xfrm>
                    <a:prstGeom prst="rect">
                      <a:avLst/>
                    </a:prstGeom>
                    <a:noFill/>
                    <a:ln>
                      <a:noFill/>
                    </a:ln>
                  </pic:spPr>
                </pic:pic>
              </a:graphicData>
            </a:graphic>
          </wp:anchor>
        </w:drawing>
      </w:r>
      <w:r w:rsidR="004E31D8" w:rsidRPr="004E31D8">
        <w:rPr>
          <w:rFonts w:eastAsia="Times New Roman" w:cstheme="minorHAnsi"/>
          <w:color w:val="000000"/>
          <w:kern w:val="0"/>
          <w:lang w:eastAsia="en-GB"/>
          <w14:ligatures w14:val="none"/>
        </w:rPr>
        <w:tab/>
      </w:r>
    </w:p>
    <w:p w14:paraId="4490DEB5" w14:textId="6F381CAF" w:rsidR="004E31D8" w:rsidRPr="004E31D8" w:rsidRDefault="004E31D8" w:rsidP="004E31D8">
      <w:pPr>
        <w:spacing w:after="0" w:line="240" w:lineRule="auto"/>
        <w:rPr>
          <w:rFonts w:eastAsia="Times New Roman" w:cstheme="minorHAnsi"/>
          <w:kern w:val="0"/>
          <w:sz w:val="24"/>
          <w:szCs w:val="24"/>
          <w:lang w:eastAsia="en-GB"/>
          <w14:ligatures w14:val="none"/>
        </w:rPr>
      </w:pPr>
    </w:p>
    <w:p w14:paraId="04BC9C73" w14:textId="35074FE3" w:rsidR="004E31D8" w:rsidRPr="004E31D8" w:rsidRDefault="004E31D8" w:rsidP="004E31D8">
      <w:pPr>
        <w:spacing w:after="0" w:line="240" w:lineRule="auto"/>
        <w:ind w:left="2160"/>
        <w:rPr>
          <w:rFonts w:eastAsia="Times New Roman" w:cstheme="minorHAnsi"/>
          <w:kern w:val="0"/>
          <w:sz w:val="24"/>
          <w:szCs w:val="24"/>
          <w:lang w:eastAsia="en-GB"/>
          <w14:ligatures w14:val="none"/>
        </w:rPr>
      </w:pPr>
    </w:p>
    <w:p w14:paraId="58F5133A" w14:textId="77777777" w:rsidR="00E259E0" w:rsidRDefault="00E259E0" w:rsidP="004E31D8">
      <w:pPr>
        <w:spacing w:after="0" w:line="240" w:lineRule="auto"/>
        <w:rPr>
          <w:rFonts w:eastAsia="Times New Roman" w:cstheme="minorHAnsi"/>
          <w:color w:val="000000"/>
          <w:kern w:val="0"/>
          <w:lang w:eastAsia="en-GB"/>
          <w14:ligatures w14:val="none"/>
        </w:rPr>
      </w:pPr>
    </w:p>
    <w:p w14:paraId="1C10E55E" w14:textId="77777777" w:rsidR="00E259E0" w:rsidRDefault="00E259E0" w:rsidP="004E31D8">
      <w:pPr>
        <w:spacing w:after="0" w:line="240" w:lineRule="auto"/>
        <w:rPr>
          <w:rFonts w:eastAsia="Times New Roman" w:cstheme="minorHAnsi"/>
          <w:color w:val="000000"/>
          <w:kern w:val="0"/>
          <w:lang w:eastAsia="en-GB"/>
          <w14:ligatures w14:val="none"/>
        </w:rPr>
      </w:pPr>
    </w:p>
    <w:p w14:paraId="4BC29585" w14:textId="77777777" w:rsidR="00E259E0" w:rsidRDefault="00E259E0" w:rsidP="004E31D8">
      <w:pPr>
        <w:spacing w:after="0" w:line="240" w:lineRule="auto"/>
        <w:rPr>
          <w:rFonts w:eastAsia="Times New Roman" w:cstheme="minorHAnsi"/>
          <w:color w:val="000000"/>
          <w:kern w:val="0"/>
          <w:lang w:eastAsia="en-GB"/>
          <w14:ligatures w14:val="none"/>
        </w:rPr>
      </w:pPr>
    </w:p>
    <w:p w14:paraId="231A2DB4" w14:textId="77777777" w:rsidR="00E259E0" w:rsidRDefault="00E259E0" w:rsidP="004E31D8">
      <w:pPr>
        <w:spacing w:after="0" w:line="240" w:lineRule="auto"/>
        <w:rPr>
          <w:rFonts w:eastAsia="Times New Roman" w:cstheme="minorHAnsi"/>
          <w:color w:val="000000"/>
          <w:kern w:val="0"/>
          <w:lang w:eastAsia="en-GB"/>
          <w14:ligatures w14:val="none"/>
        </w:rPr>
      </w:pPr>
    </w:p>
    <w:p w14:paraId="56414C25" w14:textId="77777777" w:rsidR="00E259E0" w:rsidRDefault="00E259E0" w:rsidP="004E31D8">
      <w:pPr>
        <w:spacing w:after="0" w:line="240" w:lineRule="auto"/>
        <w:rPr>
          <w:rFonts w:eastAsia="Times New Roman" w:cstheme="minorHAnsi"/>
          <w:color w:val="000000"/>
          <w:kern w:val="0"/>
          <w:lang w:eastAsia="en-GB"/>
          <w14:ligatures w14:val="none"/>
        </w:rPr>
      </w:pPr>
    </w:p>
    <w:p w14:paraId="4E8F540B" w14:textId="1FFBB931" w:rsidR="00E259E0" w:rsidRDefault="00E259E0" w:rsidP="004E31D8">
      <w:pPr>
        <w:spacing w:after="0" w:line="240" w:lineRule="auto"/>
        <w:rPr>
          <w:rFonts w:eastAsia="Times New Roman" w:cstheme="minorHAnsi"/>
          <w:color w:val="000000"/>
          <w:kern w:val="0"/>
          <w:lang w:eastAsia="en-GB"/>
          <w14:ligatures w14:val="none"/>
        </w:rPr>
      </w:pPr>
    </w:p>
    <w:p w14:paraId="41EC1982" w14:textId="521F595A" w:rsidR="00E259E0" w:rsidRDefault="00E259E0" w:rsidP="004E31D8">
      <w:pPr>
        <w:spacing w:after="0" w:line="240" w:lineRule="auto"/>
        <w:rPr>
          <w:rFonts w:eastAsia="Times New Roman" w:cstheme="minorHAnsi"/>
          <w:color w:val="000000"/>
          <w:kern w:val="0"/>
          <w:lang w:eastAsia="en-GB"/>
          <w14:ligatures w14:val="none"/>
        </w:rPr>
      </w:pPr>
      <w:r w:rsidRPr="00E259E0">
        <w:rPr>
          <w:rFonts w:eastAsia="Times New Roman" w:cstheme="minorHAnsi"/>
          <w:noProof/>
          <w:kern w:val="0"/>
          <w:sz w:val="24"/>
          <w:szCs w:val="24"/>
          <w:lang w:eastAsia="en-GB"/>
          <w14:ligatures w14:val="none"/>
        </w:rPr>
        <mc:AlternateContent>
          <mc:Choice Requires="wps">
            <w:drawing>
              <wp:anchor distT="45720" distB="45720" distL="114300" distR="114300" simplePos="0" relativeHeight="251660288" behindDoc="0" locked="0" layoutInCell="1" allowOverlap="1" wp14:anchorId="27D3501D" wp14:editId="6B7E421F">
                <wp:simplePos x="0" y="0"/>
                <wp:positionH relativeFrom="margin">
                  <wp:posOffset>490855</wp:posOffset>
                </wp:positionH>
                <wp:positionV relativeFrom="paragraph">
                  <wp:posOffset>6985</wp:posOffset>
                </wp:positionV>
                <wp:extent cx="236093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889652" w14:textId="7A55D8AC" w:rsidR="00E259E0" w:rsidRPr="00E259E0" w:rsidRDefault="00E259E0" w:rsidP="00E259E0">
                            <w:pPr>
                              <w:spacing w:after="0" w:line="240" w:lineRule="auto"/>
                              <w:rPr>
                                <w:rFonts w:eastAsia="Times New Roman" w:cstheme="minorHAnsi"/>
                                <w:kern w:val="0"/>
                                <w:sz w:val="24"/>
                                <w:szCs w:val="24"/>
                                <w:lang w:eastAsia="en-GB"/>
                                <w14:ligatures w14:val="none"/>
                              </w:rPr>
                            </w:pPr>
                            <w:r w:rsidRPr="004E31D8">
                              <w:rPr>
                                <w:rFonts w:eastAsia="Times New Roman" w:cstheme="minorHAnsi"/>
                                <w:i/>
                                <w:iCs/>
                                <w:color w:val="000000"/>
                                <w:kern w:val="0"/>
                                <w:sz w:val="18"/>
                                <w:szCs w:val="18"/>
                                <w:lang w:eastAsia="en-GB"/>
                                <w14:ligatures w14:val="none"/>
                              </w:rPr>
                              <w:t>Figure 1: Visual representation of gameplay of Ultimatum Game with acceptance of offer</w:t>
                            </w:r>
                            <w:r w:rsidR="00882DFE">
                              <w:rPr>
                                <w:rFonts w:eastAsia="Times New Roman" w:cstheme="minorHAnsi"/>
                                <w:i/>
                                <w:iCs/>
                                <w:color w:val="000000"/>
                                <w:kern w:val="0"/>
                                <w:sz w:val="18"/>
                                <w:szCs w:val="18"/>
                                <w:lang w:eastAsia="en-GB"/>
                                <w14:ligatures w14:val="non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D3501D" id="_x0000_t202" coordsize="21600,21600" o:spt="202" path="m,l,21600r21600,l21600,xe">
                <v:stroke joinstyle="miter"/>
                <v:path gradientshapeok="t" o:connecttype="rect"/>
              </v:shapetype>
              <v:shape id="Text Box 2" o:spid="_x0000_s1026" type="#_x0000_t202" style="position:absolute;margin-left:38.65pt;margin-top:.55pt;width:185.9pt;height:110.6pt;z-index:2516602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" stroked="f">
                <v:textbox style="mso-fit-shape-to-text:t">
                  <w:txbxContent>
                    <w:p w14:paraId="62889652" w14:textId="7A55D8AC" w:rsidR="00E259E0" w:rsidRPr="00E259E0" w:rsidRDefault="00E259E0" w:rsidP="00E259E0">
                      <w:pPr>
                        <w:spacing w:after="0" w:line="240" w:lineRule="auto"/>
                        <w:rPr>
                          <w:rFonts w:eastAsia="Times New Roman" w:cstheme="minorHAnsi"/>
                          <w:kern w:val="0"/>
                          <w:sz w:val="24"/>
                          <w:szCs w:val="24"/>
                          <w:lang w:eastAsia="en-GB"/>
                          <w14:ligatures w14:val="none"/>
                        </w:rPr>
                      </w:pPr>
                      <w:r w:rsidRPr="004E31D8">
                        <w:rPr>
                          <w:rFonts w:eastAsia="Times New Roman" w:cstheme="minorHAnsi"/>
                          <w:i/>
                          <w:iCs/>
                          <w:color w:val="000000"/>
                          <w:kern w:val="0"/>
                          <w:sz w:val="18"/>
                          <w:szCs w:val="18"/>
                          <w:lang w:eastAsia="en-GB"/>
                          <w14:ligatures w14:val="none"/>
                        </w:rPr>
                        <w:t>Figure 1: Visual representation of gameplay of Ultimatum Game with acceptance of offer</w:t>
                      </w:r>
                      <w:r w:rsidR="00882DFE">
                        <w:rPr>
                          <w:rFonts w:eastAsia="Times New Roman" w:cstheme="minorHAnsi"/>
                          <w:i/>
                          <w:iCs/>
                          <w:color w:val="000000"/>
                          <w:kern w:val="0"/>
                          <w:sz w:val="18"/>
                          <w:szCs w:val="18"/>
                          <w:lang w:eastAsia="en-GB"/>
                          <w14:ligatures w14:val="none"/>
                        </w:rPr>
                        <w:t>.</w:t>
                      </w:r>
                    </w:p>
                  </w:txbxContent>
                </v:textbox>
                <w10:wrap type="square" anchorx="margin"/>
              </v:shape>
            </w:pict>
          </mc:Fallback>
        </mc:AlternateContent>
      </w:r>
      <w:r w:rsidRPr="00E259E0">
        <w:rPr>
          <w:rFonts w:eastAsia="Times New Roman" w:cstheme="minorHAnsi"/>
          <w:noProof/>
          <w:color w:val="000000"/>
          <w:kern w:val="0"/>
          <w:lang w:eastAsia="en-GB"/>
          <w14:ligatures w14:val="none"/>
        </w:rPr>
        <mc:AlternateContent>
          <mc:Choice Requires="wps">
            <w:drawing>
              <wp:anchor distT="45720" distB="45720" distL="114300" distR="114300" simplePos="0" relativeHeight="251663360" behindDoc="0" locked="0" layoutInCell="1" allowOverlap="1" wp14:anchorId="001E0906" wp14:editId="14FC8801">
                <wp:simplePos x="0" y="0"/>
                <wp:positionH relativeFrom="margin">
                  <wp:posOffset>3439160</wp:posOffset>
                </wp:positionH>
                <wp:positionV relativeFrom="paragraph">
                  <wp:posOffset>10795</wp:posOffset>
                </wp:positionV>
                <wp:extent cx="2360930" cy="1404620"/>
                <wp:effectExtent l="0" t="0" r="0" b="1905"/>
                <wp:wrapSquare wrapText="bothSides"/>
                <wp:docPr id="1118719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D9051AB" w14:textId="4A662D9A" w:rsidR="00E259E0" w:rsidRPr="00E259E0" w:rsidRDefault="00E259E0" w:rsidP="00E259E0">
                            <w:pPr>
                              <w:spacing w:after="0" w:line="240" w:lineRule="auto"/>
                              <w:rPr>
                                <w:rFonts w:eastAsia="Times New Roman" w:cstheme="minorHAnsi"/>
                                <w:kern w:val="0"/>
                                <w:sz w:val="24"/>
                                <w:szCs w:val="24"/>
                                <w:lang w:eastAsia="en-GB"/>
                                <w14:ligatures w14:val="none"/>
                              </w:rPr>
                            </w:pPr>
                            <w:r w:rsidRPr="004E31D8">
                              <w:rPr>
                                <w:rFonts w:eastAsia="Times New Roman" w:cstheme="minorHAnsi"/>
                                <w:i/>
                                <w:iCs/>
                                <w:color w:val="000000"/>
                                <w:kern w:val="0"/>
                                <w:sz w:val="18"/>
                                <w:szCs w:val="18"/>
                                <w:lang w:eastAsia="en-GB"/>
                                <w14:ligatures w14:val="none"/>
                              </w:rPr>
                              <w:t>Figure 2: Visual representation of gameplay of Ultimatum game with rejection of offer</w:t>
                            </w:r>
                            <w:r w:rsidR="00882DFE">
                              <w:rPr>
                                <w:rFonts w:eastAsia="Times New Roman" w:cstheme="minorHAnsi"/>
                                <w:i/>
                                <w:iCs/>
                                <w:color w:val="000000"/>
                                <w:kern w:val="0"/>
                                <w:sz w:val="18"/>
                                <w:szCs w:val="18"/>
                                <w:lang w:eastAsia="en-GB"/>
                                <w14:ligatures w14:val="non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1E0906" id="_x0000_s1027" type="#_x0000_t202" style="position:absolute;margin-left:270.8pt;margin-top:.85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" stroked="f">
                <v:textbox style="mso-fit-shape-to-text:t">
                  <w:txbxContent>
                    <w:p w14:paraId="3D9051AB" w14:textId="4A662D9A" w:rsidR="00E259E0" w:rsidRPr="00E259E0" w:rsidRDefault="00E259E0" w:rsidP="00E259E0">
                      <w:pPr>
                        <w:spacing w:after="0" w:line="240" w:lineRule="auto"/>
                        <w:rPr>
                          <w:rFonts w:eastAsia="Times New Roman" w:cstheme="minorHAnsi"/>
                          <w:kern w:val="0"/>
                          <w:sz w:val="24"/>
                          <w:szCs w:val="24"/>
                          <w:lang w:eastAsia="en-GB"/>
                          <w14:ligatures w14:val="none"/>
                        </w:rPr>
                      </w:pPr>
                      <w:r w:rsidRPr="004E31D8">
                        <w:rPr>
                          <w:rFonts w:eastAsia="Times New Roman" w:cstheme="minorHAnsi"/>
                          <w:i/>
                          <w:iCs/>
                          <w:color w:val="000000"/>
                          <w:kern w:val="0"/>
                          <w:sz w:val="18"/>
                          <w:szCs w:val="18"/>
                          <w:lang w:eastAsia="en-GB"/>
                          <w14:ligatures w14:val="none"/>
                        </w:rPr>
                        <w:t>Figure 2: Visual representation of gameplay of Ultimatum game with rejection of offer</w:t>
                      </w:r>
                      <w:r w:rsidR="00882DFE">
                        <w:rPr>
                          <w:rFonts w:eastAsia="Times New Roman" w:cstheme="minorHAnsi"/>
                          <w:i/>
                          <w:iCs/>
                          <w:color w:val="000000"/>
                          <w:kern w:val="0"/>
                          <w:sz w:val="18"/>
                          <w:szCs w:val="18"/>
                          <w:lang w:eastAsia="en-GB"/>
                          <w14:ligatures w14:val="none"/>
                        </w:rPr>
                        <w:t>.</w:t>
                      </w:r>
                    </w:p>
                  </w:txbxContent>
                </v:textbox>
                <w10:wrap type="square" anchorx="margin"/>
              </v:shape>
            </w:pict>
          </mc:Fallback>
        </mc:AlternateContent>
      </w:r>
    </w:p>
    <w:p w14:paraId="0BB1EF39" w14:textId="77777777" w:rsidR="00E259E0" w:rsidRDefault="00E259E0" w:rsidP="004E31D8">
      <w:pPr>
        <w:spacing w:after="0" w:line="240" w:lineRule="auto"/>
        <w:rPr>
          <w:rFonts w:eastAsia="Times New Roman" w:cstheme="minorHAnsi"/>
          <w:color w:val="000000"/>
          <w:kern w:val="0"/>
          <w:lang w:eastAsia="en-GB"/>
          <w14:ligatures w14:val="none"/>
        </w:rPr>
      </w:pPr>
    </w:p>
    <w:p w14:paraId="77045FC9" w14:textId="01129F77" w:rsidR="00E259E0" w:rsidRDefault="00E259E0" w:rsidP="004E31D8">
      <w:pPr>
        <w:spacing w:after="0" w:line="240" w:lineRule="auto"/>
        <w:rPr>
          <w:rFonts w:eastAsia="Times New Roman" w:cstheme="minorHAnsi"/>
          <w:color w:val="000000"/>
          <w:kern w:val="0"/>
          <w:lang w:eastAsia="en-GB"/>
          <w14:ligatures w14:val="none"/>
        </w:rPr>
      </w:pPr>
    </w:p>
    <w:p w14:paraId="429BB3CF" w14:textId="443316F4" w:rsidR="004E31D8" w:rsidRPr="004E31D8" w:rsidRDefault="004E31D8" w:rsidP="00E259E0">
      <w:pPr>
        <w:spacing w:after="0" w:line="240" w:lineRule="auto"/>
        <w:ind w:firstLine="720"/>
        <w:rPr>
          <w:rFonts w:eastAsia="Times New Roman" w:cstheme="minorHAnsi"/>
          <w:i/>
          <w:iCs/>
          <w:kern w:val="0"/>
          <w:sz w:val="24"/>
          <w:szCs w:val="24"/>
          <w:lang w:eastAsia="en-GB"/>
          <w14:ligatures w14:val="none"/>
        </w:rPr>
      </w:pPr>
      <w:r w:rsidRPr="004E31D8">
        <w:rPr>
          <w:rFonts w:eastAsia="Times New Roman" w:cstheme="minorHAnsi"/>
          <w:i/>
          <w:iCs/>
          <w:color w:val="000000"/>
          <w:kern w:val="0"/>
          <w:lang w:eastAsia="en-GB"/>
          <w14:ligatures w14:val="none"/>
        </w:rPr>
        <w:t>Dictator Game</w:t>
      </w:r>
    </w:p>
    <w:p w14:paraId="6F5F728C" w14:textId="691214EA" w:rsidR="00E259E0" w:rsidRPr="004E31D8" w:rsidRDefault="004E31D8" w:rsidP="00E259E0">
      <w:pPr>
        <w:spacing w:after="0" w:line="240" w:lineRule="auto"/>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lastRenderedPageBreak/>
        <w:t>How to play: Player 1 receives a sum of money and decides how much to keep, and how much to give to Player 2</w:t>
      </w:r>
      <w:proofErr w:type="gramStart"/>
      <w:r w:rsidRPr="004E31D8">
        <w:rPr>
          <w:rFonts w:eastAsia="Times New Roman" w:cstheme="minorHAnsi"/>
          <w:color w:val="000000"/>
          <w:kern w:val="0"/>
          <w:lang w:eastAsia="en-GB"/>
          <w14:ligatures w14:val="none"/>
        </w:rPr>
        <w:t>. </w:t>
      </w:r>
      <w:r w:rsidR="00E259E0">
        <w:rPr>
          <w:rFonts w:eastAsia="Times New Roman" w:cstheme="minorHAnsi"/>
          <w:color w:val="000000"/>
          <w:kern w:val="0"/>
          <w:lang w:eastAsia="en-GB"/>
          <w14:ligatures w14:val="none"/>
        </w:rPr>
        <w:t xml:space="preserve"> </w:t>
      </w:r>
      <w:proofErr w:type="gramEnd"/>
      <w:r w:rsidRPr="004E31D8">
        <w:rPr>
          <w:rFonts w:eastAsia="Times New Roman" w:cstheme="minorHAnsi"/>
          <w:color w:val="000000"/>
          <w:kern w:val="0"/>
          <w:lang w:eastAsia="en-GB"/>
          <w14:ligatures w14:val="none"/>
        </w:rPr>
        <w:t xml:space="preserve">Player 2 has </w:t>
      </w:r>
      <w:r w:rsidR="00882DFE">
        <w:rPr>
          <w:rFonts w:eastAsia="Times New Roman" w:cstheme="minorHAnsi"/>
          <w:color w:val="000000"/>
          <w:kern w:val="0"/>
          <w:lang w:eastAsia="en-GB"/>
          <w14:ligatures w14:val="none"/>
        </w:rPr>
        <w:t>no contribution in the interaction</w:t>
      </w:r>
      <w:r w:rsidRPr="004E31D8">
        <w:rPr>
          <w:rFonts w:eastAsia="Times New Roman" w:cstheme="minorHAnsi"/>
          <w:color w:val="000000"/>
          <w:kern w:val="0"/>
          <w:lang w:eastAsia="en-GB"/>
          <w14:ligatures w14:val="none"/>
        </w:rPr>
        <w:t>.</w:t>
      </w:r>
      <w:r w:rsidR="00E259E0" w:rsidRPr="00E259E0">
        <w:rPr>
          <w:rFonts w:eastAsia="Times New Roman" w:cstheme="minorHAnsi"/>
          <w:color w:val="000000"/>
          <w:kern w:val="0"/>
          <w:lang w:eastAsia="en-GB"/>
          <w14:ligatures w14:val="none"/>
        </w:rPr>
        <w:t xml:space="preserve"> </w:t>
      </w:r>
      <w:r w:rsidR="00E259E0">
        <w:rPr>
          <w:rFonts w:eastAsia="Times New Roman" w:cstheme="minorHAnsi"/>
          <w:color w:val="000000"/>
          <w:kern w:val="0"/>
          <w:lang w:eastAsia="en-GB"/>
          <w14:ligatures w14:val="none"/>
        </w:rPr>
        <w:t xml:space="preserve">See visual representation in </w:t>
      </w:r>
      <w:r w:rsidR="00E259E0">
        <w:rPr>
          <w:rFonts w:eastAsia="Times New Roman" w:cstheme="minorHAnsi"/>
          <w:i/>
          <w:iCs/>
          <w:color w:val="000000"/>
          <w:kern w:val="0"/>
          <w:lang w:eastAsia="en-GB"/>
          <w14:ligatures w14:val="none"/>
        </w:rPr>
        <w:t>Figure</w:t>
      </w:r>
      <w:r w:rsidR="00E259E0">
        <w:rPr>
          <w:rFonts w:eastAsia="Times New Roman" w:cstheme="minorHAnsi"/>
          <w:i/>
          <w:iCs/>
          <w:color w:val="000000"/>
          <w:kern w:val="0"/>
          <w:lang w:eastAsia="en-GB"/>
          <w14:ligatures w14:val="none"/>
        </w:rPr>
        <w:t xml:space="preserve"> 3.</w:t>
      </w:r>
    </w:p>
    <w:p w14:paraId="3C7A979A" w14:textId="1A4796CD" w:rsidR="004E31D8" w:rsidRPr="004E31D8" w:rsidRDefault="00E259E0" w:rsidP="004E31D8">
      <w:pPr>
        <w:spacing w:after="0" w:line="240" w:lineRule="auto"/>
        <w:ind w:left="2880"/>
        <w:rPr>
          <w:rFonts w:eastAsia="Times New Roman" w:cstheme="minorHAnsi"/>
          <w:kern w:val="0"/>
          <w:sz w:val="24"/>
          <w:szCs w:val="24"/>
          <w:lang w:eastAsia="en-GB"/>
          <w14:ligatures w14:val="none"/>
        </w:rPr>
      </w:pPr>
      <w:r w:rsidRPr="00F4160F">
        <w:rPr>
          <w:rFonts w:eastAsia="Times New Roman" w:cstheme="minorHAnsi"/>
          <w:noProof/>
          <w:color w:val="000000"/>
          <w:kern w:val="0"/>
          <w:bdr w:val="none" w:sz="0" w:space="0" w:color="auto" w:frame="1"/>
          <w:lang w:eastAsia="en-GB"/>
          <w14:ligatures w14:val="none"/>
        </w:rPr>
        <w:drawing>
          <wp:anchor distT="0" distB="0" distL="114300" distR="114300" simplePos="0" relativeHeight="251666432" behindDoc="1" locked="0" layoutInCell="1" allowOverlap="1" wp14:anchorId="4CB15EA2" wp14:editId="62698E83">
            <wp:simplePos x="0" y="0"/>
            <wp:positionH relativeFrom="margin">
              <wp:align>center</wp:align>
            </wp:positionH>
            <wp:positionV relativeFrom="paragraph">
              <wp:posOffset>77470</wp:posOffset>
            </wp:positionV>
            <wp:extent cx="2421255" cy="1666875"/>
            <wp:effectExtent l="0" t="0" r="0" b="9525"/>
            <wp:wrapSquare wrapText="bothSides"/>
            <wp:docPr id="1843810452" name="Picture 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10452" name="Picture 2" descr="A diagram of a g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1255" cy="1666875"/>
                    </a:xfrm>
                    <a:prstGeom prst="rect">
                      <a:avLst/>
                    </a:prstGeom>
                    <a:noFill/>
                    <a:ln>
                      <a:noFill/>
                    </a:ln>
                  </pic:spPr>
                </pic:pic>
              </a:graphicData>
            </a:graphic>
          </wp:anchor>
        </w:drawing>
      </w:r>
    </w:p>
    <w:p w14:paraId="741726A1" w14:textId="52E44568" w:rsidR="00E259E0" w:rsidRDefault="00E259E0" w:rsidP="004E31D8">
      <w:pPr>
        <w:spacing w:after="0" w:line="240" w:lineRule="auto"/>
        <w:rPr>
          <w:rFonts w:eastAsia="Times New Roman" w:cstheme="minorHAnsi"/>
          <w:color w:val="000000"/>
          <w:kern w:val="0"/>
          <w:lang w:eastAsia="en-GB"/>
          <w14:ligatures w14:val="none"/>
        </w:rPr>
      </w:pPr>
    </w:p>
    <w:p w14:paraId="225EBC84" w14:textId="33745C37" w:rsidR="00E259E0" w:rsidRDefault="00E259E0" w:rsidP="004E31D8">
      <w:pPr>
        <w:spacing w:after="0" w:line="240" w:lineRule="auto"/>
        <w:rPr>
          <w:rFonts w:eastAsia="Times New Roman" w:cstheme="minorHAnsi"/>
          <w:color w:val="000000"/>
          <w:kern w:val="0"/>
          <w:lang w:eastAsia="en-GB"/>
          <w14:ligatures w14:val="none"/>
        </w:rPr>
      </w:pPr>
    </w:p>
    <w:p w14:paraId="7BC0BCF4" w14:textId="77777777" w:rsidR="00E259E0" w:rsidRDefault="00E259E0" w:rsidP="004E31D8">
      <w:pPr>
        <w:spacing w:after="0" w:line="240" w:lineRule="auto"/>
        <w:rPr>
          <w:rFonts w:eastAsia="Times New Roman" w:cstheme="minorHAnsi"/>
          <w:color w:val="000000"/>
          <w:kern w:val="0"/>
          <w:lang w:eastAsia="en-GB"/>
          <w14:ligatures w14:val="none"/>
        </w:rPr>
      </w:pPr>
    </w:p>
    <w:p w14:paraId="10AE1C38" w14:textId="77777777" w:rsidR="00E259E0" w:rsidRDefault="00E259E0" w:rsidP="004E31D8">
      <w:pPr>
        <w:spacing w:after="0" w:line="240" w:lineRule="auto"/>
        <w:rPr>
          <w:rFonts w:eastAsia="Times New Roman" w:cstheme="minorHAnsi"/>
          <w:color w:val="000000"/>
          <w:kern w:val="0"/>
          <w:lang w:eastAsia="en-GB"/>
          <w14:ligatures w14:val="none"/>
        </w:rPr>
      </w:pPr>
    </w:p>
    <w:p w14:paraId="766A9B01" w14:textId="77777777" w:rsidR="00E259E0" w:rsidRDefault="00E259E0" w:rsidP="00E259E0">
      <w:pPr>
        <w:spacing w:after="0" w:line="240" w:lineRule="auto"/>
        <w:ind w:firstLine="720"/>
        <w:rPr>
          <w:rFonts w:eastAsia="Times New Roman" w:cstheme="minorHAnsi"/>
          <w:i/>
          <w:iCs/>
          <w:color w:val="000000"/>
          <w:kern w:val="0"/>
          <w:lang w:eastAsia="en-GB"/>
          <w14:ligatures w14:val="none"/>
        </w:rPr>
      </w:pPr>
    </w:p>
    <w:p w14:paraId="3587CF3C" w14:textId="4BCE836D" w:rsidR="00E259E0" w:rsidRDefault="00E259E0" w:rsidP="00E259E0">
      <w:pPr>
        <w:spacing w:after="0" w:line="240" w:lineRule="auto"/>
        <w:ind w:firstLine="720"/>
        <w:rPr>
          <w:rFonts w:eastAsia="Times New Roman" w:cstheme="minorHAnsi"/>
          <w:i/>
          <w:iCs/>
          <w:color w:val="000000"/>
          <w:kern w:val="0"/>
          <w:lang w:eastAsia="en-GB"/>
          <w14:ligatures w14:val="none"/>
        </w:rPr>
      </w:pPr>
    </w:p>
    <w:p w14:paraId="6A95B65A" w14:textId="7E49BCAF" w:rsidR="00E259E0" w:rsidRDefault="00E259E0" w:rsidP="00E259E0">
      <w:pPr>
        <w:spacing w:after="0" w:line="240" w:lineRule="auto"/>
        <w:ind w:firstLine="720"/>
        <w:rPr>
          <w:rFonts w:eastAsia="Times New Roman" w:cstheme="minorHAnsi"/>
          <w:i/>
          <w:iCs/>
          <w:color w:val="000000"/>
          <w:kern w:val="0"/>
          <w:lang w:eastAsia="en-GB"/>
          <w14:ligatures w14:val="none"/>
        </w:rPr>
      </w:pPr>
    </w:p>
    <w:p w14:paraId="6217C71F" w14:textId="215B16EA" w:rsidR="00E259E0" w:rsidRDefault="00E259E0" w:rsidP="00E259E0">
      <w:pPr>
        <w:spacing w:after="0" w:line="240" w:lineRule="auto"/>
        <w:ind w:firstLine="720"/>
        <w:rPr>
          <w:rFonts w:eastAsia="Times New Roman" w:cstheme="minorHAnsi"/>
          <w:i/>
          <w:iCs/>
          <w:color w:val="000000"/>
          <w:kern w:val="0"/>
          <w:lang w:eastAsia="en-GB"/>
          <w14:ligatures w14:val="none"/>
        </w:rPr>
      </w:pPr>
    </w:p>
    <w:p w14:paraId="19DE1F71" w14:textId="020F51E6" w:rsidR="00E259E0" w:rsidRDefault="00E259E0" w:rsidP="00E259E0">
      <w:pPr>
        <w:spacing w:after="0" w:line="240" w:lineRule="auto"/>
        <w:ind w:firstLine="720"/>
        <w:rPr>
          <w:rFonts w:eastAsia="Times New Roman" w:cstheme="minorHAnsi"/>
          <w:i/>
          <w:iCs/>
          <w:color w:val="000000"/>
          <w:kern w:val="0"/>
          <w:lang w:eastAsia="en-GB"/>
          <w14:ligatures w14:val="none"/>
        </w:rPr>
      </w:pPr>
    </w:p>
    <w:p w14:paraId="48AD388B" w14:textId="56D860F3" w:rsidR="00E259E0" w:rsidRDefault="00E259E0" w:rsidP="00E259E0">
      <w:pPr>
        <w:spacing w:after="0" w:line="240" w:lineRule="auto"/>
        <w:ind w:firstLine="720"/>
        <w:rPr>
          <w:rFonts w:eastAsia="Times New Roman" w:cstheme="minorHAnsi"/>
          <w:i/>
          <w:iCs/>
          <w:color w:val="000000"/>
          <w:kern w:val="0"/>
          <w:lang w:eastAsia="en-GB"/>
          <w14:ligatures w14:val="none"/>
        </w:rPr>
      </w:pPr>
      <w:r w:rsidRPr="00E259E0">
        <w:rPr>
          <w:rFonts w:eastAsia="Times New Roman" w:cstheme="minorHAnsi"/>
          <w:noProof/>
          <w:color w:val="000000"/>
          <w:kern w:val="0"/>
          <w:lang w:eastAsia="en-GB"/>
          <w14:ligatures w14:val="none"/>
        </w:rPr>
        <mc:AlternateContent>
          <mc:Choice Requires="wps">
            <w:drawing>
              <wp:anchor distT="45720" distB="45720" distL="114300" distR="114300" simplePos="0" relativeHeight="251665408" behindDoc="0" locked="0" layoutInCell="1" allowOverlap="1" wp14:anchorId="7AF3443E" wp14:editId="721DBFD9">
                <wp:simplePos x="0" y="0"/>
                <wp:positionH relativeFrom="margin">
                  <wp:posOffset>10258</wp:posOffset>
                </wp:positionH>
                <wp:positionV relativeFrom="paragraph">
                  <wp:posOffset>11186</wp:posOffset>
                </wp:positionV>
                <wp:extent cx="3552825" cy="1404620"/>
                <wp:effectExtent l="0" t="0" r="9525" b="7620"/>
                <wp:wrapSquare wrapText="bothSides"/>
                <wp:docPr id="2130386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noFill/>
                          <a:miter lim="800000"/>
                          <a:headEnd/>
                          <a:tailEnd/>
                        </a:ln>
                      </wps:spPr>
                      <wps:txbx>
                        <w:txbxContent>
                          <w:p w14:paraId="17B3C5C3" w14:textId="4CF0552C" w:rsidR="00E259E0" w:rsidRPr="00E259E0" w:rsidRDefault="00E259E0" w:rsidP="00E259E0">
                            <w:pPr>
                              <w:spacing w:after="0" w:line="240" w:lineRule="auto"/>
                              <w:rPr>
                                <w:rFonts w:eastAsia="Times New Roman" w:cstheme="minorHAnsi"/>
                                <w:kern w:val="0"/>
                                <w:sz w:val="24"/>
                                <w:szCs w:val="24"/>
                                <w:lang w:eastAsia="en-GB"/>
                                <w14:ligatures w14:val="none"/>
                              </w:rPr>
                            </w:pPr>
                            <w:r w:rsidRPr="004E31D8">
                              <w:rPr>
                                <w:rFonts w:eastAsia="Times New Roman" w:cstheme="minorHAnsi"/>
                                <w:i/>
                                <w:iCs/>
                                <w:color w:val="000000"/>
                                <w:kern w:val="0"/>
                                <w:sz w:val="18"/>
                                <w:szCs w:val="18"/>
                                <w:lang w:eastAsia="en-GB"/>
                                <w14:ligatures w14:val="none"/>
                              </w:rPr>
                              <w:t>Figure 3: Visual representation of gameplay of Dictator Game</w:t>
                            </w:r>
                            <w:r w:rsidR="00882DFE">
                              <w:rPr>
                                <w:rFonts w:eastAsia="Times New Roman" w:cstheme="minorHAnsi"/>
                                <w:i/>
                                <w:iCs/>
                                <w:color w:val="000000"/>
                                <w:kern w:val="0"/>
                                <w:sz w:val="18"/>
                                <w:szCs w:val="18"/>
                                <w:lang w:eastAsia="en-GB"/>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F3443E" id="_x0000_s1028" type="#_x0000_t202" style="position:absolute;left:0;text-align:left;margin-left:.8pt;margin-top:.9pt;width:279.7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" stroked="f">
                <v:textbox style="mso-fit-shape-to-text:t">
                  <w:txbxContent>
                    <w:p w14:paraId="17B3C5C3" w14:textId="4CF0552C" w:rsidR="00E259E0" w:rsidRPr="00E259E0" w:rsidRDefault="00E259E0" w:rsidP="00E259E0">
                      <w:pPr>
                        <w:spacing w:after="0" w:line="240" w:lineRule="auto"/>
                        <w:rPr>
                          <w:rFonts w:eastAsia="Times New Roman" w:cstheme="minorHAnsi"/>
                          <w:kern w:val="0"/>
                          <w:sz w:val="24"/>
                          <w:szCs w:val="24"/>
                          <w:lang w:eastAsia="en-GB"/>
                          <w14:ligatures w14:val="none"/>
                        </w:rPr>
                      </w:pPr>
                      <w:r w:rsidRPr="004E31D8">
                        <w:rPr>
                          <w:rFonts w:eastAsia="Times New Roman" w:cstheme="minorHAnsi"/>
                          <w:i/>
                          <w:iCs/>
                          <w:color w:val="000000"/>
                          <w:kern w:val="0"/>
                          <w:sz w:val="18"/>
                          <w:szCs w:val="18"/>
                          <w:lang w:eastAsia="en-GB"/>
                          <w14:ligatures w14:val="none"/>
                        </w:rPr>
                        <w:t>Figure 3: Visual representation of gameplay of Dictator Game</w:t>
                      </w:r>
                      <w:r w:rsidR="00882DFE">
                        <w:rPr>
                          <w:rFonts w:eastAsia="Times New Roman" w:cstheme="minorHAnsi"/>
                          <w:i/>
                          <w:iCs/>
                          <w:color w:val="000000"/>
                          <w:kern w:val="0"/>
                          <w:sz w:val="18"/>
                          <w:szCs w:val="18"/>
                          <w:lang w:eastAsia="en-GB"/>
                          <w14:ligatures w14:val="none"/>
                        </w:rPr>
                        <w:t>.</w:t>
                      </w:r>
                    </w:p>
                  </w:txbxContent>
                </v:textbox>
                <w10:wrap type="square" anchorx="margin"/>
              </v:shape>
            </w:pict>
          </mc:Fallback>
        </mc:AlternateContent>
      </w:r>
    </w:p>
    <w:p w14:paraId="2EC27717" w14:textId="1AF8D38C" w:rsidR="00E259E0" w:rsidRDefault="00E259E0" w:rsidP="00E259E0">
      <w:pPr>
        <w:spacing w:after="0" w:line="240" w:lineRule="auto"/>
        <w:ind w:firstLine="720"/>
        <w:rPr>
          <w:rFonts w:eastAsia="Times New Roman" w:cstheme="minorHAnsi"/>
          <w:i/>
          <w:iCs/>
          <w:color w:val="000000"/>
          <w:kern w:val="0"/>
          <w:lang w:eastAsia="en-GB"/>
          <w14:ligatures w14:val="none"/>
        </w:rPr>
      </w:pPr>
    </w:p>
    <w:p w14:paraId="3FEA776D" w14:textId="77777777" w:rsidR="00E259E0" w:rsidRDefault="00E259E0" w:rsidP="00E259E0">
      <w:pPr>
        <w:spacing w:after="0" w:line="240" w:lineRule="auto"/>
        <w:rPr>
          <w:rFonts w:eastAsia="Times New Roman" w:cstheme="minorHAnsi"/>
          <w:i/>
          <w:iCs/>
          <w:color w:val="000000"/>
          <w:kern w:val="0"/>
          <w:lang w:eastAsia="en-GB"/>
          <w14:ligatures w14:val="none"/>
        </w:rPr>
      </w:pPr>
    </w:p>
    <w:p w14:paraId="73F08F61" w14:textId="39776585" w:rsidR="004E31D8" w:rsidRPr="004E31D8" w:rsidRDefault="004E31D8" w:rsidP="00E259E0">
      <w:pPr>
        <w:spacing w:after="0" w:line="240" w:lineRule="auto"/>
        <w:ind w:firstLine="720"/>
        <w:rPr>
          <w:rFonts w:eastAsia="Times New Roman" w:cstheme="minorHAnsi"/>
          <w:i/>
          <w:iCs/>
          <w:kern w:val="0"/>
          <w:sz w:val="24"/>
          <w:szCs w:val="24"/>
          <w:lang w:eastAsia="en-GB"/>
          <w14:ligatures w14:val="none"/>
        </w:rPr>
      </w:pPr>
      <w:r w:rsidRPr="004E31D8">
        <w:rPr>
          <w:rFonts w:eastAsia="Times New Roman" w:cstheme="minorHAnsi"/>
          <w:i/>
          <w:iCs/>
          <w:color w:val="000000"/>
          <w:kern w:val="0"/>
          <w:lang w:eastAsia="en-GB"/>
          <w14:ligatures w14:val="none"/>
        </w:rPr>
        <w:t>Trust Game</w:t>
      </w:r>
    </w:p>
    <w:p w14:paraId="48918E1D" w14:textId="75B93DE8" w:rsidR="004E31D8" w:rsidRPr="004E31D8" w:rsidRDefault="004E31D8" w:rsidP="00882DFE">
      <w:pPr>
        <w:spacing w:after="0" w:line="240" w:lineRule="auto"/>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How to play:</w:t>
      </w:r>
      <w:r w:rsidR="00E259E0">
        <w:rPr>
          <w:rFonts w:eastAsia="Times New Roman" w:cstheme="minorHAnsi"/>
          <w:color w:val="000000"/>
          <w:kern w:val="0"/>
          <w:lang w:eastAsia="en-GB"/>
          <w14:ligatures w14:val="none"/>
        </w:rPr>
        <w:t xml:space="preserve"> </w:t>
      </w:r>
      <w:r w:rsidRPr="00E259E0">
        <w:rPr>
          <w:rFonts w:eastAsia="Times New Roman" w:cstheme="minorHAnsi"/>
          <w:color w:val="000000"/>
          <w:kern w:val="0"/>
          <w:lang w:eastAsia="en-GB"/>
          <w14:ligatures w14:val="none"/>
        </w:rPr>
        <w:t xml:space="preserve">Player 1 receives a sum of money and is to decide how much to keep, and how much to pass on to Player 2. They keep the remaining money. Player 2 receives this value multiplied by </w:t>
      </w:r>
      <w:r w:rsidR="00E259E0" w:rsidRPr="00E259E0">
        <w:rPr>
          <w:rFonts w:eastAsia="Times New Roman" w:cstheme="minorHAnsi"/>
          <w:color w:val="000000"/>
          <w:kern w:val="0"/>
          <w:lang w:eastAsia="en-GB"/>
          <w14:ligatures w14:val="none"/>
        </w:rPr>
        <w:t>3 and</w:t>
      </w:r>
      <w:r w:rsidRPr="00E259E0">
        <w:rPr>
          <w:rFonts w:eastAsia="Times New Roman" w:cstheme="minorHAnsi"/>
          <w:color w:val="000000"/>
          <w:kern w:val="0"/>
          <w:lang w:eastAsia="en-GB"/>
          <w14:ligatures w14:val="none"/>
        </w:rPr>
        <w:t xml:space="preserve"> is to decide how much of the total value to return to Player 1</w:t>
      </w:r>
      <w:r w:rsidR="00E259E0">
        <w:rPr>
          <w:rFonts w:eastAsia="Times New Roman" w:cstheme="minorHAnsi"/>
          <w:color w:val="000000"/>
          <w:kern w:val="0"/>
          <w:lang w:eastAsia="en-GB"/>
          <w14:ligatures w14:val="none"/>
        </w:rPr>
        <w:t>,</w:t>
      </w:r>
      <w:r w:rsidRPr="00E259E0">
        <w:rPr>
          <w:rFonts w:eastAsia="Times New Roman" w:cstheme="minorHAnsi"/>
          <w:color w:val="000000"/>
          <w:kern w:val="0"/>
          <w:lang w:eastAsia="en-GB"/>
          <w14:ligatures w14:val="none"/>
        </w:rPr>
        <w:t xml:space="preserve"> keep</w:t>
      </w:r>
      <w:r w:rsidR="00E259E0">
        <w:rPr>
          <w:rFonts w:eastAsia="Times New Roman" w:cstheme="minorHAnsi"/>
          <w:color w:val="000000"/>
          <w:kern w:val="0"/>
          <w:lang w:eastAsia="en-GB"/>
          <w14:ligatures w14:val="none"/>
        </w:rPr>
        <w:t>ing</w:t>
      </w:r>
      <w:r w:rsidRPr="00E259E0">
        <w:rPr>
          <w:rFonts w:eastAsia="Times New Roman" w:cstheme="minorHAnsi"/>
          <w:color w:val="000000"/>
          <w:kern w:val="0"/>
          <w:lang w:eastAsia="en-GB"/>
          <w14:ligatures w14:val="none"/>
        </w:rPr>
        <w:t xml:space="preserve"> the remaining money. </w:t>
      </w:r>
      <w:r w:rsidR="00E259E0">
        <w:rPr>
          <w:rFonts w:eastAsia="Times New Roman" w:cstheme="minorHAnsi"/>
          <w:color w:val="000000"/>
          <w:kern w:val="0"/>
          <w:lang w:eastAsia="en-GB"/>
          <w14:ligatures w14:val="none"/>
        </w:rPr>
        <w:t xml:space="preserve">See visual representation in </w:t>
      </w:r>
      <w:r w:rsidR="00E259E0">
        <w:rPr>
          <w:rFonts w:eastAsia="Times New Roman" w:cstheme="minorHAnsi"/>
          <w:i/>
          <w:iCs/>
          <w:color w:val="000000"/>
          <w:kern w:val="0"/>
          <w:lang w:eastAsia="en-GB"/>
          <w14:ligatures w14:val="none"/>
        </w:rPr>
        <w:t xml:space="preserve">Figure 4. </w:t>
      </w:r>
    </w:p>
    <w:p w14:paraId="54E6A5B6" w14:textId="5B0762E9" w:rsidR="00E259E0" w:rsidRDefault="00E259E0" w:rsidP="004E31D8">
      <w:pPr>
        <w:spacing w:after="0" w:line="240" w:lineRule="auto"/>
        <w:ind w:left="2160"/>
        <w:rPr>
          <w:rFonts w:eastAsia="Times New Roman" w:cstheme="minorHAnsi"/>
          <w:noProof/>
          <w:color w:val="000000"/>
          <w:kern w:val="0"/>
          <w:bdr w:val="none" w:sz="0" w:space="0" w:color="auto" w:frame="1"/>
          <w:lang w:eastAsia="en-GB"/>
          <w14:ligatures w14:val="none"/>
        </w:rPr>
      </w:pPr>
    </w:p>
    <w:p w14:paraId="1305B918" w14:textId="2B8A0657" w:rsidR="004E31D8" w:rsidRPr="004E31D8" w:rsidRDefault="00E259E0" w:rsidP="004E31D8">
      <w:pPr>
        <w:spacing w:after="0" w:line="240" w:lineRule="auto"/>
        <w:ind w:left="2160"/>
        <w:rPr>
          <w:rFonts w:eastAsia="Times New Roman" w:cstheme="minorHAnsi"/>
          <w:kern w:val="0"/>
          <w:sz w:val="24"/>
          <w:szCs w:val="24"/>
          <w:lang w:eastAsia="en-GB"/>
          <w14:ligatures w14:val="none"/>
        </w:rPr>
      </w:pPr>
      <w:r w:rsidRPr="00F4160F">
        <w:rPr>
          <w:rFonts w:eastAsia="Times New Roman" w:cstheme="minorHAnsi"/>
          <w:noProof/>
          <w:color w:val="000000"/>
          <w:kern w:val="0"/>
          <w:bdr w:val="none" w:sz="0" w:space="0" w:color="auto" w:frame="1"/>
          <w:lang w:eastAsia="en-GB"/>
          <w14:ligatures w14:val="none"/>
        </w:rPr>
        <w:drawing>
          <wp:anchor distT="0" distB="0" distL="114300" distR="114300" simplePos="0" relativeHeight="251669504" behindDoc="0" locked="0" layoutInCell="1" allowOverlap="1" wp14:anchorId="4B883CCD" wp14:editId="4A9024C2">
            <wp:simplePos x="0" y="0"/>
            <wp:positionH relativeFrom="column">
              <wp:posOffset>1524000</wp:posOffset>
            </wp:positionH>
            <wp:positionV relativeFrom="paragraph">
              <wp:posOffset>-35560</wp:posOffset>
            </wp:positionV>
            <wp:extent cx="2501900" cy="1974850"/>
            <wp:effectExtent l="0" t="0" r="0" b="6350"/>
            <wp:wrapSquare wrapText="bothSides"/>
            <wp:docPr id="972951436"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51436" name="Picture 1" descr="A diagram of a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1900" cy="1974850"/>
                    </a:xfrm>
                    <a:prstGeom prst="rect">
                      <a:avLst/>
                    </a:prstGeom>
                    <a:noFill/>
                    <a:ln>
                      <a:noFill/>
                    </a:ln>
                  </pic:spPr>
                </pic:pic>
              </a:graphicData>
            </a:graphic>
          </wp:anchor>
        </w:drawing>
      </w:r>
    </w:p>
    <w:p w14:paraId="09D15E8F" w14:textId="0A4F9EC1" w:rsidR="004E31D8" w:rsidRPr="004E31D8" w:rsidRDefault="004E31D8" w:rsidP="004E31D8">
      <w:pPr>
        <w:spacing w:after="0" w:line="240" w:lineRule="auto"/>
        <w:rPr>
          <w:rFonts w:eastAsia="Times New Roman" w:cstheme="minorHAnsi"/>
          <w:kern w:val="0"/>
          <w:sz w:val="24"/>
          <w:szCs w:val="24"/>
          <w:lang w:eastAsia="en-GB"/>
          <w14:ligatures w14:val="none"/>
        </w:rPr>
      </w:pPr>
    </w:p>
    <w:p w14:paraId="27490C41" w14:textId="77777777" w:rsidR="00E259E0" w:rsidRDefault="00E259E0" w:rsidP="004E31D8">
      <w:pPr>
        <w:spacing w:after="0" w:line="240" w:lineRule="auto"/>
        <w:ind w:left="720"/>
        <w:rPr>
          <w:rFonts w:eastAsia="Times New Roman" w:cstheme="minorHAnsi"/>
          <w:b/>
          <w:bCs/>
          <w:color w:val="000000"/>
          <w:kern w:val="0"/>
          <w:u w:val="single"/>
          <w:lang w:eastAsia="en-GB"/>
          <w14:ligatures w14:val="none"/>
        </w:rPr>
      </w:pPr>
    </w:p>
    <w:p w14:paraId="02BAAB71" w14:textId="5678406E" w:rsidR="00E259E0" w:rsidRDefault="00E259E0" w:rsidP="004E31D8">
      <w:pPr>
        <w:spacing w:after="0" w:line="240" w:lineRule="auto"/>
        <w:ind w:left="720"/>
        <w:rPr>
          <w:rFonts w:eastAsia="Times New Roman" w:cstheme="minorHAnsi"/>
          <w:b/>
          <w:bCs/>
          <w:color w:val="000000"/>
          <w:kern w:val="0"/>
          <w:u w:val="single"/>
          <w:lang w:eastAsia="en-GB"/>
          <w14:ligatures w14:val="none"/>
        </w:rPr>
      </w:pPr>
    </w:p>
    <w:p w14:paraId="7A7C2CCD" w14:textId="77777777" w:rsidR="00E259E0" w:rsidRDefault="00E259E0" w:rsidP="004E31D8">
      <w:pPr>
        <w:spacing w:after="0" w:line="240" w:lineRule="auto"/>
        <w:ind w:left="720"/>
        <w:rPr>
          <w:rFonts w:eastAsia="Times New Roman" w:cstheme="minorHAnsi"/>
          <w:b/>
          <w:bCs/>
          <w:color w:val="000000"/>
          <w:kern w:val="0"/>
          <w:u w:val="single"/>
          <w:lang w:eastAsia="en-GB"/>
          <w14:ligatures w14:val="none"/>
        </w:rPr>
      </w:pPr>
    </w:p>
    <w:p w14:paraId="2358E256" w14:textId="77777777" w:rsidR="00E259E0" w:rsidRDefault="00E259E0" w:rsidP="004E31D8">
      <w:pPr>
        <w:spacing w:after="0" w:line="240" w:lineRule="auto"/>
        <w:ind w:left="720"/>
        <w:rPr>
          <w:rFonts w:eastAsia="Times New Roman" w:cstheme="minorHAnsi"/>
          <w:b/>
          <w:bCs/>
          <w:color w:val="000000"/>
          <w:kern w:val="0"/>
          <w:u w:val="single"/>
          <w:lang w:eastAsia="en-GB"/>
          <w14:ligatures w14:val="none"/>
        </w:rPr>
      </w:pPr>
    </w:p>
    <w:p w14:paraId="42D8F547" w14:textId="24D5C63A" w:rsidR="00E259E0" w:rsidRDefault="00E259E0" w:rsidP="004E31D8">
      <w:pPr>
        <w:spacing w:after="0" w:line="240" w:lineRule="auto"/>
        <w:ind w:left="720"/>
        <w:rPr>
          <w:rFonts w:eastAsia="Times New Roman" w:cstheme="minorHAnsi"/>
          <w:b/>
          <w:bCs/>
          <w:color w:val="000000"/>
          <w:kern w:val="0"/>
          <w:u w:val="single"/>
          <w:lang w:eastAsia="en-GB"/>
          <w14:ligatures w14:val="none"/>
        </w:rPr>
      </w:pPr>
    </w:p>
    <w:p w14:paraId="6058A258" w14:textId="0F23C721" w:rsidR="00E259E0" w:rsidRDefault="00E259E0" w:rsidP="004E31D8">
      <w:pPr>
        <w:spacing w:after="0" w:line="240" w:lineRule="auto"/>
        <w:ind w:left="720"/>
        <w:rPr>
          <w:rFonts w:eastAsia="Times New Roman" w:cstheme="minorHAnsi"/>
          <w:b/>
          <w:bCs/>
          <w:color w:val="000000"/>
          <w:kern w:val="0"/>
          <w:u w:val="single"/>
          <w:lang w:eastAsia="en-GB"/>
          <w14:ligatures w14:val="none"/>
        </w:rPr>
      </w:pPr>
    </w:p>
    <w:p w14:paraId="486F7C99" w14:textId="4D5765DE" w:rsidR="00E259E0" w:rsidRDefault="00E259E0" w:rsidP="004E31D8">
      <w:pPr>
        <w:spacing w:after="0" w:line="240" w:lineRule="auto"/>
        <w:ind w:left="720"/>
        <w:rPr>
          <w:rFonts w:eastAsia="Times New Roman" w:cstheme="minorHAnsi"/>
          <w:b/>
          <w:bCs/>
          <w:color w:val="000000"/>
          <w:kern w:val="0"/>
          <w:u w:val="single"/>
          <w:lang w:eastAsia="en-GB"/>
          <w14:ligatures w14:val="none"/>
        </w:rPr>
      </w:pPr>
    </w:p>
    <w:p w14:paraId="7913C3E5" w14:textId="77777777" w:rsidR="00E259E0" w:rsidRDefault="00E259E0" w:rsidP="004E31D8">
      <w:pPr>
        <w:spacing w:after="0" w:line="240" w:lineRule="auto"/>
        <w:ind w:left="720"/>
        <w:rPr>
          <w:rFonts w:eastAsia="Times New Roman" w:cstheme="minorHAnsi"/>
          <w:b/>
          <w:bCs/>
          <w:color w:val="000000"/>
          <w:kern w:val="0"/>
          <w:u w:val="single"/>
          <w:lang w:eastAsia="en-GB"/>
          <w14:ligatures w14:val="none"/>
        </w:rPr>
      </w:pPr>
    </w:p>
    <w:p w14:paraId="23D952F1" w14:textId="77E47632" w:rsidR="00E259E0" w:rsidRDefault="00E259E0" w:rsidP="004E31D8">
      <w:pPr>
        <w:spacing w:after="0" w:line="240" w:lineRule="auto"/>
        <w:ind w:left="720"/>
        <w:rPr>
          <w:rFonts w:eastAsia="Times New Roman" w:cstheme="minorHAnsi"/>
          <w:b/>
          <w:bCs/>
          <w:color w:val="000000"/>
          <w:kern w:val="0"/>
          <w:u w:val="single"/>
          <w:lang w:eastAsia="en-GB"/>
          <w14:ligatures w14:val="none"/>
        </w:rPr>
      </w:pPr>
    </w:p>
    <w:p w14:paraId="04EED430" w14:textId="32E9BAB9" w:rsidR="00E259E0" w:rsidRDefault="00882DFE" w:rsidP="004E31D8">
      <w:pPr>
        <w:spacing w:after="0" w:line="240" w:lineRule="auto"/>
        <w:ind w:left="720"/>
        <w:rPr>
          <w:rFonts w:eastAsia="Times New Roman" w:cstheme="minorHAnsi"/>
          <w:b/>
          <w:bCs/>
          <w:color w:val="000000"/>
          <w:kern w:val="0"/>
          <w:u w:val="single"/>
          <w:lang w:eastAsia="en-GB"/>
          <w14:ligatures w14:val="none"/>
        </w:rPr>
      </w:pPr>
      <w:r w:rsidRPr="00E259E0">
        <w:rPr>
          <w:rFonts w:eastAsia="Times New Roman" w:cstheme="minorHAnsi"/>
          <w:noProof/>
          <w:kern w:val="0"/>
          <w:sz w:val="24"/>
          <w:szCs w:val="24"/>
          <w:lang w:eastAsia="en-GB"/>
          <w14:ligatures w14:val="none"/>
        </w:rPr>
        <mc:AlternateContent>
          <mc:Choice Requires="wps">
            <w:drawing>
              <wp:anchor distT="45720" distB="45720" distL="114300" distR="114300" simplePos="0" relativeHeight="251668480" behindDoc="0" locked="0" layoutInCell="1" allowOverlap="1" wp14:anchorId="46922467" wp14:editId="0350319B">
                <wp:simplePos x="0" y="0"/>
                <wp:positionH relativeFrom="column">
                  <wp:posOffset>18415</wp:posOffset>
                </wp:positionH>
                <wp:positionV relativeFrom="paragraph">
                  <wp:posOffset>30382</wp:posOffset>
                </wp:positionV>
                <wp:extent cx="3429000" cy="1404620"/>
                <wp:effectExtent l="0" t="0" r="0" b="7620"/>
                <wp:wrapSquare wrapText="bothSides"/>
                <wp:docPr id="964150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noFill/>
                          <a:miter lim="800000"/>
                          <a:headEnd/>
                          <a:tailEnd/>
                        </a:ln>
                      </wps:spPr>
                      <wps:txbx>
                        <w:txbxContent>
                          <w:p w14:paraId="3A5F62A7" w14:textId="6D636921" w:rsidR="00E259E0" w:rsidRPr="00E259E0" w:rsidRDefault="00E259E0" w:rsidP="00E259E0">
                            <w:pPr>
                              <w:spacing w:after="0" w:line="240" w:lineRule="auto"/>
                              <w:rPr>
                                <w:rFonts w:eastAsia="Times New Roman" w:cstheme="minorHAnsi"/>
                                <w:kern w:val="0"/>
                                <w:sz w:val="24"/>
                                <w:szCs w:val="24"/>
                                <w:lang w:eastAsia="en-GB"/>
                                <w14:ligatures w14:val="none"/>
                              </w:rPr>
                            </w:pPr>
                            <w:r w:rsidRPr="004E31D8">
                              <w:rPr>
                                <w:rFonts w:eastAsia="Times New Roman" w:cstheme="minorHAnsi"/>
                                <w:i/>
                                <w:iCs/>
                                <w:color w:val="000000"/>
                                <w:kern w:val="0"/>
                                <w:sz w:val="18"/>
                                <w:szCs w:val="18"/>
                                <w:lang w:eastAsia="en-GB"/>
                                <w14:ligatures w14:val="none"/>
                              </w:rPr>
                              <w:t>Figure 4: Visual representation of gameplay of Trust Game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922467" id="_x0000_s1029" type="#_x0000_t202" style="position:absolute;left:0;text-align:left;margin-left:1.45pt;margin-top:2.4pt;width:270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" stroked="f">
                <v:textbox style="mso-fit-shape-to-text:t">
                  <w:txbxContent>
                    <w:p w14:paraId="3A5F62A7" w14:textId="6D636921" w:rsidR="00E259E0" w:rsidRPr="00E259E0" w:rsidRDefault="00E259E0" w:rsidP="00E259E0">
                      <w:pPr>
                        <w:spacing w:after="0" w:line="240" w:lineRule="auto"/>
                        <w:rPr>
                          <w:rFonts w:eastAsia="Times New Roman" w:cstheme="minorHAnsi"/>
                          <w:kern w:val="0"/>
                          <w:sz w:val="24"/>
                          <w:szCs w:val="24"/>
                          <w:lang w:eastAsia="en-GB"/>
                          <w14:ligatures w14:val="none"/>
                        </w:rPr>
                      </w:pPr>
                      <w:r w:rsidRPr="004E31D8">
                        <w:rPr>
                          <w:rFonts w:eastAsia="Times New Roman" w:cstheme="minorHAnsi"/>
                          <w:i/>
                          <w:iCs/>
                          <w:color w:val="000000"/>
                          <w:kern w:val="0"/>
                          <w:sz w:val="18"/>
                          <w:szCs w:val="18"/>
                          <w:lang w:eastAsia="en-GB"/>
                          <w14:ligatures w14:val="none"/>
                        </w:rPr>
                        <w:t>Figure 4: Visual representation of gameplay of Trust Game</w:t>
                      </w:r>
                    </w:p>
                  </w:txbxContent>
                </v:textbox>
                <w10:wrap type="square"/>
              </v:shape>
            </w:pict>
          </mc:Fallback>
        </mc:AlternateContent>
      </w:r>
    </w:p>
    <w:p w14:paraId="4113E428" w14:textId="567DCB36" w:rsidR="00E259E0" w:rsidRDefault="00E259E0" w:rsidP="004E31D8">
      <w:pPr>
        <w:spacing w:after="0" w:line="240" w:lineRule="auto"/>
        <w:ind w:left="720"/>
        <w:rPr>
          <w:rFonts w:eastAsia="Times New Roman" w:cstheme="minorHAnsi"/>
          <w:b/>
          <w:bCs/>
          <w:color w:val="000000"/>
          <w:kern w:val="0"/>
          <w:u w:val="single"/>
          <w:lang w:eastAsia="en-GB"/>
          <w14:ligatures w14:val="none"/>
        </w:rPr>
      </w:pPr>
    </w:p>
    <w:p w14:paraId="00CFF113" w14:textId="77777777" w:rsidR="00E259E0" w:rsidRDefault="00E259E0" w:rsidP="00882DFE">
      <w:pPr>
        <w:spacing w:after="0" w:line="240" w:lineRule="auto"/>
        <w:rPr>
          <w:rFonts w:eastAsia="Times New Roman" w:cstheme="minorHAnsi"/>
          <w:b/>
          <w:bCs/>
          <w:color w:val="000000"/>
          <w:kern w:val="0"/>
          <w:u w:val="single"/>
          <w:lang w:eastAsia="en-GB"/>
          <w14:ligatures w14:val="none"/>
        </w:rPr>
      </w:pPr>
    </w:p>
    <w:p w14:paraId="40253C1C" w14:textId="5E88D282" w:rsidR="004E31D8" w:rsidRPr="004E31D8" w:rsidRDefault="004E31D8" w:rsidP="00F23CC1">
      <w:pPr>
        <w:spacing w:after="0" w:line="240" w:lineRule="auto"/>
        <w:rPr>
          <w:rFonts w:eastAsia="Times New Roman" w:cstheme="minorHAnsi"/>
          <w:kern w:val="0"/>
          <w:sz w:val="24"/>
          <w:szCs w:val="24"/>
          <w:lang w:eastAsia="en-GB"/>
          <w14:ligatures w14:val="none"/>
        </w:rPr>
      </w:pPr>
      <w:r w:rsidRPr="004E31D8">
        <w:rPr>
          <w:rFonts w:eastAsia="Times New Roman" w:cstheme="minorHAnsi"/>
          <w:b/>
          <w:bCs/>
          <w:color w:val="000000"/>
          <w:kern w:val="0"/>
          <w:lang w:eastAsia="en-GB"/>
          <w14:ligatures w14:val="none"/>
        </w:rPr>
        <w:t>Procedure:</w:t>
      </w:r>
      <w:r w:rsidRPr="004E31D8">
        <w:rPr>
          <w:rFonts w:eastAsia="Times New Roman" w:cstheme="minorHAnsi"/>
          <w:color w:val="000000"/>
          <w:kern w:val="0"/>
          <w:lang w:eastAsia="en-GB"/>
          <w14:ligatures w14:val="none"/>
        </w:rPr>
        <w:t> </w:t>
      </w:r>
    </w:p>
    <w:p w14:paraId="3F887A43" w14:textId="2968790A"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Participants followed the link to the Qualtrics study to participate. They were first provided information about the research, and information regarding data processing and storage before being asked to provide informed consent. When consent was provided, participants proceeded to complete the FFMI.</w:t>
      </w:r>
      <w:r w:rsidR="00F433F9">
        <w:rPr>
          <w:rFonts w:eastAsia="Times New Roman" w:cstheme="minorHAnsi"/>
          <w:kern w:val="0"/>
          <w:sz w:val="24"/>
          <w:szCs w:val="24"/>
          <w:lang w:eastAsia="en-GB"/>
          <w14:ligatures w14:val="none"/>
        </w:rPr>
        <w:t xml:space="preserve"> </w:t>
      </w:r>
      <w:r w:rsidRPr="004E31D8">
        <w:rPr>
          <w:rFonts w:eastAsia="Times New Roman" w:cstheme="minorHAnsi"/>
          <w:color w:val="000000"/>
          <w:kern w:val="0"/>
          <w:lang w:eastAsia="en-GB"/>
          <w14:ligatures w14:val="none"/>
        </w:rPr>
        <w:t xml:space="preserve">Following completion of the FFMI, participants were given an overview of the games they were to play. Before starting the </w:t>
      </w:r>
      <w:r w:rsidR="00F433F9" w:rsidRPr="004E31D8">
        <w:rPr>
          <w:rFonts w:eastAsia="Times New Roman" w:cstheme="minorHAnsi"/>
          <w:color w:val="000000"/>
          <w:kern w:val="0"/>
          <w:lang w:eastAsia="en-GB"/>
          <w14:ligatures w14:val="none"/>
        </w:rPr>
        <w:t>games,</w:t>
      </w:r>
      <w:r w:rsidRPr="004E31D8">
        <w:rPr>
          <w:rFonts w:eastAsia="Times New Roman" w:cstheme="minorHAnsi"/>
          <w:color w:val="000000"/>
          <w:kern w:val="0"/>
          <w:lang w:eastAsia="en-GB"/>
          <w14:ligatures w14:val="none"/>
        </w:rPr>
        <w:t xml:space="preserve"> they were asked to set a saving goal, between £0 and £2,470 (the maximum possible earning across all games). They then played the following rounds of each economic game: </w:t>
      </w:r>
      <w:r w:rsidRPr="004E31D8">
        <w:rPr>
          <w:rFonts w:eastAsia="Times New Roman" w:cstheme="minorHAnsi"/>
          <w:kern w:val="0"/>
          <w:sz w:val="24"/>
          <w:szCs w:val="24"/>
          <w:lang w:eastAsia="en-GB"/>
          <w14:ligatures w14:val="none"/>
        </w:rPr>
        <w:br/>
      </w:r>
    </w:p>
    <w:p w14:paraId="71C730B5" w14:textId="77777777" w:rsidR="004E31D8" w:rsidRPr="004E31D8" w:rsidRDefault="004E31D8" w:rsidP="00F433F9">
      <w:pPr>
        <w:spacing w:after="0" w:line="240" w:lineRule="auto"/>
        <w:ind w:left="720"/>
        <w:textAlignment w:val="baseline"/>
        <w:rPr>
          <w:rFonts w:eastAsia="Times New Roman" w:cstheme="minorHAnsi"/>
          <w:i/>
          <w:iCs/>
          <w:color w:val="000000"/>
          <w:kern w:val="0"/>
          <w:lang w:eastAsia="en-GB"/>
          <w14:ligatures w14:val="none"/>
        </w:rPr>
      </w:pPr>
      <w:r w:rsidRPr="004E31D8">
        <w:rPr>
          <w:rFonts w:eastAsia="Times New Roman" w:cstheme="minorHAnsi"/>
          <w:i/>
          <w:iCs/>
          <w:color w:val="000000"/>
          <w:kern w:val="0"/>
          <w:lang w:eastAsia="en-GB"/>
          <w14:ligatures w14:val="none"/>
        </w:rPr>
        <w:t>Ultimatum Game</w:t>
      </w:r>
    </w:p>
    <w:p w14:paraId="01A47DD4" w14:textId="18284E1C" w:rsidR="004E31D8" w:rsidRPr="004E31D8" w:rsidRDefault="004E31D8" w:rsidP="00F433F9">
      <w:pPr>
        <w:spacing w:after="0" w:line="240" w:lineRule="auto"/>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Participants completed a test round to familiarise themselves with the process and then played 4 rounds as Player 1</w:t>
      </w:r>
      <w:r w:rsidR="0001646F">
        <w:rPr>
          <w:rFonts w:eastAsia="Times New Roman" w:cstheme="minorHAnsi"/>
          <w:color w:val="000000"/>
          <w:kern w:val="0"/>
          <w:lang w:eastAsia="en-GB"/>
          <w14:ligatures w14:val="none"/>
        </w:rPr>
        <w:t xml:space="preserve"> (see </w:t>
      </w:r>
      <w:r w:rsidR="0001646F">
        <w:rPr>
          <w:rFonts w:eastAsia="Times New Roman" w:cstheme="minorHAnsi"/>
          <w:i/>
          <w:iCs/>
          <w:color w:val="000000"/>
          <w:kern w:val="0"/>
          <w:lang w:eastAsia="en-GB"/>
          <w14:ligatures w14:val="none"/>
        </w:rPr>
        <w:t>Figures 1 &amp; 2</w:t>
      </w:r>
      <w:r w:rsidR="0001646F">
        <w:rPr>
          <w:rFonts w:eastAsia="Times New Roman" w:cstheme="minorHAnsi"/>
          <w:color w:val="000000"/>
          <w:kern w:val="0"/>
          <w:lang w:eastAsia="en-GB"/>
          <w14:ligatures w14:val="none"/>
        </w:rPr>
        <w:t>)</w:t>
      </w:r>
      <w:r w:rsidRPr="004E31D8">
        <w:rPr>
          <w:rFonts w:eastAsia="Times New Roman" w:cstheme="minorHAnsi"/>
          <w:color w:val="000000"/>
          <w:kern w:val="0"/>
          <w:lang w:eastAsia="en-GB"/>
          <w14:ligatures w14:val="none"/>
        </w:rPr>
        <w:t>.</w:t>
      </w:r>
    </w:p>
    <w:p w14:paraId="1E7BDB0D" w14:textId="7F2FDE91" w:rsidR="004E31D8" w:rsidRPr="004E31D8" w:rsidRDefault="004E31D8" w:rsidP="0001646F">
      <w:pPr>
        <w:numPr>
          <w:ilvl w:val="1"/>
          <w:numId w:val="61"/>
        </w:numPr>
        <w:spacing w:after="0" w:line="240" w:lineRule="auto"/>
        <w:ind w:left="567"/>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 xml:space="preserve">Round 1: Player 2 is an unnamed </w:t>
      </w:r>
      <w:r w:rsidR="0001646F" w:rsidRPr="004E31D8">
        <w:rPr>
          <w:rFonts w:eastAsia="Times New Roman" w:cstheme="minorHAnsi"/>
          <w:color w:val="000000"/>
          <w:kern w:val="0"/>
          <w:lang w:eastAsia="en-GB"/>
          <w14:ligatures w14:val="none"/>
        </w:rPr>
        <w:t>individual,</w:t>
      </w:r>
      <w:r w:rsidRPr="004E31D8">
        <w:rPr>
          <w:rFonts w:eastAsia="Times New Roman" w:cstheme="minorHAnsi"/>
          <w:color w:val="000000"/>
          <w:kern w:val="0"/>
          <w:lang w:eastAsia="en-GB"/>
          <w14:ligatures w14:val="none"/>
        </w:rPr>
        <w:t xml:space="preserve"> and no context is given to their saving goals. £100 is given to the participant to split. Opponent accepts offers over £35 and rejects lower offers. </w:t>
      </w:r>
    </w:p>
    <w:p w14:paraId="108F3B92" w14:textId="77777777" w:rsidR="004E31D8" w:rsidRPr="004E31D8" w:rsidRDefault="004E31D8" w:rsidP="0001646F">
      <w:pPr>
        <w:numPr>
          <w:ilvl w:val="1"/>
          <w:numId w:val="61"/>
        </w:numPr>
        <w:spacing w:after="0" w:line="240" w:lineRule="auto"/>
        <w:ind w:left="567"/>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lastRenderedPageBreak/>
        <w:t>Round 2: Player 2 is a named individual and their reason for saving is explained. £200 is given to the participant to split. Opponent accepts offers over £70 and rejects lower offers. </w:t>
      </w:r>
    </w:p>
    <w:p w14:paraId="61ED17B5" w14:textId="3D38F2D8" w:rsidR="004E31D8" w:rsidRPr="004E31D8" w:rsidRDefault="004E31D8" w:rsidP="0001646F">
      <w:pPr>
        <w:numPr>
          <w:ilvl w:val="1"/>
          <w:numId w:val="61"/>
        </w:numPr>
        <w:spacing w:after="0" w:line="240" w:lineRule="auto"/>
        <w:ind w:left="567"/>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 xml:space="preserve">Round 3: Player 2 is an unnamed </w:t>
      </w:r>
      <w:r w:rsidR="0001646F" w:rsidRPr="004E31D8">
        <w:rPr>
          <w:rFonts w:eastAsia="Times New Roman" w:cstheme="minorHAnsi"/>
          <w:color w:val="000000"/>
          <w:kern w:val="0"/>
          <w:lang w:eastAsia="en-GB"/>
          <w14:ligatures w14:val="none"/>
        </w:rPr>
        <w:t>group,</w:t>
      </w:r>
      <w:r w:rsidRPr="004E31D8">
        <w:rPr>
          <w:rFonts w:eastAsia="Times New Roman" w:cstheme="minorHAnsi"/>
          <w:color w:val="000000"/>
          <w:kern w:val="0"/>
          <w:lang w:eastAsia="en-GB"/>
          <w14:ligatures w14:val="none"/>
        </w:rPr>
        <w:t xml:space="preserve"> and no context is given to their saving goals. £250 is given to the participant to split. Opponent accepts offers over £100 and rejects lower offers. </w:t>
      </w:r>
    </w:p>
    <w:p w14:paraId="5FB35DC5" w14:textId="77777777" w:rsidR="004E31D8" w:rsidRPr="004E31D8" w:rsidRDefault="004E31D8" w:rsidP="0001646F">
      <w:pPr>
        <w:numPr>
          <w:ilvl w:val="1"/>
          <w:numId w:val="61"/>
        </w:numPr>
        <w:spacing w:after="0" w:line="240" w:lineRule="auto"/>
        <w:ind w:left="567"/>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Round 4: Player 2 is a named group and their reason for saving is explained. £300 is given to the participant to split. Opponent accepts offers over £120 and rejects lower offers.</w:t>
      </w:r>
      <w:r w:rsidRPr="004E31D8">
        <w:rPr>
          <w:rFonts w:eastAsia="Times New Roman" w:cstheme="minorHAnsi"/>
          <w:color w:val="000000"/>
          <w:kern w:val="0"/>
          <w:lang w:eastAsia="en-GB"/>
          <w14:ligatures w14:val="none"/>
        </w:rPr>
        <w:tab/>
      </w:r>
    </w:p>
    <w:p w14:paraId="392E6BE4" w14:textId="2C59D892" w:rsidR="004E31D8" w:rsidRDefault="004E31D8" w:rsidP="00F433F9">
      <w:pPr>
        <w:spacing w:after="0" w:line="240" w:lineRule="auto"/>
        <w:ind w:left="720"/>
        <w:rPr>
          <w:rFonts w:eastAsia="Times New Roman" w:cstheme="minorHAnsi"/>
          <w:i/>
          <w:iCs/>
          <w:color w:val="000000"/>
          <w:kern w:val="0"/>
          <w:lang w:eastAsia="en-GB"/>
          <w14:ligatures w14:val="none"/>
        </w:rPr>
      </w:pPr>
      <w:r w:rsidRPr="004E31D8">
        <w:rPr>
          <w:rFonts w:eastAsia="Times New Roman" w:cstheme="minorHAnsi"/>
          <w:kern w:val="0"/>
          <w:sz w:val="24"/>
          <w:szCs w:val="24"/>
          <w:lang w:eastAsia="en-GB"/>
          <w14:ligatures w14:val="none"/>
        </w:rPr>
        <w:br/>
      </w:r>
      <w:r w:rsidRPr="004E31D8">
        <w:rPr>
          <w:rFonts w:eastAsia="Times New Roman" w:cstheme="minorHAnsi"/>
          <w:i/>
          <w:iCs/>
          <w:color w:val="000000"/>
          <w:kern w:val="0"/>
          <w:lang w:eastAsia="en-GB"/>
          <w14:ligatures w14:val="none"/>
        </w:rPr>
        <w:t>Dictator Game</w:t>
      </w:r>
    </w:p>
    <w:p w14:paraId="6D5C540E" w14:textId="7A3AFCE5" w:rsidR="00F433F9" w:rsidRPr="004E31D8" w:rsidRDefault="0001646F" w:rsidP="00F433F9">
      <w:pPr>
        <w:spacing w:after="0" w:line="240" w:lineRule="auto"/>
        <w:rPr>
          <w:rFonts w:eastAsia="Times New Roman" w:cstheme="minorHAnsi"/>
          <w:kern w:val="0"/>
          <w:sz w:val="24"/>
          <w:szCs w:val="24"/>
          <w:lang w:eastAsia="en-GB"/>
          <w14:ligatures w14:val="none"/>
        </w:rPr>
      </w:pPr>
      <w:r>
        <w:rPr>
          <w:rFonts w:eastAsia="Times New Roman" w:cstheme="minorHAnsi"/>
          <w:color w:val="000000"/>
          <w:kern w:val="0"/>
          <w:lang w:eastAsia="en-GB"/>
          <w14:ligatures w14:val="none"/>
        </w:rPr>
        <w:t xml:space="preserve">Participants again completed a test round and then proceeded to play the following 4 rounds as Player 1 (see </w:t>
      </w:r>
      <w:r>
        <w:rPr>
          <w:rFonts w:eastAsia="Times New Roman" w:cstheme="minorHAnsi"/>
          <w:i/>
          <w:iCs/>
          <w:color w:val="000000"/>
          <w:kern w:val="0"/>
          <w:lang w:eastAsia="en-GB"/>
          <w14:ligatures w14:val="none"/>
        </w:rPr>
        <w:t xml:space="preserve">Figure </w:t>
      </w:r>
      <w:r w:rsidR="00882DFE">
        <w:rPr>
          <w:rFonts w:eastAsia="Times New Roman" w:cstheme="minorHAnsi"/>
          <w:i/>
          <w:iCs/>
          <w:color w:val="000000"/>
          <w:kern w:val="0"/>
          <w:lang w:eastAsia="en-GB"/>
          <w14:ligatures w14:val="none"/>
        </w:rPr>
        <w:t>3</w:t>
      </w:r>
      <w:r>
        <w:rPr>
          <w:rFonts w:eastAsia="Times New Roman" w:cstheme="minorHAnsi"/>
          <w:color w:val="000000"/>
          <w:kern w:val="0"/>
          <w:lang w:eastAsia="en-GB"/>
          <w14:ligatures w14:val="none"/>
        </w:rPr>
        <w:t xml:space="preserve">). </w:t>
      </w:r>
    </w:p>
    <w:p w14:paraId="72194D43" w14:textId="0B4F80D5" w:rsidR="004E31D8" w:rsidRPr="004E31D8" w:rsidRDefault="004E31D8" w:rsidP="0001646F">
      <w:pPr>
        <w:numPr>
          <w:ilvl w:val="1"/>
          <w:numId w:val="62"/>
        </w:numPr>
        <w:spacing w:after="0" w:line="240" w:lineRule="auto"/>
        <w:ind w:left="567"/>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 xml:space="preserve">Round 1: £100 given to split with unnamed </w:t>
      </w:r>
      <w:r w:rsidR="0001646F" w:rsidRPr="004E31D8">
        <w:rPr>
          <w:rFonts w:eastAsia="Times New Roman" w:cstheme="minorHAnsi"/>
          <w:color w:val="000000"/>
          <w:kern w:val="0"/>
          <w:lang w:eastAsia="en-GB"/>
          <w14:ligatures w14:val="none"/>
        </w:rPr>
        <w:t>individual.</w:t>
      </w:r>
    </w:p>
    <w:p w14:paraId="4FB5E7F8" w14:textId="0E61257A" w:rsidR="004E31D8" w:rsidRPr="004E31D8" w:rsidRDefault="004E31D8" w:rsidP="0001646F">
      <w:pPr>
        <w:numPr>
          <w:ilvl w:val="1"/>
          <w:numId w:val="62"/>
        </w:numPr>
        <w:spacing w:after="0" w:line="240" w:lineRule="auto"/>
        <w:ind w:left="567"/>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 xml:space="preserve">Round 2: £150 given to split with named </w:t>
      </w:r>
      <w:r w:rsidR="0001646F" w:rsidRPr="004E31D8">
        <w:rPr>
          <w:rFonts w:eastAsia="Times New Roman" w:cstheme="minorHAnsi"/>
          <w:color w:val="000000"/>
          <w:kern w:val="0"/>
          <w:lang w:eastAsia="en-GB"/>
          <w14:ligatures w14:val="none"/>
        </w:rPr>
        <w:t>individual.</w:t>
      </w:r>
    </w:p>
    <w:p w14:paraId="1090ECD7" w14:textId="39365634" w:rsidR="004E31D8" w:rsidRPr="004E31D8" w:rsidRDefault="004E31D8" w:rsidP="0001646F">
      <w:pPr>
        <w:numPr>
          <w:ilvl w:val="1"/>
          <w:numId w:val="62"/>
        </w:numPr>
        <w:spacing w:after="0" w:line="240" w:lineRule="auto"/>
        <w:ind w:left="567"/>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 xml:space="preserve">Round 3: £250 given to split with unnamed </w:t>
      </w:r>
      <w:r w:rsidR="0001646F" w:rsidRPr="004E31D8">
        <w:rPr>
          <w:rFonts w:eastAsia="Times New Roman" w:cstheme="minorHAnsi"/>
          <w:color w:val="000000"/>
          <w:kern w:val="0"/>
          <w:lang w:eastAsia="en-GB"/>
          <w14:ligatures w14:val="none"/>
        </w:rPr>
        <w:t>group.</w:t>
      </w:r>
    </w:p>
    <w:p w14:paraId="22DA9C1F" w14:textId="138C4982" w:rsidR="004E31D8" w:rsidRPr="004E31D8" w:rsidRDefault="004E31D8" w:rsidP="0001646F">
      <w:pPr>
        <w:numPr>
          <w:ilvl w:val="1"/>
          <w:numId w:val="62"/>
        </w:numPr>
        <w:spacing w:after="0" w:line="240" w:lineRule="auto"/>
        <w:ind w:left="567"/>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 xml:space="preserve">Round 4: £350 given to split with named </w:t>
      </w:r>
      <w:r w:rsidR="0001646F" w:rsidRPr="004E31D8">
        <w:rPr>
          <w:rFonts w:eastAsia="Times New Roman" w:cstheme="minorHAnsi"/>
          <w:color w:val="000000"/>
          <w:kern w:val="0"/>
          <w:lang w:eastAsia="en-GB"/>
          <w14:ligatures w14:val="none"/>
        </w:rPr>
        <w:t>group.</w:t>
      </w:r>
    </w:p>
    <w:p w14:paraId="7B06528B" w14:textId="77777777" w:rsidR="0001646F" w:rsidRDefault="0001646F" w:rsidP="0001646F">
      <w:pPr>
        <w:spacing w:after="0" w:line="240" w:lineRule="auto"/>
        <w:textAlignment w:val="baseline"/>
        <w:rPr>
          <w:rFonts w:eastAsia="Times New Roman" w:cstheme="minorHAnsi"/>
          <w:color w:val="000000"/>
          <w:kern w:val="0"/>
          <w:lang w:eastAsia="en-GB"/>
          <w14:ligatures w14:val="none"/>
        </w:rPr>
      </w:pPr>
    </w:p>
    <w:p w14:paraId="37A40497" w14:textId="7B801082" w:rsidR="004E31D8" w:rsidRPr="004E31D8" w:rsidRDefault="004E31D8" w:rsidP="0001646F">
      <w:pPr>
        <w:spacing w:after="0" w:line="240" w:lineRule="auto"/>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There were no opponent responses programmed given the design of this game. </w:t>
      </w:r>
    </w:p>
    <w:p w14:paraId="2A50D898" w14:textId="3C99A07F" w:rsidR="004E31D8" w:rsidRPr="004E31D8" w:rsidRDefault="004E31D8" w:rsidP="004E31D8">
      <w:pPr>
        <w:spacing w:after="0" w:line="240" w:lineRule="auto"/>
        <w:rPr>
          <w:rFonts w:eastAsia="Times New Roman" w:cstheme="minorHAnsi"/>
          <w:kern w:val="0"/>
          <w:sz w:val="24"/>
          <w:szCs w:val="24"/>
          <w:lang w:eastAsia="en-GB"/>
          <w14:ligatures w14:val="none"/>
        </w:rPr>
      </w:pPr>
    </w:p>
    <w:p w14:paraId="7A91FA7C" w14:textId="77777777" w:rsidR="004E31D8" w:rsidRPr="004E31D8" w:rsidRDefault="004E31D8" w:rsidP="0001646F">
      <w:pPr>
        <w:spacing w:after="0" w:line="240" w:lineRule="auto"/>
        <w:ind w:firstLine="720"/>
        <w:textAlignment w:val="baseline"/>
        <w:rPr>
          <w:rFonts w:eastAsia="Times New Roman" w:cstheme="minorHAnsi"/>
          <w:i/>
          <w:iCs/>
          <w:color w:val="000000"/>
          <w:kern w:val="0"/>
          <w:lang w:eastAsia="en-GB"/>
          <w14:ligatures w14:val="none"/>
        </w:rPr>
      </w:pPr>
      <w:r w:rsidRPr="004E31D8">
        <w:rPr>
          <w:rFonts w:eastAsia="Times New Roman" w:cstheme="minorHAnsi"/>
          <w:i/>
          <w:iCs/>
          <w:color w:val="000000"/>
          <w:kern w:val="0"/>
          <w:lang w:eastAsia="en-GB"/>
          <w14:ligatures w14:val="none"/>
        </w:rPr>
        <w:t>Trust Game</w:t>
      </w:r>
    </w:p>
    <w:p w14:paraId="329208FB" w14:textId="71039C45" w:rsidR="002F28CA" w:rsidRDefault="004E31D8" w:rsidP="002F28CA">
      <w:pPr>
        <w:spacing w:after="0" w:line="240" w:lineRule="auto"/>
        <w:textAlignment w:val="baseline"/>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Participants played 2 rounds as Player 1 and 2 rounds as Player 2</w:t>
      </w:r>
      <w:r w:rsidR="0001646F">
        <w:rPr>
          <w:rFonts w:eastAsia="Times New Roman" w:cstheme="minorHAnsi"/>
          <w:color w:val="000000"/>
          <w:kern w:val="0"/>
          <w:lang w:eastAsia="en-GB"/>
          <w14:ligatures w14:val="none"/>
        </w:rPr>
        <w:t xml:space="preserve"> (see </w:t>
      </w:r>
      <w:r w:rsidR="0001646F">
        <w:rPr>
          <w:rFonts w:eastAsia="Times New Roman" w:cstheme="minorHAnsi"/>
          <w:i/>
          <w:iCs/>
          <w:color w:val="000000"/>
          <w:kern w:val="0"/>
          <w:lang w:eastAsia="en-GB"/>
          <w14:ligatures w14:val="none"/>
        </w:rPr>
        <w:t>Figure 4</w:t>
      </w:r>
      <w:r w:rsidR="0001646F">
        <w:rPr>
          <w:rFonts w:eastAsia="Times New Roman" w:cstheme="minorHAnsi"/>
          <w:color w:val="000000"/>
          <w:kern w:val="0"/>
          <w:lang w:eastAsia="en-GB"/>
          <w14:ligatures w14:val="none"/>
        </w:rPr>
        <w:t>)</w:t>
      </w:r>
      <w:proofErr w:type="gramStart"/>
      <w:r w:rsidR="0001646F">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 </w:t>
      </w:r>
      <w:proofErr w:type="gramEnd"/>
    </w:p>
    <w:p w14:paraId="443B6CA5" w14:textId="3D0C2B64" w:rsidR="002F28CA" w:rsidRPr="002F28CA" w:rsidRDefault="004E31D8" w:rsidP="002F28CA">
      <w:pPr>
        <w:pStyle w:val="ListParagraph"/>
        <w:numPr>
          <w:ilvl w:val="0"/>
          <w:numId w:val="74"/>
        </w:numPr>
        <w:spacing w:after="0" w:line="240" w:lineRule="auto"/>
        <w:textAlignment w:val="baseline"/>
        <w:rPr>
          <w:rFonts w:eastAsia="Times New Roman" w:cstheme="minorHAnsi"/>
          <w:color w:val="000000"/>
          <w:kern w:val="0"/>
          <w:lang w:eastAsia="en-GB"/>
          <w14:ligatures w14:val="none"/>
        </w:rPr>
      </w:pPr>
      <w:r w:rsidRPr="002F28CA">
        <w:rPr>
          <w:rFonts w:eastAsia="Times New Roman" w:cstheme="minorHAnsi"/>
          <w:color w:val="000000"/>
          <w:kern w:val="0"/>
          <w:lang w:eastAsia="en-GB"/>
          <w14:ligatures w14:val="none"/>
        </w:rPr>
        <w:t>Round 1: Participants were in the role of Player 1 and were given £100 to split between</w:t>
      </w:r>
      <w:r w:rsidR="002F28CA" w:rsidRPr="002F28CA">
        <w:rPr>
          <w:rFonts w:eastAsia="Times New Roman" w:cstheme="minorHAnsi"/>
          <w:color w:val="000000"/>
          <w:kern w:val="0"/>
          <w:lang w:eastAsia="en-GB"/>
          <w14:ligatures w14:val="none"/>
        </w:rPr>
        <w:t xml:space="preserve"> </w:t>
      </w:r>
      <w:r w:rsidRPr="002F28CA">
        <w:rPr>
          <w:rFonts w:eastAsia="Times New Roman" w:cstheme="minorHAnsi"/>
          <w:color w:val="000000"/>
          <w:kern w:val="0"/>
          <w:lang w:eastAsia="en-GB"/>
          <w14:ligatures w14:val="none"/>
        </w:rPr>
        <w:t xml:space="preserve">themselves and Player 2, who was an unnamed </w:t>
      </w:r>
      <w:r w:rsidR="0001646F" w:rsidRPr="002F28CA">
        <w:rPr>
          <w:rFonts w:eastAsia="Times New Roman" w:cstheme="minorHAnsi"/>
          <w:color w:val="000000"/>
          <w:kern w:val="0"/>
          <w:lang w:eastAsia="en-GB"/>
          <w14:ligatures w14:val="none"/>
        </w:rPr>
        <w:t>individual,</w:t>
      </w:r>
      <w:r w:rsidRPr="002F28CA">
        <w:rPr>
          <w:rFonts w:eastAsia="Times New Roman" w:cstheme="minorHAnsi"/>
          <w:color w:val="000000"/>
          <w:kern w:val="0"/>
          <w:lang w:eastAsia="en-GB"/>
          <w14:ligatures w14:val="none"/>
        </w:rPr>
        <w:t xml:space="preserve"> and no context was given to their motivations for saving. Player 2 received 3 times the value that the participant offered. When £70 or more was given by the participant</w:t>
      </w:r>
      <w:r w:rsidR="002F28CA" w:rsidRPr="002F28CA">
        <w:rPr>
          <w:rFonts w:eastAsia="Times New Roman" w:cstheme="minorHAnsi"/>
          <w:color w:val="000000"/>
          <w:kern w:val="0"/>
          <w:lang w:eastAsia="en-GB"/>
          <w14:ligatures w14:val="none"/>
        </w:rPr>
        <w:t xml:space="preserve"> (Player 1)</w:t>
      </w:r>
      <w:r w:rsidRPr="002F28CA">
        <w:rPr>
          <w:rFonts w:eastAsia="Times New Roman" w:cstheme="minorHAnsi"/>
          <w:color w:val="000000"/>
          <w:kern w:val="0"/>
          <w:lang w:eastAsia="en-GB"/>
          <w14:ligatures w14:val="none"/>
        </w:rPr>
        <w:t xml:space="preserve">, </w:t>
      </w:r>
      <w:r w:rsidR="002F28CA" w:rsidRPr="002F28CA">
        <w:rPr>
          <w:rFonts w:eastAsia="Times New Roman" w:cstheme="minorHAnsi"/>
          <w:color w:val="000000"/>
          <w:kern w:val="0"/>
          <w:lang w:eastAsia="en-GB"/>
          <w14:ligatures w14:val="none"/>
        </w:rPr>
        <w:t xml:space="preserve">Player 2 </w:t>
      </w:r>
      <w:r w:rsidRPr="002F28CA">
        <w:rPr>
          <w:rFonts w:eastAsia="Times New Roman" w:cstheme="minorHAnsi"/>
          <w:color w:val="000000"/>
          <w:kern w:val="0"/>
          <w:lang w:eastAsia="en-GB"/>
          <w14:ligatures w14:val="none"/>
        </w:rPr>
        <w:t>returned 1.7 times the value</w:t>
      </w:r>
      <w:r w:rsidR="002F28CA" w:rsidRPr="002F28CA">
        <w:rPr>
          <w:rFonts w:eastAsia="Times New Roman" w:cstheme="minorHAnsi"/>
          <w:color w:val="000000"/>
          <w:kern w:val="0"/>
          <w:lang w:eastAsia="en-GB"/>
          <w14:ligatures w14:val="none"/>
        </w:rPr>
        <w:t>.</w:t>
      </w:r>
      <w:r w:rsidRPr="002F28CA">
        <w:rPr>
          <w:rFonts w:eastAsia="Times New Roman" w:cstheme="minorHAnsi"/>
          <w:color w:val="000000"/>
          <w:kern w:val="0"/>
          <w:lang w:eastAsia="en-GB"/>
          <w14:ligatures w14:val="none"/>
        </w:rPr>
        <w:t xml:space="preserve"> </w:t>
      </w:r>
      <w:r w:rsidR="002F28CA" w:rsidRPr="002F28CA">
        <w:rPr>
          <w:rFonts w:eastAsia="Times New Roman" w:cstheme="minorHAnsi"/>
          <w:color w:val="000000"/>
          <w:kern w:val="0"/>
          <w:lang w:eastAsia="en-GB"/>
          <w14:ligatures w14:val="none"/>
        </w:rPr>
        <w:t>W</w:t>
      </w:r>
      <w:r w:rsidRPr="002F28CA">
        <w:rPr>
          <w:rFonts w:eastAsia="Times New Roman" w:cstheme="minorHAnsi"/>
          <w:color w:val="000000"/>
          <w:kern w:val="0"/>
          <w:lang w:eastAsia="en-GB"/>
          <w14:ligatures w14:val="none"/>
        </w:rPr>
        <w:t>hen it was between £30 and £69</w:t>
      </w:r>
      <w:r w:rsidR="002F28CA" w:rsidRPr="002F28CA">
        <w:rPr>
          <w:rFonts w:eastAsia="Times New Roman" w:cstheme="minorHAnsi"/>
          <w:color w:val="000000"/>
          <w:kern w:val="0"/>
          <w:lang w:eastAsia="en-GB"/>
          <w14:ligatures w14:val="none"/>
        </w:rPr>
        <w:t>, Player 2 returned</w:t>
      </w:r>
      <w:r w:rsidRPr="002F28CA">
        <w:rPr>
          <w:rFonts w:eastAsia="Times New Roman" w:cstheme="minorHAnsi"/>
          <w:color w:val="000000"/>
          <w:kern w:val="0"/>
          <w:lang w:eastAsia="en-GB"/>
          <w14:ligatures w14:val="none"/>
        </w:rPr>
        <w:t xml:space="preserve"> 1.3 times the value</w:t>
      </w:r>
      <w:r w:rsidR="002F28CA" w:rsidRPr="002F28CA">
        <w:rPr>
          <w:rFonts w:eastAsia="Times New Roman" w:cstheme="minorHAnsi"/>
          <w:color w:val="000000"/>
          <w:kern w:val="0"/>
          <w:lang w:eastAsia="en-GB"/>
          <w14:ligatures w14:val="none"/>
        </w:rPr>
        <w:t>. W</w:t>
      </w:r>
      <w:r w:rsidRPr="002F28CA">
        <w:rPr>
          <w:rFonts w:eastAsia="Times New Roman" w:cstheme="minorHAnsi"/>
          <w:color w:val="000000"/>
          <w:kern w:val="0"/>
          <w:lang w:eastAsia="en-GB"/>
          <w14:ligatures w14:val="none"/>
        </w:rPr>
        <w:t>hen</w:t>
      </w:r>
      <w:r w:rsidR="002F28CA" w:rsidRPr="002F28CA">
        <w:rPr>
          <w:rFonts w:eastAsia="Times New Roman" w:cstheme="minorHAnsi"/>
          <w:color w:val="000000"/>
          <w:kern w:val="0"/>
          <w:lang w:eastAsia="en-GB"/>
          <w14:ligatures w14:val="none"/>
        </w:rPr>
        <w:t xml:space="preserve"> the participant gave</w:t>
      </w:r>
      <w:r w:rsidRPr="002F28CA">
        <w:rPr>
          <w:rFonts w:eastAsia="Times New Roman" w:cstheme="minorHAnsi"/>
          <w:color w:val="000000"/>
          <w:kern w:val="0"/>
          <w:lang w:eastAsia="en-GB"/>
          <w14:ligatures w14:val="none"/>
        </w:rPr>
        <w:t xml:space="preserve"> less than £30</w:t>
      </w:r>
      <w:r w:rsidR="002F28CA" w:rsidRPr="002F28CA">
        <w:rPr>
          <w:rFonts w:eastAsia="Times New Roman" w:cstheme="minorHAnsi"/>
          <w:color w:val="000000"/>
          <w:kern w:val="0"/>
          <w:lang w:eastAsia="en-GB"/>
          <w14:ligatures w14:val="none"/>
        </w:rPr>
        <w:t xml:space="preserve">, Player 2 returned </w:t>
      </w:r>
      <w:r w:rsidRPr="002F28CA">
        <w:rPr>
          <w:rFonts w:eastAsia="Times New Roman" w:cstheme="minorHAnsi"/>
          <w:color w:val="000000"/>
          <w:kern w:val="0"/>
          <w:lang w:eastAsia="en-GB"/>
          <w14:ligatures w14:val="none"/>
        </w:rPr>
        <w:t>the exact value.</w:t>
      </w:r>
    </w:p>
    <w:p w14:paraId="3CEA5A77" w14:textId="50AFAE1C" w:rsidR="002F28CA" w:rsidRPr="002F28CA" w:rsidRDefault="004E31D8" w:rsidP="002F28CA">
      <w:pPr>
        <w:pStyle w:val="ListParagraph"/>
        <w:numPr>
          <w:ilvl w:val="0"/>
          <w:numId w:val="74"/>
        </w:numPr>
        <w:spacing w:after="0" w:line="240" w:lineRule="auto"/>
        <w:textAlignment w:val="baseline"/>
        <w:rPr>
          <w:rFonts w:eastAsia="Times New Roman" w:cstheme="minorHAnsi"/>
          <w:color w:val="000000"/>
          <w:kern w:val="0"/>
          <w:lang w:eastAsia="en-GB"/>
          <w14:ligatures w14:val="none"/>
        </w:rPr>
      </w:pPr>
      <w:r w:rsidRPr="002F28CA">
        <w:rPr>
          <w:rFonts w:eastAsia="Times New Roman" w:cstheme="minorHAnsi"/>
          <w:color w:val="000000"/>
          <w:kern w:val="0"/>
          <w:lang w:eastAsia="en-GB"/>
          <w14:ligatures w14:val="none"/>
        </w:rPr>
        <w:t>Round 2: Participants were in the role of Player 2. Their opponent, Player 1, was an unnamed individual and there was no context given to their motivation for saving.</w:t>
      </w:r>
      <w:r w:rsidR="002F28CA" w:rsidRPr="002F28CA">
        <w:rPr>
          <w:rFonts w:eastAsia="Times New Roman" w:cstheme="minorHAnsi"/>
          <w:color w:val="000000"/>
          <w:kern w:val="0"/>
          <w:lang w:eastAsia="en-GB"/>
          <w14:ligatures w14:val="none"/>
        </w:rPr>
        <w:t xml:space="preserve"> </w:t>
      </w:r>
      <w:r w:rsidRPr="002F28CA">
        <w:rPr>
          <w:rFonts w:eastAsia="Times New Roman" w:cstheme="minorHAnsi"/>
          <w:color w:val="000000"/>
          <w:kern w:val="0"/>
          <w:lang w:eastAsia="en-GB"/>
          <w14:ligatures w14:val="none"/>
        </w:rPr>
        <w:t>Player 1 received £100 and gave the participant, Player 1, £40. This value was tripled to £120. The participant had to decide how much to return to their opponent, Player 1. </w:t>
      </w:r>
    </w:p>
    <w:p w14:paraId="0F0C4B00" w14:textId="73286DA7" w:rsidR="002F28CA" w:rsidRPr="002F28CA" w:rsidRDefault="004E31D8" w:rsidP="002F28CA">
      <w:pPr>
        <w:pStyle w:val="ListParagraph"/>
        <w:numPr>
          <w:ilvl w:val="0"/>
          <w:numId w:val="74"/>
        </w:numPr>
        <w:spacing w:after="0" w:line="240" w:lineRule="auto"/>
        <w:textAlignment w:val="baseline"/>
        <w:rPr>
          <w:rFonts w:eastAsia="Times New Roman" w:cstheme="minorHAnsi"/>
          <w:color w:val="000000"/>
          <w:kern w:val="0"/>
          <w:lang w:eastAsia="en-GB"/>
          <w14:ligatures w14:val="none"/>
        </w:rPr>
      </w:pPr>
      <w:r w:rsidRPr="002F28CA">
        <w:rPr>
          <w:rFonts w:eastAsia="Times New Roman" w:cstheme="minorHAnsi"/>
          <w:color w:val="000000"/>
          <w:kern w:val="0"/>
          <w:lang w:eastAsia="en-GB"/>
          <w14:ligatures w14:val="none"/>
        </w:rPr>
        <w:t>Round 3: Participants were in the role of Player 2. Their opponent, Player 1, was a named individual and context was given regarding their motivations for saving. Player 1 received £150 and gave the participant, Player 2, £75.</w:t>
      </w:r>
      <w:r w:rsidR="002F28CA" w:rsidRPr="002F28CA">
        <w:rPr>
          <w:rFonts w:eastAsia="Times New Roman" w:cstheme="minorHAnsi"/>
          <w:color w:val="000000"/>
          <w:kern w:val="0"/>
          <w:lang w:eastAsia="en-GB"/>
          <w14:ligatures w14:val="none"/>
        </w:rPr>
        <w:t xml:space="preserve"> </w:t>
      </w:r>
      <w:r w:rsidRPr="002F28CA">
        <w:rPr>
          <w:rFonts w:eastAsia="Times New Roman" w:cstheme="minorHAnsi"/>
          <w:color w:val="000000"/>
          <w:kern w:val="0"/>
          <w:lang w:eastAsia="en-GB"/>
          <w14:ligatures w14:val="none"/>
        </w:rPr>
        <w:t>This value was tripled to £225. The participant had to decide how much to return to their opponent, Player 1. </w:t>
      </w:r>
    </w:p>
    <w:p w14:paraId="043AF07D" w14:textId="30FF2081" w:rsidR="004E31D8" w:rsidRPr="002F28CA" w:rsidRDefault="004E31D8" w:rsidP="002F28CA">
      <w:pPr>
        <w:pStyle w:val="ListParagraph"/>
        <w:numPr>
          <w:ilvl w:val="0"/>
          <w:numId w:val="74"/>
        </w:numPr>
        <w:spacing w:after="0" w:line="240" w:lineRule="auto"/>
        <w:textAlignment w:val="baseline"/>
        <w:rPr>
          <w:rFonts w:eastAsia="Times New Roman" w:cstheme="minorHAnsi"/>
          <w:color w:val="000000"/>
          <w:kern w:val="0"/>
          <w:lang w:eastAsia="en-GB"/>
          <w14:ligatures w14:val="none"/>
        </w:rPr>
      </w:pPr>
      <w:r w:rsidRPr="002F28CA">
        <w:rPr>
          <w:rFonts w:eastAsia="Times New Roman" w:cstheme="minorHAnsi"/>
          <w:color w:val="000000"/>
          <w:kern w:val="0"/>
          <w:lang w:eastAsia="en-GB"/>
          <w14:ligatures w14:val="none"/>
        </w:rPr>
        <w:t>Round 4: Participants were in the role of Player 1. Their opponent, Player 1, was a named individual and context was given regarding their motivations for saving. The participant received £150 and had to decide how much to give to their opponent, Player 2.</w:t>
      </w:r>
      <w:r w:rsidR="002F28CA" w:rsidRPr="002F28CA">
        <w:rPr>
          <w:rFonts w:eastAsia="Times New Roman" w:cstheme="minorHAnsi"/>
          <w:color w:val="000000"/>
          <w:kern w:val="0"/>
          <w:lang w:eastAsia="en-GB"/>
          <w14:ligatures w14:val="none"/>
        </w:rPr>
        <w:t xml:space="preserve"> </w:t>
      </w:r>
      <w:r w:rsidRPr="002F28CA">
        <w:rPr>
          <w:rFonts w:eastAsia="Times New Roman" w:cstheme="minorHAnsi"/>
          <w:color w:val="000000"/>
          <w:kern w:val="0"/>
          <w:lang w:eastAsia="en-GB"/>
          <w14:ligatures w14:val="none"/>
        </w:rPr>
        <w:t xml:space="preserve">When £100 or more was given by the participant, the responder returned 1.7 times </w:t>
      </w:r>
      <w:r w:rsidR="00DC784C" w:rsidRPr="002F28CA">
        <w:rPr>
          <w:rFonts w:eastAsia="Times New Roman" w:cstheme="minorHAnsi"/>
          <w:color w:val="000000"/>
          <w:kern w:val="0"/>
          <w:lang w:eastAsia="en-GB"/>
          <w14:ligatures w14:val="none"/>
        </w:rPr>
        <w:t>that</w:t>
      </w:r>
      <w:r w:rsidRPr="002F28CA">
        <w:rPr>
          <w:rFonts w:eastAsia="Times New Roman" w:cstheme="minorHAnsi"/>
          <w:color w:val="000000"/>
          <w:kern w:val="0"/>
          <w:lang w:eastAsia="en-GB"/>
          <w14:ligatures w14:val="none"/>
        </w:rPr>
        <w:t xml:space="preserve"> value, when it was between £50 and £99</w:t>
      </w:r>
      <w:r w:rsidR="00DC784C" w:rsidRPr="002F28CA">
        <w:rPr>
          <w:rFonts w:eastAsia="Times New Roman" w:cstheme="minorHAnsi"/>
          <w:color w:val="000000"/>
          <w:kern w:val="0"/>
          <w:lang w:eastAsia="en-GB"/>
          <w14:ligatures w14:val="none"/>
        </w:rPr>
        <w:t xml:space="preserve"> </w:t>
      </w:r>
      <w:r w:rsidRPr="002F28CA">
        <w:rPr>
          <w:rFonts w:eastAsia="Times New Roman" w:cstheme="minorHAnsi"/>
          <w:color w:val="000000"/>
          <w:kern w:val="0"/>
          <w:lang w:eastAsia="en-GB"/>
          <w14:ligatures w14:val="none"/>
        </w:rPr>
        <w:t>1.3 times the value was returned. When it was less than £50 the exact value was returned.</w:t>
      </w:r>
    </w:p>
    <w:p w14:paraId="64289392"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03B22FAB" w14:textId="2C7F21C1"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The total earned by participants was calculated and shown after the end of each round</w:t>
      </w:r>
      <w:r w:rsidR="002F28CA">
        <w:rPr>
          <w:rFonts w:eastAsia="Times New Roman" w:cstheme="minorHAnsi"/>
          <w:color w:val="000000"/>
          <w:kern w:val="0"/>
          <w:lang w:eastAsia="en-GB"/>
          <w14:ligatures w14:val="none"/>
        </w:rPr>
        <w:t xml:space="preserve"> of each game</w:t>
      </w:r>
      <w:r w:rsidRPr="004E31D8">
        <w:rPr>
          <w:rFonts w:eastAsia="Times New Roman" w:cstheme="minorHAnsi"/>
          <w:color w:val="000000"/>
          <w:kern w:val="0"/>
          <w:lang w:eastAsia="en-GB"/>
          <w14:ligatures w14:val="none"/>
        </w:rPr>
        <w:t xml:space="preserve"> alongside their saving goal, as declared before the start of gameplay. A sample of the formulas written to calculate this in Qualtrics can be seen in </w:t>
      </w:r>
      <w:r w:rsidRPr="004E31D8">
        <w:rPr>
          <w:rFonts w:eastAsia="Times New Roman" w:cstheme="minorHAnsi"/>
          <w:i/>
          <w:iCs/>
          <w:color w:val="000000"/>
          <w:kern w:val="0"/>
          <w:lang w:eastAsia="en-GB"/>
          <w14:ligatures w14:val="none"/>
        </w:rPr>
        <w:t>Appendix 2.</w:t>
      </w:r>
    </w:p>
    <w:p w14:paraId="65DB6E9D"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2E2F5F6B" w14:textId="77777777" w:rsidR="004E31D8" w:rsidRPr="004E31D8" w:rsidRDefault="004E31D8" w:rsidP="004E31D8">
      <w:pPr>
        <w:spacing w:after="0" w:line="240" w:lineRule="auto"/>
        <w:ind w:left="720"/>
        <w:rPr>
          <w:rFonts w:eastAsia="Times New Roman" w:cstheme="minorHAnsi"/>
          <w:kern w:val="0"/>
          <w:sz w:val="24"/>
          <w:szCs w:val="24"/>
          <w:lang w:eastAsia="en-GB"/>
          <w14:ligatures w14:val="none"/>
        </w:rPr>
      </w:pPr>
      <w:r w:rsidRPr="004E31D8">
        <w:rPr>
          <w:rFonts w:eastAsia="Times New Roman" w:cstheme="minorHAnsi"/>
          <w:b/>
          <w:bCs/>
          <w:color w:val="000000"/>
          <w:kern w:val="0"/>
          <w:lang w:eastAsia="en-GB"/>
          <w14:ligatures w14:val="none"/>
        </w:rPr>
        <w:t>Variables</w:t>
      </w:r>
      <w:r w:rsidRPr="004E31D8">
        <w:rPr>
          <w:rFonts w:eastAsia="Times New Roman" w:cstheme="minorHAnsi"/>
          <w:color w:val="000000"/>
          <w:kern w:val="0"/>
          <w:lang w:eastAsia="en-GB"/>
          <w14:ligatures w14:val="none"/>
        </w:rPr>
        <w:t>: </w:t>
      </w:r>
    </w:p>
    <w:p w14:paraId="6A6C524D" w14:textId="0880989B"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Data was collected on </w:t>
      </w:r>
      <w:r w:rsidR="00DC784C">
        <w:rPr>
          <w:rFonts w:eastAsia="Times New Roman" w:cstheme="minorHAnsi"/>
          <w:color w:val="000000"/>
          <w:kern w:val="0"/>
          <w:lang w:eastAsia="en-GB"/>
          <w14:ligatures w14:val="none"/>
        </w:rPr>
        <w:t>the FFMI</w:t>
      </w:r>
      <w:r w:rsidRPr="004E31D8">
        <w:rPr>
          <w:rFonts w:eastAsia="Times New Roman" w:cstheme="minorHAnsi"/>
          <w:color w:val="000000"/>
          <w:kern w:val="0"/>
          <w:lang w:eastAsia="en-GB"/>
          <w14:ligatures w14:val="none"/>
        </w:rPr>
        <w:t xml:space="preserve"> and economic gameplay. </w:t>
      </w:r>
      <w:r w:rsidR="00DC784C">
        <w:rPr>
          <w:rFonts w:eastAsia="Times New Roman" w:cstheme="minorHAnsi"/>
          <w:color w:val="000000"/>
          <w:kern w:val="0"/>
          <w:lang w:eastAsia="en-GB"/>
          <w14:ligatures w14:val="none"/>
        </w:rPr>
        <w:t>E</w:t>
      </w:r>
      <w:r w:rsidRPr="004E31D8">
        <w:rPr>
          <w:rFonts w:eastAsia="Times New Roman" w:cstheme="minorHAnsi"/>
          <w:color w:val="000000"/>
          <w:kern w:val="0"/>
          <w:lang w:eastAsia="en-GB"/>
          <w14:ligatures w14:val="none"/>
        </w:rPr>
        <w:t>conomic gameplay</w:t>
      </w:r>
      <w:r w:rsidR="00DC784C">
        <w:rPr>
          <w:rFonts w:eastAsia="Times New Roman" w:cstheme="minorHAnsi"/>
          <w:color w:val="000000"/>
          <w:kern w:val="0"/>
          <w:lang w:eastAsia="en-GB"/>
          <w14:ligatures w14:val="none"/>
        </w:rPr>
        <w:t xml:space="preserve"> measured </w:t>
      </w:r>
      <w:r w:rsidRPr="004E31D8">
        <w:rPr>
          <w:rFonts w:eastAsia="Times New Roman" w:cstheme="minorHAnsi"/>
          <w:color w:val="000000"/>
          <w:kern w:val="0"/>
          <w:lang w:eastAsia="en-GB"/>
          <w14:ligatures w14:val="none"/>
        </w:rPr>
        <w:t xml:space="preserve">selfishness, cynicism, </w:t>
      </w:r>
      <w:r w:rsidR="00DC784C" w:rsidRPr="004E31D8">
        <w:rPr>
          <w:rFonts w:eastAsia="Times New Roman" w:cstheme="minorHAnsi"/>
          <w:color w:val="000000"/>
          <w:kern w:val="0"/>
          <w:lang w:eastAsia="en-GB"/>
          <w14:ligatures w14:val="none"/>
        </w:rPr>
        <w:t>achievement,</w:t>
      </w:r>
      <w:r w:rsidRPr="004E31D8">
        <w:rPr>
          <w:rFonts w:eastAsia="Times New Roman" w:cstheme="minorHAnsi"/>
          <w:color w:val="000000"/>
          <w:kern w:val="0"/>
          <w:lang w:eastAsia="en-GB"/>
          <w14:ligatures w14:val="none"/>
        </w:rPr>
        <w:t xml:space="preserve"> and empathy. Scores were interpreted as </w:t>
      </w:r>
      <w:r w:rsidR="002F28CA">
        <w:rPr>
          <w:rFonts w:eastAsia="Times New Roman" w:cstheme="minorHAnsi"/>
          <w:color w:val="000000"/>
          <w:kern w:val="0"/>
          <w:lang w:eastAsia="en-GB"/>
          <w14:ligatures w14:val="none"/>
        </w:rPr>
        <w:t>detailed</w:t>
      </w:r>
      <w:r w:rsidRPr="004E31D8">
        <w:rPr>
          <w:rFonts w:eastAsia="Times New Roman" w:cstheme="minorHAnsi"/>
          <w:color w:val="000000"/>
          <w:kern w:val="0"/>
          <w:lang w:eastAsia="en-GB"/>
          <w14:ligatures w14:val="none"/>
        </w:rPr>
        <w:t xml:space="preserve"> in </w:t>
      </w:r>
      <w:r w:rsidR="00F23CC1">
        <w:rPr>
          <w:rFonts w:eastAsia="Times New Roman" w:cstheme="minorHAnsi"/>
          <w:i/>
          <w:iCs/>
          <w:color w:val="000000"/>
          <w:kern w:val="0"/>
          <w:lang w:eastAsia="en-GB"/>
          <w14:ligatures w14:val="none"/>
        </w:rPr>
        <w:t>Table 1</w:t>
      </w:r>
      <w:r w:rsidR="002F28CA">
        <w:rPr>
          <w:rFonts w:eastAsia="Times New Roman" w:cstheme="minorHAnsi"/>
          <w:color w:val="000000"/>
          <w:kern w:val="0"/>
          <w:lang w:eastAsia="en-GB"/>
          <w14:ligatures w14:val="none"/>
        </w:rPr>
        <w:t xml:space="preserve">, and were </w:t>
      </w:r>
      <w:r w:rsidRPr="004E31D8">
        <w:rPr>
          <w:rFonts w:eastAsia="Times New Roman" w:cstheme="minorHAnsi"/>
          <w:color w:val="000000"/>
          <w:kern w:val="0"/>
          <w:lang w:eastAsia="en-GB"/>
          <w14:ligatures w14:val="none"/>
        </w:rPr>
        <w:t>calculated as detailed in</w:t>
      </w:r>
      <w:r w:rsidR="002F28CA">
        <w:rPr>
          <w:rFonts w:eastAsia="Times New Roman" w:cstheme="minorHAnsi"/>
          <w:color w:val="000000"/>
          <w:kern w:val="0"/>
          <w:lang w:eastAsia="en-GB"/>
          <w14:ligatures w14:val="none"/>
        </w:rPr>
        <w:t xml:space="preserve"> the </w:t>
      </w:r>
      <w:r w:rsidR="002F28CA">
        <w:rPr>
          <w:rFonts w:eastAsia="Times New Roman" w:cstheme="minorHAnsi"/>
          <w:i/>
          <w:iCs/>
          <w:color w:val="000000"/>
          <w:kern w:val="0"/>
          <w:lang w:eastAsia="en-GB"/>
          <w14:ligatures w14:val="none"/>
        </w:rPr>
        <w:t>Results</w:t>
      </w:r>
      <w:r w:rsidR="002F28CA">
        <w:rPr>
          <w:rFonts w:eastAsia="Times New Roman" w:cstheme="minorHAnsi"/>
          <w:color w:val="000000"/>
          <w:kern w:val="0"/>
          <w:lang w:eastAsia="en-GB"/>
          <w14:ligatures w14:val="none"/>
        </w:rPr>
        <w:t xml:space="preserve"> section.</w:t>
      </w:r>
    </w:p>
    <w:p w14:paraId="589E4A49" w14:textId="77777777" w:rsidR="004E31D8" w:rsidRDefault="004E31D8" w:rsidP="004E31D8">
      <w:pPr>
        <w:spacing w:after="0" w:line="240" w:lineRule="auto"/>
        <w:rPr>
          <w:rFonts w:eastAsia="Times New Roman" w:cstheme="minorHAnsi"/>
          <w:kern w:val="0"/>
          <w:sz w:val="24"/>
          <w:szCs w:val="24"/>
          <w:lang w:eastAsia="en-GB"/>
          <w14:ligatures w14:val="none"/>
        </w:rPr>
      </w:pPr>
    </w:p>
    <w:p w14:paraId="02DEFF37" w14:textId="70BD5119" w:rsidR="00DC784C" w:rsidRPr="004E31D8" w:rsidRDefault="00F23CC1" w:rsidP="004E31D8">
      <w:pPr>
        <w:spacing w:after="0" w:line="240" w:lineRule="auto"/>
        <w:rPr>
          <w:rFonts w:eastAsia="Times New Roman" w:cstheme="minorHAnsi"/>
          <w:i/>
          <w:iCs/>
          <w:kern w:val="0"/>
          <w:sz w:val="24"/>
          <w:szCs w:val="24"/>
          <w:lang w:eastAsia="en-GB"/>
          <w14:ligatures w14:val="none"/>
        </w:rPr>
      </w:pPr>
      <w:r>
        <w:rPr>
          <w:rFonts w:eastAsia="Times New Roman" w:cstheme="minorHAnsi"/>
          <w:i/>
          <w:iCs/>
          <w:color w:val="000000"/>
          <w:kern w:val="0"/>
          <w:lang w:eastAsia="en-GB"/>
          <w14:ligatures w14:val="none"/>
        </w:rPr>
        <w:t>Table 1</w:t>
      </w:r>
      <w:r w:rsidR="00DC784C" w:rsidRPr="004E31D8">
        <w:rPr>
          <w:rFonts w:eastAsia="Times New Roman" w:cstheme="minorHAnsi"/>
          <w:i/>
          <w:iCs/>
          <w:color w:val="000000"/>
          <w:kern w:val="0"/>
          <w:lang w:eastAsia="en-GB"/>
          <w14:ligatures w14:val="none"/>
        </w:rPr>
        <w:t>: Economic gameplay behaviour interpretation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8"/>
        <w:gridCol w:w="1559"/>
        <w:gridCol w:w="992"/>
        <w:gridCol w:w="5057"/>
      </w:tblGrid>
      <w:tr w:rsidR="00DC784C" w:rsidRPr="004E31D8" w14:paraId="7C9C6F03" w14:textId="77777777" w:rsidTr="00DC784C">
        <w:tc>
          <w:tcPr>
            <w:tcW w:w="1418" w:type="dxa"/>
            <w:tcBorders>
              <w:bottom w:val="single" w:sz="4" w:space="0" w:color="auto"/>
            </w:tcBorders>
            <w:tcMar>
              <w:top w:w="100" w:type="dxa"/>
              <w:left w:w="100" w:type="dxa"/>
              <w:bottom w:w="100" w:type="dxa"/>
              <w:right w:w="100" w:type="dxa"/>
            </w:tcMar>
            <w:hideMark/>
          </w:tcPr>
          <w:p w14:paraId="4B94A517" w14:textId="77777777" w:rsidR="004E31D8" w:rsidRPr="004E31D8" w:rsidRDefault="004E31D8" w:rsidP="004E31D8">
            <w:pPr>
              <w:spacing w:after="0" w:line="240" w:lineRule="auto"/>
              <w:rPr>
                <w:rFonts w:eastAsia="Times New Roman" w:cstheme="minorHAnsi"/>
                <w:b/>
                <w:bCs/>
                <w:kern w:val="0"/>
                <w:sz w:val="20"/>
                <w:szCs w:val="20"/>
                <w:lang w:eastAsia="en-GB"/>
                <w14:ligatures w14:val="none"/>
              </w:rPr>
            </w:pPr>
            <w:r w:rsidRPr="004E31D8">
              <w:rPr>
                <w:rFonts w:eastAsia="Times New Roman" w:cstheme="minorHAnsi"/>
                <w:b/>
                <w:bCs/>
                <w:color w:val="000000"/>
                <w:kern w:val="0"/>
                <w:sz w:val="20"/>
                <w:szCs w:val="20"/>
                <w:lang w:eastAsia="en-GB"/>
                <w14:ligatures w14:val="none"/>
              </w:rPr>
              <w:lastRenderedPageBreak/>
              <w:t>Behaviour</w:t>
            </w:r>
          </w:p>
        </w:tc>
        <w:tc>
          <w:tcPr>
            <w:tcW w:w="1559" w:type="dxa"/>
            <w:tcBorders>
              <w:bottom w:val="single" w:sz="4" w:space="0" w:color="auto"/>
            </w:tcBorders>
            <w:tcMar>
              <w:top w:w="100" w:type="dxa"/>
              <w:left w:w="100" w:type="dxa"/>
              <w:bottom w:w="100" w:type="dxa"/>
              <w:right w:w="100" w:type="dxa"/>
            </w:tcMar>
            <w:hideMark/>
          </w:tcPr>
          <w:p w14:paraId="208E43A4" w14:textId="77777777" w:rsidR="004E31D8" w:rsidRPr="004E31D8" w:rsidRDefault="004E31D8" w:rsidP="004E31D8">
            <w:pPr>
              <w:spacing w:after="0" w:line="240" w:lineRule="auto"/>
              <w:rPr>
                <w:rFonts w:eastAsia="Times New Roman" w:cstheme="minorHAnsi"/>
                <w:b/>
                <w:bCs/>
                <w:kern w:val="0"/>
                <w:sz w:val="20"/>
                <w:szCs w:val="20"/>
                <w:lang w:eastAsia="en-GB"/>
                <w14:ligatures w14:val="none"/>
              </w:rPr>
            </w:pPr>
            <w:r w:rsidRPr="004E31D8">
              <w:rPr>
                <w:rFonts w:eastAsia="Times New Roman" w:cstheme="minorHAnsi"/>
                <w:b/>
                <w:bCs/>
                <w:color w:val="000000"/>
                <w:kern w:val="0"/>
                <w:sz w:val="20"/>
                <w:szCs w:val="20"/>
                <w:lang w:eastAsia="en-GB"/>
                <w14:ligatures w14:val="none"/>
              </w:rPr>
              <w:t>Economic Game</w:t>
            </w:r>
          </w:p>
        </w:tc>
        <w:tc>
          <w:tcPr>
            <w:tcW w:w="992" w:type="dxa"/>
            <w:tcBorders>
              <w:bottom w:val="single" w:sz="4" w:space="0" w:color="auto"/>
            </w:tcBorders>
            <w:tcMar>
              <w:top w:w="100" w:type="dxa"/>
              <w:left w:w="100" w:type="dxa"/>
              <w:bottom w:w="100" w:type="dxa"/>
              <w:right w:w="100" w:type="dxa"/>
            </w:tcMar>
            <w:hideMark/>
          </w:tcPr>
          <w:p w14:paraId="0CC5ADB8" w14:textId="77777777" w:rsidR="004E31D8" w:rsidRPr="004E31D8" w:rsidRDefault="004E31D8" w:rsidP="004E31D8">
            <w:pPr>
              <w:spacing w:after="0" w:line="240" w:lineRule="auto"/>
              <w:rPr>
                <w:rFonts w:eastAsia="Times New Roman" w:cstheme="minorHAnsi"/>
                <w:b/>
                <w:bCs/>
                <w:kern w:val="0"/>
                <w:sz w:val="20"/>
                <w:szCs w:val="20"/>
                <w:lang w:eastAsia="en-GB"/>
                <w14:ligatures w14:val="none"/>
              </w:rPr>
            </w:pPr>
            <w:r w:rsidRPr="004E31D8">
              <w:rPr>
                <w:rFonts w:eastAsia="Times New Roman" w:cstheme="minorHAnsi"/>
                <w:b/>
                <w:bCs/>
                <w:color w:val="000000"/>
                <w:kern w:val="0"/>
                <w:sz w:val="20"/>
                <w:szCs w:val="20"/>
                <w:lang w:eastAsia="en-GB"/>
                <w14:ligatures w14:val="none"/>
              </w:rPr>
              <w:t>Round</w:t>
            </w:r>
          </w:p>
        </w:tc>
        <w:tc>
          <w:tcPr>
            <w:tcW w:w="5057" w:type="dxa"/>
            <w:tcBorders>
              <w:bottom w:val="single" w:sz="4" w:space="0" w:color="auto"/>
            </w:tcBorders>
            <w:tcMar>
              <w:top w:w="100" w:type="dxa"/>
              <w:left w:w="100" w:type="dxa"/>
              <w:bottom w:w="100" w:type="dxa"/>
              <w:right w:w="100" w:type="dxa"/>
            </w:tcMar>
            <w:hideMark/>
          </w:tcPr>
          <w:p w14:paraId="16A615BB" w14:textId="77777777" w:rsidR="004E31D8" w:rsidRPr="004E31D8" w:rsidRDefault="004E31D8" w:rsidP="004E31D8">
            <w:pPr>
              <w:spacing w:after="0" w:line="240" w:lineRule="auto"/>
              <w:rPr>
                <w:rFonts w:eastAsia="Times New Roman" w:cstheme="minorHAnsi"/>
                <w:b/>
                <w:bCs/>
                <w:kern w:val="0"/>
                <w:sz w:val="20"/>
                <w:szCs w:val="20"/>
                <w:lang w:eastAsia="en-GB"/>
                <w14:ligatures w14:val="none"/>
              </w:rPr>
            </w:pPr>
            <w:r w:rsidRPr="004E31D8">
              <w:rPr>
                <w:rFonts w:eastAsia="Times New Roman" w:cstheme="minorHAnsi"/>
                <w:b/>
                <w:bCs/>
                <w:color w:val="000000"/>
                <w:kern w:val="0"/>
                <w:sz w:val="20"/>
                <w:szCs w:val="20"/>
                <w:lang w:eastAsia="en-GB"/>
                <w14:ligatures w14:val="none"/>
              </w:rPr>
              <w:t>Interpretation</w:t>
            </w:r>
          </w:p>
        </w:tc>
      </w:tr>
      <w:tr w:rsidR="00DC784C" w:rsidRPr="004E31D8" w14:paraId="43056E58" w14:textId="77777777" w:rsidTr="00DC784C">
        <w:trPr>
          <w:trHeight w:val="420"/>
        </w:trPr>
        <w:tc>
          <w:tcPr>
            <w:tcW w:w="1418" w:type="dxa"/>
            <w:vMerge w:val="restart"/>
            <w:tcBorders>
              <w:top w:val="single" w:sz="4" w:space="0" w:color="auto"/>
            </w:tcBorders>
            <w:tcMar>
              <w:top w:w="100" w:type="dxa"/>
              <w:left w:w="100" w:type="dxa"/>
              <w:bottom w:w="100" w:type="dxa"/>
              <w:right w:w="100" w:type="dxa"/>
            </w:tcMar>
            <w:hideMark/>
          </w:tcPr>
          <w:p w14:paraId="185BBC41"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Selfishness</w:t>
            </w:r>
          </w:p>
          <w:p w14:paraId="1251CE53"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p>
        </w:tc>
        <w:tc>
          <w:tcPr>
            <w:tcW w:w="1559" w:type="dxa"/>
            <w:tcBorders>
              <w:top w:val="single" w:sz="4" w:space="0" w:color="auto"/>
            </w:tcBorders>
            <w:tcMar>
              <w:top w:w="100" w:type="dxa"/>
              <w:left w:w="100" w:type="dxa"/>
              <w:bottom w:w="100" w:type="dxa"/>
              <w:right w:w="100" w:type="dxa"/>
            </w:tcMar>
            <w:hideMark/>
          </w:tcPr>
          <w:p w14:paraId="67650F48"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w:t>
            </w:r>
          </w:p>
        </w:tc>
        <w:tc>
          <w:tcPr>
            <w:tcW w:w="992" w:type="dxa"/>
            <w:tcBorders>
              <w:top w:val="single" w:sz="4" w:space="0" w:color="auto"/>
            </w:tcBorders>
            <w:tcMar>
              <w:top w:w="100" w:type="dxa"/>
              <w:left w:w="100" w:type="dxa"/>
              <w:bottom w:w="100" w:type="dxa"/>
              <w:right w:w="100" w:type="dxa"/>
            </w:tcMar>
            <w:hideMark/>
          </w:tcPr>
          <w:p w14:paraId="2B0821C9"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1-4</w:t>
            </w:r>
          </w:p>
        </w:tc>
        <w:tc>
          <w:tcPr>
            <w:tcW w:w="5057" w:type="dxa"/>
            <w:tcBorders>
              <w:top w:val="single" w:sz="4" w:space="0" w:color="auto"/>
            </w:tcBorders>
            <w:tcMar>
              <w:top w:w="100" w:type="dxa"/>
              <w:left w:w="100" w:type="dxa"/>
              <w:bottom w:w="100" w:type="dxa"/>
              <w:right w:w="100" w:type="dxa"/>
            </w:tcMar>
            <w:hideMark/>
          </w:tcPr>
          <w:p w14:paraId="7204F3AF"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Low offer equates to high selfishness</w:t>
            </w:r>
          </w:p>
        </w:tc>
      </w:tr>
      <w:tr w:rsidR="004E31D8" w:rsidRPr="004E31D8" w14:paraId="76A4DD9E" w14:textId="77777777" w:rsidTr="00DC784C">
        <w:trPr>
          <w:trHeight w:val="420"/>
        </w:trPr>
        <w:tc>
          <w:tcPr>
            <w:tcW w:w="1418" w:type="dxa"/>
            <w:vMerge/>
            <w:vAlign w:val="center"/>
            <w:hideMark/>
          </w:tcPr>
          <w:p w14:paraId="426703DB"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p>
        </w:tc>
        <w:tc>
          <w:tcPr>
            <w:tcW w:w="1559" w:type="dxa"/>
            <w:tcMar>
              <w:top w:w="100" w:type="dxa"/>
              <w:left w:w="100" w:type="dxa"/>
              <w:bottom w:w="100" w:type="dxa"/>
              <w:right w:w="100" w:type="dxa"/>
            </w:tcMar>
            <w:hideMark/>
          </w:tcPr>
          <w:p w14:paraId="050BB2E4"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w:t>
            </w:r>
          </w:p>
        </w:tc>
        <w:tc>
          <w:tcPr>
            <w:tcW w:w="992" w:type="dxa"/>
            <w:tcMar>
              <w:top w:w="100" w:type="dxa"/>
              <w:left w:w="100" w:type="dxa"/>
              <w:bottom w:w="100" w:type="dxa"/>
              <w:right w:w="100" w:type="dxa"/>
            </w:tcMar>
            <w:hideMark/>
          </w:tcPr>
          <w:p w14:paraId="2CDA8F80"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1-4</w:t>
            </w:r>
          </w:p>
        </w:tc>
        <w:tc>
          <w:tcPr>
            <w:tcW w:w="5057" w:type="dxa"/>
            <w:tcMar>
              <w:top w:w="100" w:type="dxa"/>
              <w:left w:w="100" w:type="dxa"/>
              <w:bottom w:w="100" w:type="dxa"/>
              <w:right w:w="100" w:type="dxa"/>
            </w:tcMar>
            <w:hideMark/>
          </w:tcPr>
          <w:p w14:paraId="57BFDD97"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Low offer equates to high selfishness</w:t>
            </w:r>
          </w:p>
        </w:tc>
      </w:tr>
      <w:tr w:rsidR="004E31D8" w:rsidRPr="004E31D8" w14:paraId="42CE467F" w14:textId="77777777" w:rsidTr="00DC784C">
        <w:trPr>
          <w:trHeight w:val="420"/>
        </w:trPr>
        <w:tc>
          <w:tcPr>
            <w:tcW w:w="1418" w:type="dxa"/>
            <w:vMerge/>
            <w:vAlign w:val="center"/>
            <w:hideMark/>
          </w:tcPr>
          <w:p w14:paraId="2DD6E897"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p>
        </w:tc>
        <w:tc>
          <w:tcPr>
            <w:tcW w:w="1559" w:type="dxa"/>
            <w:tcMar>
              <w:top w:w="100" w:type="dxa"/>
              <w:left w:w="100" w:type="dxa"/>
              <w:bottom w:w="100" w:type="dxa"/>
              <w:right w:w="100" w:type="dxa"/>
            </w:tcMar>
            <w:hideMark/>
          </w:tcPr>
          <w:p w14:paraId="28A5BBCE"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Trust Game</w:t>
            </w:r>
          </w:p>
        </w:tc>
        <w:tc>
          <w:tcPr>
            <w:tcW w:w="992" w:type="dxa"/>
            <w:tcMar>
              <w:top w:w="100" w:type="dxa"/>
              <w:left w:w="100" w:type="dxa"/>
              <w:bottom w:w="100" w:type="dxa"/>
              <w:right w:w="100" w:type="dxa"/>
            </w:tcMar>
            <w:hideMark/>
          </w:tcPr>
          <w:p w14:paraId="7922843B"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2 &amp; 3</w:t>
            </w:r>
          </w:p>
        </w:tc>
        <w:tc>
          <w:tcPr>
            <w:tcW w:w="5057" w:type="dxa"/>
            <w:tcMar>
              <w:top w:w="100" w:type="dxa"/>
              <w:left w:w="100" w:type="dxa"/>
              <w:bottom w:w="100" w:type="dxa"/>
              <w:right w:w="100" w:type="dxa"/>
            </w:tcMar>
            <w:hideMark/>
          </w:tcPr>
          <w:p w14:paraId="3C37C6B1"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Low return to Player 1 equates to high selfishness</w:t>
            </w:r>
          </w:p>
        </w:tc>
      </w:tr>
      <w:tr w:rsidR="004E31D8" w:rsidRPr="004E31D8" w14:paraId="0DBC7DC5" w14:textId="77777777" w:rsidTr="00DC784C">
        <w:trPr>
          <w:trHeight w:val="448"/>
        </w:trPr>
        <w:tc>
          <w:tcPr>
            <w:tcW w:w="1418" w:type="dxa"/>
            <w:tcMar>
              <w:top w:w="100" w:type="dxa"/>
              <w:left w:w="100" w:type="dxa"/>
              <w:bottom w:w="100" w:type="dxa"/>
              <w:right w:w="100" w:type="dxa"/>
            </w:tcMar>
            <w:hideMark/>
          </w:tcPr>
          <w:p w14:paraId="7E7359F0"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Cynicism</w:t>
            </w:r>
          </w:p>
        </w:tc>
        <w:tc>
          <w:tcPr>
            <w:tcW w:w="1559" w:type="dxa"/>
            <w:tcMar>
              <w:top w:w="100" w:type="dxa"/>
              <w:left w:w="100" w:type="dxa"/>
              <w:bottom w:w="100" w:type="dxa"/>
              <w:right w:w="100" w:type="dxa"/>
            </w:tcMar>
            <w:hideMark/>
          </w:tcPr>
          <w:p w14:paraId="2A4E4A4B"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Trust Game </w:t>
            </w:r>
          </w:p>
        </w:tc>
        <w:tc>
          <w:tcPr>
            <w:tcW w:w="992" w:type="dxa"/>
            <w:tcMar>
              <w:top w:w="100" w:type="dxa"/>
              <w:left w:w="100" w:type="dxa"/>
              <w:bottom w:w="100" w:type="dxa"/>
              <w:right w:w="100" w:type="dxa"/>
            </w:tcMar>
            <w:hideMark/>
          </w:tcPr>
          <w:p w14:paraId="1884EDB3"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1 &amp; 4</w:t>
            </w:r>
          </w:p>
        </w:tc>
        <w:tc>
          <w:tcPr>
            <w:tcW w:w="5057" w:type="dxa"/>
            <w:tcMar>
              <w:top w:w="100" w:type="dxa"/>
              <w:left w:w="100" w:type="dxa"/>
              <w:bottom w:w="100" w:type="dxa"/>
              <w:right w:w="100" w:type="dxa"/>
            </w:tcMar>
            <w:hideMark/>
          </w:tcPr>
          <w:p w14:paraId="3E9FA652" w14:textId="66F7F4EA"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Low offer equates to high cynicism</w:t>
            </w:r>
            <w:r w:rsidR="00DC784C" w:rsidRPr="00F23CC1">
              <w:rPr>
                <w:rFonts w:eastAsia="Times New Roman" w:cstheme="minorHAnsi"/>
                <w:color w:val="000000"/>
                <w:kern w:val="0"/>
                <w:sz w:val="20"/>
                <w:szCs w:val="20"/>
                <w:lang w:eastAsia="en-GB"/>
                <w14:ligatures w14:val="none"/>
              </w:rPr>
              <w:t xml:space="preserve"> as it anticipates low return from Player 2</w:t>
            </w:r>
          </w:p>
        </w:tc>
      </w:tr>
      <w:tr w:rsidR="004E31D8" w:rsidRPr="004E31D8" w14:paraId="656D79A3" w14:textId="77777777" w:rsidTr="00DC784C">
        <w:tc>
          <w:tcPr>
            <w:tcW w:w="1418" w:type="dxa"/>
            <w:tcMar>
              <w:top w:w="100" w:type="dxa"/>
              <w:left w:w="100" w:type="dxa"/>
              <w:bottom w:w="100" w:type="dxa"/>
              <w:right w:w="100" w:type="dxa"/>
            </w:tcMar>
            <w:hideMark/>
          </w:tcPr>
          <w:p w14:paraId="1331AA36"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Achievement</w:t>
            </w:r>
          </w:p>
        </w:tc>
        <w:tc>
          <w:tcPr>
            <w:tcW w:w="1559" w:type="dxa"/>
            <w:tcMar>
              <w:top w:w="100" w:type="dxa"/>
              <w:left w:w="100" w:type="dxa"/>
              <w:bottom w:w="100" w:type="dxa"/>
              <w:right w:w="100" w:type="dxa"/>
            </w:tcMar>
            <w:hideMark/>
          </w:tcPr>
          <w:p w14:paraId="735BA392"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Savings Goal</w:t>
            </w:r>
          </w:p>
        </w:tc>
        <w:tc>
          <w:tcPr>
            <w:tcW w:w="992" w:type="dxa"/>
            <w:tcMar>
              <w:top w:w="100" w:type="dxa"/>
              <w:left w:w="100" w:type="dxa"/>
              <w:bottom w:w="100" w:type="dxa"/>
              <w:right w:w="100" w:type="dxa"/>
            </w:tcMar>
            <w:hideMark/>
          </w:tcPr>
          <w:p w14:paraId="1D9EFC98"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N/A</w:t>
            </w:r>
          </w:p>
        </w:tc>
        <w:tc>
          <w:tcPr>
            <w:tcW w:w="5057" w:type="dxa"/>
            <w:tcMar>
              <w:top w:w="100" w:type="dxa"/>
              <w:left w:w="100" w:type="dxa"/>
              <w:bottom w:w="100" w:type="dxa"/>
              <w:right w:w="100" w:type="dxa"/>
            </w:tcMar>
            <w:hideMark/>
          </w:tcPr>
          <w:p w14:paraId="774D2410"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High savings goal equates to high achievement</w:t>
            </w:r>
          </w:p>
        </w:tc>
      </w:tr>
      <w:tr w:rsidR="004E31D8" w:rsidRPr="004E31D8" w14:paraId="3F4B3AEA" w14:textId="77777777" w:rsidTr="00DC784C">
        <w:tc>
          <w:tcPr>
            <w:tcW w:w="1418" w:type="dxa"/>
            <w:tcMar>
              <w:top w:w="100" w:type="dxa"/>
              <w:left w:w="100" w:type="dxa"/>
              <w:bottom w:w="100" w:type="dxa"/>
              <w:right w:w="100" w:type="dxa"/>
            </w:tcMar>
            <w:hideMark/>
          </w:tcPr>
          <w:p w14:paraId="33E05DEC"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Low empathy</w:t>
            </w:r>
          </w:p>
        </w:tc>
        <w:tc>
          <w:tcPr>
            <w:tcW w:w="1559" w:type="dxa"/>
            <w:tcMar>
              <w:top w:w="100" w:type="dxa"/>
              <w:left w:w="100" w:type="dxa"/>
              <w:bottom w:w="100" w:type="dxa"/>
              <w:right w:w="100" w:type="dxa"/>
            </w:tcMar>
            <w:hideMark/>
          </w:tcPr>
          <w:p w14:paraId="417FFC4D"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All</w:t>
            </w:r>
          </w:p>
        </w:tc>
        <w:tc>
          <w:tcPr>
            <w:tcW w:w="992" w:type="dxa"/>
            <w:tcMar>
              <w:top w:w="100" w:type="dxa"/>
              <w:left w:w="100" w:type="dxa"/>
              <w:bottom w:w="100" w:type="dxa"/>
              <w:right w:w="100" w:type="dxa"/>
            </w:tcMar>
            <w:hideMark/>
          </w:tcPr>
          <w:p w14:paraId="65FF0072"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All</w:t>
            </w:r>
          </w:p>
        </w:tc>
        <w:tc>
          <w:tcPr>
            <w:tcW w:w="5057" w:type="dxa"/>
            <w:tcMar>
              <w:top w:w="100" w:type="dxa"/>
              <w:left w:w="100" w:type="dxa"/>
              <w:bottom w:w="100" w:type="dxa"/>
              <w:right w:w="100" w:type="dxa"/>
            </w:tcMar>
            <w:hideMark/>
          </w:tcPr>
          <w:p w14:paraId="02C0F387" w14:textId="49E7593B" w:rsidR="00DC784C" w:rsidRPr="004E31D8" w:rsidRDefault="004E31D8" w:rsidP="004E31D8">
            <w:pPr>
              <w:spacing w:after="0" w:line="240" w:lineRule="auto"/>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Increase in average offer in round</w:t>
            </w:r>
            <w:r w:rsidR="00DC784C" w:rsidRPr="00F23CC1">
              <w:rPr>
                <w:rFonts w:eastAsia="Times New Roman" w:cstheme="minorHAnsi"/>
                <w:color w:val="000000"/>
                <w:kern w:val="0"/>
                <w:sz w:val="20"/>
                <w:szCs w:val="20"/>
                <w:lang w:eastAsia="en-GB"/>
                <w14:ligatures w14:val="none"/>
              </w:rPr>
              <w:t>s</w:t>
            </w:r>
            <w:r w:rsidRPr="004E31D8">
              <w:rPr>
                <w:rFonts w:eastAsia="Times New Roman" w:cstheme="minorHAnsi"/>
                <w:color w:val="000000"/>
                <w:kern w:val="0"/>
                <w:sz w:val="20"/>
                <w:szCs w:val="20"/>
                <w:lang w:eastAsia="en-GB"/>
                <w14:ligatures w14:val="none"/>
              </w:rPr>
              <w:t xml:space="preserve"> with opponent context </w:t>
            </w:r>
            <w:r w:rsidR="00DC784C" w:rsidRPr="00F23CC1">
              <w:rPr>
                <w:rFonts w:eastAsia="Times New Roman" w:cstheme="minorHAnsi"/>
                <w:color w:val="000000"/>
                <w:kern w:val="0"/>
                <w:sz w:val="20"/>
                <w:szCs w:val="20"/>
                <w:lang w:eastAsia="en-GB"/>
                <w14:ligatures w14:val="none"/>
              </w:rPr>
              <w:t>and in rounds with individual opponents as opposed to group</w:t>
            </w:r>
            <w:r w:rsidR="000A7A87" w:rsidRPr="00F23CC1">
              <w:rPr>
                <w:rFonts w:eastAsia="Times New Roman" w:cstheme="minorHAnsi"/>
                <w:color w:val="000000"/>
                <w:kern w:val="0"/>
                <w:sz w:val="20"/>
                <w:szCs w:val="20"/>
                <w:lang w:eastAsia="en-GB"/>
                <w14:ligatures w14:val="none"/>
              </w:rPr>
              <w:t xml:space="preserve">s </w:t>
            </w:r>
            <w:r w:rsidRPr="004E31D8">
              <w:rPr>
                <w:rFonts w:eastAsia="Times New Roman" w:cstheme="minorHAnsi"/>
                <w:color w:val="000000"/>
                <w:kern w:val="0"/>
                <w:sz w:val="20"/>
                <w:szCs w:val="20"/>
                <w:lang w:eastAsia="en-GB"/>
                <w14:ligatures w14:val="none"/>
              </w:rPr>
              <w:t>equates to high empathy. No change, or decrease, in average offer equates to low empathy. </w:t>
            </w:r>
          </w:p>
        </w:tc>
      </w:tr>
    </w:tbl>
    <w:p w14:paraId="196DA26F"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1DFD3619" w14:textId="77777777" w:rsidR="004E31D8" w:rsidRPr="004E31D8" w:rsidRDefault="004E31D8" w:rsidP="00F23CC1">
      <w:pPr>
        <w:spacing w:after="0" w:line="240" w:lineRule="auto"/>
        <w:rPr>
          <w:rFonts w:eastAsia="Times New Roman" w:cstheme="minorHAnsi"/>
          <w:kern w:val="0"/>
          <w:sz w:val="24"/>
          <w:szCs w:val="24"/>
          <w:lang w:eastAsia="en-GB"/>
          <w14:ligatures w14:val="none"/>
        </w:rPr>
      </w:pPr>
      <w:r w:rsidRPr="004E31D8">
        <w:rPr>
          <w:rFonts w:eastAsia="Times New Roman" w:cstheme="minorHAnsi"/>
          <w:b/>
          <w:bCs/>
          <w:color w:val="000000"/>
          <w:kern w:val="0"/>
          <w:lang w:eastAsia="en-GB"/>
          <w14:ligatures w14:val="none"/>
        </w:rPr>
        <w:t>Data Analysis:</w:t>
      </w:r>
      <w:r w:rsidRPr="004E31D8">
        <w:rPr>
          <w:rFonts w:eastAsia="Times New Roman" w:cstheme="minorHAnsi"/>
          <w:color w:val="000000"/>
          <w:kern w:val="0"/>
          <w:lang w:eastAsia="en-GB"/>
          <w14:ligatures w14:val="none"/>
        </w:rPr>
        <w:t> </w:t>
      </w:r>
    </w:p>
    <w:p w14:paraId="5BBFB5EE" w14:textId="12A51ACC"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As this research looks to investigate whether the FFMI can be used as a predictor of Antisocial Workplace Behaviour, a latent variable model was adopted</w:t>
      </w:r>
      <w:r w:rsidR="002F28CA">
        <w:rPr>
          <w:rFonts w:eastAsia="Times New Roman" w:cstheme="minorHAnsi"/>
          <w:color w:val="000000"/>
          <w:kern w:val="0"/>
          <w:lang w:eastAsia="en-GB"/>
          <w14:ligatures w14:val="none"/>
        </w:rPr>
        <w:t xml:space="preserve"> to establish the existence of AWB, and generate scores on this latent variable</w:t>
      </w:r>
      <w:r w:rsidRPr="004E31D8">
        <w:rPr>
          <w:rFonts w:eastAsia="Times New Roman" w:cstheme="minorHAnsi"/>
          <w:color w:val="000000"/>
          <w:kern w:val="0"/>
          <w:lang w:eastAsia="en-GB"/>
          <w14:ligatures w14:val="none"/>
        </w:rPr>
        <w:t xml:space="preserve">. Given both the latent and observable variables were continuous, factor analysis was selected as the appropriate approach, assuming normally distributed variables. </w:t>
      </w:r>
      <w:r w:rsidR="000A7A87">
        <w:rPr>
          <w:rFonts w:eastAsia="Times New Roman" w:cstheme="minorHAnsi"/>
          <w:color w:val="000000"/>
          <w:kern w:val="0"/>
          <w:lang w:eastAsia="en-GB"/>
          <w14:ligatures w14:val="none"/>
        </w:rPr>
        <w:t xml:space="preserve">Despite </w:t>
      </w:r>
      <w:proofErr w:type="gramStart"/>
      <w:r w:rsidR="000A7A87">
        <w:rPr>
          <w:rFonts w:eastAsia="Times New Roman" w:cstheme="minorHAnsi"/>
          <w:color w:val="000000"/>
          <w:kern w:val="0"/>
          <w:lang w:eastAsia="en-GB"/>
          <w14:ligatures w14:val="none"/>
        </w:rPr>
        <w:t>some</w:t>
      </w:r>
      <w:proofErr w:type="gramEnd"/>
      <w:r w:rsidR="000A7A87">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 xml:space="preserve">a priori assumptions regarding the measurement model, </w:t>
      </w:r>
      <w:r w:rsidR="000A7A87">
        <w:rPr>
          <w:rFonts w:eastAsia="Times New Roman" w:cstheme="minorHAnsi"/>
          <w:color w:val="000000"/>
          <w:kern w:val="0"/>
          <w:lang w:eastAsia="en-GB"/>
          <w14:ligatures w14:val="none"/>
        </w:rPr>
        <w:t xml:space="preserve">exploratory </w:t>
      </w:r>
      <w:r w:rsidRPr="004E31D8">
        <w:rPr>
          <w:rFonts w:eastAsia="Times New Roman" w:cstheme="minorHAnsi"/>
          <w:color w:val="000000"/>
          <w:kern w:val="0"/>
          <w:lang w:eastAsia="en-GB"/>
          <w14:ligatures w14:val="none"/>
        </w:rPr>
        <w:t>factor analysis was</w:t>
      </w:r>
      <w:r w:rsidR="000A7A87">
        <w:rPr>
          <w:rFonts w:eastAsia="Times New Roman" w:cstheme="minorHAnsi"/>
          <w:color w:val="000000"/>
          <w:kern w:val="0"/>
          <w:lang w:eastAsia="en-GB"/>
          <w14:ligatures w14:val="none"/>
        </w:rPr>
        <w:t xml:space="preserve"> deemed</w:t>
      </w:r>
      <w:r w:rsidRPr="004E31D8">
        <w:rPr>
          <w:rFonts w:eastAsia="Times New Roman" w:cstheme="minorHAnsi"/>
          <w:color w:val="000000"/>
          <w:kern w:val="0"/>
          <w:lang w:eastAsia="en-GB"/>
          <w14:ligatures w14:val="none"/>
        </w:rPr>
        <w:t xml:space="preserve"> the most appropriate method</w:t>
      </w:r>
      <w:r w:rsidR="000A7A87">
        <w:rPr>
          <w:rFonts w:eastAsia="Times New Roman" w:cstheme="minorHAnsi"/>
          <w:color w:val="000000"/>
          <w:kern w:val="0"/>
          <w:lang w:eastAsia="en-GB"/>
          <w14:ligatures w14:val="none"/>
        </w:rPr>
        <w:t xml:space="preserve"> given this was a preliminary investigation into the theorised latent variable</w:t>
      </w:r>
      <w:r w:rsidRPr="004E31D8">
        <w:rPr>
          <w:rFonts w:eastAsia="Times New Roman" w:cstheme="minorHAnsi"/>
          <w:color w:val="000000"/>
          <w:kern w:val="0"/>
          <w:lang w:eastAsia="en-GB"/>
          <w14:ligatures w14:val="none"/>
        </w:rPr>
        <w:t>. </w:t>
      </w:r>
      <w:r w:rsidR="000A7A87">
        <w:rPr>
          <w:rFonts w:eastAsia="Times New Roman" w:cstheme="minorHAnsi"/>
          <w:color w:val="000000"/>
          <w:kern w:val="0"/>
          <w:lang w:eastAsia="en-GB"/>
          <w14:ligatures w14:val="none"/>
        </w:rPr>
        <w:t>Exploratory</w:t>
      </w:r>
      <w:r w:rsidRPr="004E31D8">
        <w:rPr>
          <w:rFonts w:eastAsia="Times New Roman" w:cstheme="minorHAnsi"/>
          <w:color w:val="000000"/>
          <w:kern w:val="0"/>
          <w:lang w:eastAsia="en-GB"/>
          <w14:ligatures w14:val="none"/>
        </w:rPr>
        <w:t xml:space="preserve"> multiple factor analysis</w:t>
      </w:r>
      <w:r w:rsidR="002F28CA">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 xml:space="preserve">allowed researchers to </w:t>
      </w:r>
      <w:r w:rsidR="000A7A87">
        <w:rPr>
          <w:rFonts w:eastAsia="Times New Roman" w:cstheme="minorHAnsi"/>
          <w:color w:val="000000"/>
          <w:kern w:val="0"/>
          <w:lang w:eastAsia="en-GB"/>
          <w14:ligatures w14:val="none"/>
        </w:rPr>
        <w:t>investigate</w:t>
      </w:r>
      <w:r w:rsidRPr="004E31D8">
        <w:rPr>
          <w:rFonts w:eastAsia="Times New Roman" w:cstheme="minorHAnsi"/>
          <w:color w:val="000000"/>
          <w:kern w:val="0"/>
          <w:lang w:eastAsia="en-GB"/>
          <w14:ligatures w14:val="none"/>
        </w:rPr>
        <w:t xml:space="preserve"> the factor structure of the gameplay output</w:t>
      </w:r>
      <w:r w:rsidR="000A7A87">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expected to measure Antisocial Workplace Behaviour. Scores were then to be calculated based on the factor structure found through EFA.</w:t>
      </w:r>
      <w:r w:rsidR="002F28CA">
        <w:rPr>
          <w:rFonts w:eastAsia="Times New Roman" w:cstheme="minorHAnsi"/>
          <w:kern w:val="0"/>
          <w:sz w:val="24"/>
          <w:szCs w:val="24"/>
          <w:lang w:eastAsia="en-GB"/>
          <w14:ligatures w14:val="none"/>
        </w:rPr>
        <w:t xml:space="preserve"> </w:t>
      </w:r>
      <w:r w:rsidRPr="004E31D8">
        <w:rPr>
          <w:rFonts w:eastAsia="Times New Roman" w:cstheme="minorHAnsi"/>
          <w:color w:val="000000"/>
          <w:kern w:val="0"/>
          <w:lang w:eastAsia="en-GB"/>
          <w14:ligatures w14:val="none"/>
        </w:rPr>
        <w:t>Once these scores were calculated, a linear regression was run to analyse whether FFMI score could be used to estimate Antisocial Workplace Behaviour. </w:t>
      </w:r>
    </w:p>
    <w:p w14:paraId="64B3503D"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4E1A19C3" w14:textId="77777777" w:rsidR="004E31D8" w:rsidRPr="004E31D8" w:rsidRDefault="004E31D8" w:rsidP="00F23CC1">
      <w:pPr>
        <w:spacing w:after="0" w:line="240" w:lineRule="auto"/>
        <w:rPr>
          <w:rFonts w:eastAsia="Times New Roman" w:cstheme="minorHAnsi"/>
          <w:kern w:val="0"/>
          <w:sz w:val="24"/>
          <w:szCs w:val="24"/>
          <w:lang w:eastAsia="en-GB"/>
          <w14:ligatures w14:val="none"/>
        </w:rPr>
      </w:pPr>
      <w:r w:rsidRPr="004E31D8">
        <w:rPr>
          <w:rFonts w:eastAsia="Times New Roman" w:cstheme="minorHAnsi"/>
          <w:b/>
          <w:bCs/>
          <w:color w:val="000000"/>
          <w:kern w:val="0"/>
          <w:lang w:eastAsia="en-GB"/>
          <w14:ligatures w14:val="none"/>
        </w:rPr>
        <w:t>Missing Data Imputation</w:t>
      </w:r>
    </w:p>
    <w:p w14:paraId="5A5B335E"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Where participant data sets were incomplete, the following processes were followed: </w:t>
      </w:r>
    </w:p>
    <w:p w14:paraId="77CE7BB4" w14:textId="77777777" w:rsidR="004E31D8" w:rsidRPr="004E31D8" w:rsidRDefault="004E31D8" w:rsidP="000A7A87">
      <w:pPr>
        <w:spacing w:after="0" w:line="240" w:lineRule="auto"/>
        <w:textAlignment w:val="baseline"/>
        <w:rPr>
          <w:rFonts w:eastAsia="Times New Roman" w:cstheme="minorHAnsi"/>
          <w:color w:val="000000"/>
          <w:kern w:val="0"/>
          <w:lang w:eastAsia="en-GB"/>
          <w14:ligatures w14:val="none"/>
        </w:rPr>
      </w:pPr>
      <w:r w:rsidRPr="004E31D8">
        <w:rPr>
          <w:rFonts w:eastAsia="Times New Roman" w:cstheme="minorHAnsi"/>
          <w:i/>
          <w:iCs/>
          <w:color w:val="000000"/>
          <w:kern w:val="0"/>
          <w:lang w:eastAsia="en-GB"/>
          <w14:ligatures w14:val="none"/>
        </w:rPr>
        <w:t xml:space="preserve">Demographic data: </w:t>
      </w:r>
      <w:r w:rsidRPr="004E31D8">
        <w:rPr>
          <w:rFonts w:eastAsia="Times New Roman" w:cstheme="minorHAnsi"/>
          <w:color w:val="000000"/>
          <w:kern w:val="0"/>
          <w:lang w:eastAsia="en-GB"/>
          <w14:ligatures w14:val="none"/>
        </w:rPr>
        <w:t>Where demographic data was missing, it was simply omitted from summary demographic overview. </w:t>
      </w:r>
    </w:p>
    <w:p w14:paraId="57DA9902" w14:textId="77777777" w:rsidR="000A7A87" w:rsidRDefault="000A7A87" w:rsidP="000A7A87">
      <w:pPr>
        <w:spacing w:after="0" w:line="240" w:lineRule="auto"/>
        <w:textAlignment w:val="baseline"/>
        <w:rPr>
          <w:rFonts w:eastAsia="Times New Roman" w:cstheme="minorHAnsi"/>
          <w:i/>
          <w:iCs/>
          <w:color w:val="000000"/>
          <w:kern w:val="0"/>
          <w:lang w:eastAsia="en-GB"/>
          <w14:ligatures w14:val="none"/>
        </w:rPr>
      </w:pPr>
    </w:p>
    <w:p w14:paraId="476CB16F" w14:textId="6D2C7A58" w:rsidR="004E31D8" w:rsidRPr="004E31D8" w:rsidRDefault="004E31D8" w:rsidP="000A7A87">
      <w:pPr>
        <w:spacing w:after="0" w:line="240" w:lineRule="auto"/>
        <w:textAlignment w:val="baseline"/>
        <w:rPr>
          <w:rFonts w:eastAsia="Times New Roman" w:cstheme="minorHAnsi"/>
          <w:color w:val="000000"/>
          <w:kern w:val="0"/>
          <w:lang w:eastAsia="en-GB"/>
          <w14:ligatures w14:val="none"/>
        </w:rPr>
      </w:pPr>
      <w:r w:rsidRPr="004E31D8">
        <w:rPr>
          <w:rFonts w:eastAsia="Times New Roman" w:cstheme="minorHAnsi"/>
          <w:i/>
          <w:iCs/>
          <w:color w:val="000000"/>
          <w:kern w:val="0"/>
          <w:lang w:eastAsia="en-GB"/>
          <w14:ligatures w14:val="none"/>
        </w:rPr>
        <w:t xml:space="preserve">Missing FFMI item scores: </w:t>
      </w:r>
      <w:r w:rsidRPr="004E31D8">
        <w:rPr>
          <w:rFonts w:eastAsia="Times New Roman" w:cstheme="minorHAnsi"/>
          <w:color w:val="000000"/>
          <w:kern w:val="0"/>
          <w:lang w:eastAsia="en-GB"/>
          <w14:ligatures w14:val="none"/>
        </w:rPr>
        <w:t xml:space="preserve">Following the advice of Cohen &amp; Cohen, the missing data was determined to be random and not follow a pattern which caused concern </w:t>
      </w:r>
      <w:r w:rsidR="000A7A87" w:rsidRPr="004E31D8">
        <w:rPr>
          <w:rFonts w:eastAsia="Times New Roman" w:cstheme="minorHAnsi"/>
          <w:color w:val="000000"/>
          <w:kern w:val="0"/>
          <w:lang w:eastAsia="en-GB"/>
          <w14:ligatures w14:val="none"/>
        </w:rPr>
        <w:t>regarding</w:t>
      </w:r>
      <w:r w:rsidRPr="004E31D8">
        <w:rPr>
          <w:rFonts w:eastAsia="Times New Roman" w:cstheme="minorHAnsi"/>
          <w:color w:val="000000"/>
          <w:kern w:val="0"/>
          <w:lang w:eastAsia="en-GB"/>
          <w14:ligatures w14:val="none"/>
        </w:rPr>
        <w:t xml:space="preserve"> computation method (1983).</w:t>
      </w:r>
      <w:r w:rsidR="000A7A87">
        <w:rPr>
          <w:rFonts w:eastAsia="Times New Roman" w:cstheme="minorHAnsi"/>
          <w:color w:val="000000"/>
          <w:kern w:val="0"/>
          <w:lang w:eastAsia="en-GB"/>
          <w14:ligatures w14:val="none"/>
        </w:rPr>
        <w:t xml:space="preserve"> T</w:t>
      </w:r>
      <w:r w:rsidRPr="004E31D8">
        <w:rPr>
          <w:rFonts w:eastAsia="Times New Roman" w:cstheme="minorHAnsi"/>
          <w:color w:val="000000"/>
          <w:kern w:val="0"/>
          <w:lang w:eastAsia="en-GB"/>
          <w14:ligatures w14:val="none"/>
        </w:rPr>
        <w:t>his meant the data was more amenable to simple substitution techniques (</w:t>
      </w:r>
      <w:r w:rsidR="000A7A87" w:rsidRPr="004E31D8">
        <w:rPr>
          <w:rFonts w:eastAsia="Times New Roman" w:cstheme="minorHAnsi"/>
          <w:color w:val="000000"/>
          <w:kern w:val="0"/>
          <w:lang w:eastAsia="en-GB"/>
          <w14:ligatures w14:val="none"/>
        </w:rPr>
        <w:t xml:space="preserve">Raymond </w:t>
      </w:r>
      <w:r w:rsidR="000A7A87">
        <w:rPr>
          <w:rFonts w:eastAsia="Times New Roman" w:cstheme="minorHAnsi"/>
          <w:color w:val="000000"/>
          <w:kern w:val="0"/>
          <w:lang w:eastAsia="en-GB"/>
          <w14:ligatures w14:val="none"/>
        </w:rPr>
        <w:t>&amp;</w:t>
      </w:r>
      <w:r w:rsidR="000A7A87" w:rsidRPr="004E31D8">
        <w:rPr>
          <w:rFonts w:eastAsia="Times New Roman" w:cstheme="minorHAnsi"/>
          <w:color w:val="000000"/>
          <w:kern w:val="0"/>
          <w:lang w:eastAsia="en-GB"/>
          <w14:ligatures w14:val="none"/>
        </w:rPr>
        <w:t xml:space="preserve"> Roberts</w:t>
      </w:r>
      <w:r w:rsidR="000A7A87">
        <w:rPr>
          <w:rFonts w:eastAsia="Times New Roman" w:cstheme="minorHAnsi"/>
          <w:color w:val="000000"/>
          <w:kern w:val="0"/>
          <w:lang w:eastAsia="en-GB"/>
          <w14:ligatures w14:val="none"/>
        </w:rPr>
        <w:t>;</w:t>
      </w:r>
      <w:r w:rsidR="000A7A87" w:rsidRPr="004E31D8">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1987). As such, the advice of Downey &amp; King was followed, and missing FFMI values were assigned using the person mean substitution method (1998).</w:t>
      </w:r>
    </w:p>
    <w:p w14:paraId="2752A03C" w14:textId="77777777" w:rsidR="000A7A87" w:rsidRDefault="000A7A87" w:rsidP="000A7A87">
      <w:pPr>
        <w:spacing w:after="0" w:line="240" w:lineRule="auto"/>
        <w:textAlignment w:val="baseline"/>
        <w:rPr>
          <w:rFonts w:eastAsia="Times New Roman" w:cstheme="minorHAnsi"/>
          <w:i/>
          <w:iCs/>
          <w:color w:val="000000"/>
          <w:kern w:val="0"/>
          <w:lang w:eastAsia="en-GB"/>
          <w14:ligatures w14:val="none"/>
        </w:rPr>
      </w:pPr>
    </w:p>
    <w:p w14:paraId="2FDFD1B5" w14:textId="178D6B1B" w:rsidR="004E31D8" w:rsidRPr="004E31D8" w:rsidRDefault="004E31D8" w:rsidP="000A7A87">
      <w:pPr>
        <w:spacing w:after="0" w:line="240" w:lineRule="auto"/>
        <w:textAlignment w:val="baseline"/>
        <w:rPr>
          <w:rFonts w:eastAsia="Times New Roman" w:cstheme="minorHAnsi"/>
          <w:color w:val="000000"/>
          <w:kern w:val="0"/>
          <w:lang w:eastAsia="en-GB"/>
          <w14:ligatures w14:val="none"/>
        </w:rPr>
      </w:pPr>
      <w:r w:rsidRPr="004E31D8">
        <w:rPr>
          <w:rFonts w:eastAsia="Times New Roman" w:cstheme="minorHAnsi"/>
          <w:i/>
          <w:iCs/>
          <w:color w:val="000000"/>
          <w:kern w:val="0"/>
          <w:lang w:eastAsia="en-GB"/>
          <w14:ligatures w14:val="none"/>
        </w:rPr>
        <w:t>Missing game responses:</w:t>
      </w:r>
      <w:r w:rsidRPr="004E31D8">
        <w:rPr>
          <w:rFonts w:eastAsia="Times New Roman" w:cstheme="minorHAnsi"/>
          <w:color w:val="000000"/>
          <w:kern w:val="0"/>
          <w:lang w:eastAsia="en-GB"/>
          <w14:ligatures w14:val="none"/>
        </w:rPr>
        <w:t xml:space="preserve"> Participants could not proceed with gameplay without submitting a response, so there was no need to impute gameplay scores. </w:t>
      </w:r>
      <w:r w:rsidR="000A7A87">
        <w:rPr>
          <w:rFonts w:eastAsia="Times New Roman" w:cstheme="minorHAnsi"/>
          <w:color w:val="000000"/>
          <w:kern w:val="0"/>
          <w:lang w:eastAsia="en-GB"/>
          <w14:ligatures w14:val="none"/>
        </w:rPr>
        <w:t>In the event participants completed some of the economic games but not all their data was be to be omitted from analysis due to incompleteness.</w:t>
      </w:r>
    </w:p>
    <w:p w14:paraId="387CD330"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27BEA863" w14:textId="77777777" w:rsidR="004E31D8" w:rsidRPr="004E31D8" w:rsidRDefault="004E31D8" w:rsidP="00F23CC1">
      <w:pPr>
        <w:spacing w:after="0" w:line="240" w:lineRule="auto"/>
        <w:rPr>
          <w:rFonts w:eastAsia="Times New Roman" w:cstheme="minorHAnsi"/>
          <w:kern w:val="0"/>
          <w:sz w:val="24"/>
          <w:szCs w:val="24"/>
          <w:lang w:eastAsia="en-GB"/>
          <w14:ligatures w14:val="none"/>
        </w:rPr>
      </w:pPr>
      <w:r w:rsidRPr="004E31D8">
        <w:rPr>
          <w:rFonts w:eastAsia="Times New Roman" w:cstheme="minorHAnsi"/>
          <w:b/>
          <w:bCs/>
          <w:color w:val="000000"/>
          <w:kern w:val="0"/>
          <w:lang w:eastAsia="en-GB"/>
          <w14:ligatures w14:val="none"/>
        </w:rPr>
        <w:t>Pilot Study:</w:t>
      </w:r>
      <w:r w:rsidRPr="004E31D8">
        <w:rPr>
          <w:rFonts w:eastAsia="Times New Roman" w:cstheme="minorHAnsi"/>
          <w:color w:val="000000"/>
          <w:kern w:val="0"/>
          <w:lang w:eastAsia="en-GB"/>
          <w14:ligatures w14:val="none"/>
        </w:rPr>
        <w:t> </w:t>
      </w:r>
    </w:p>
    <w:p w14:paraId="584EB089" w14:textId="1049458C"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Prior to data collection, a pilot study was conducted with a small group of participants (n = 5) to assess the face validity of the economic game scenarios. Feedback from pilot participants indicated that the game instructions were clear, relevant, and easily understandable. </w:t>
      </w:r>
      <w:proofErr w:type="gramStart"/>
      <w:r w:rsidRPr="004E31D8">
        <w:rPr>
          <w:rFonts w:eastAsia="Times New Roman" w:cstheme="minorHAnsi"/>
          <w:color w:val="000000"/>
          <w:kern w:val="0"/>
          <w:lang w:eastAsia="en-GB"/>
          <w14:ligatures w14:val="none"/>
        </w:rPr>
        <w:t>Some</w:t>
      </w:r>
      <w:proofErr w:type="gramEnd"/>
      <w:r w:rsidRPr="004E31D8">
        <w:rPr>
          <w:rFonts w:eastAsia="Times New Roman" w:cstheme="minorHAnsi"/>
          <w:color w:val="000000"/>
          <w:kern w:val="0"/>
          <w:lang w:eastAsia="en-GB"/>
          <w14:ligatures w14:val="none"/>
        </w:rPr>
        <w:t xml:space="preserve"> feedback was </w:t>
      </w:r>
      <w:r w:rsidRPr="004E31D8">
        <w:rPr>
          <w:rFonts w:eastAsia="Times New Roman" w:cstheme="minorHAnsi"/>
          <w:color w:val="000000"/>
          <w:kern w:val="0"/>
          <w:lang w:eastAsia="en-GB"/>
          <w14:ligatures w14:val="none"/>
        </w:rPr>
        <w:lastRenderedPageBreak/>
        <w:t xml:space="preserve">received that calculation of total amount saved was not shown in all rounds and so further testing </w:t>
      </w:r>
      <w:r w:rsidR="002F28CA">
        <w:rPr>
          <w:rFonts w:eastAsia="Times New Roman" w:cstheme="minorHAnsi"/>
          <w:color w:val="000000"/>
          <w:kern w:val="0"/>
          <w:lang w:eastAsia="en-GB"/>
          <w14:ligatures w14:val="none"/>
        </w:rPr>
        <w:t xml:space="preserve">and refinement </w:t>
      </w:r>
      <w:r w:rsidRPr="004E31D8">
        <w:rPr>
          <w:rFonts w:eastAsia="Times New Roman" w:cstheme="minorHAnsi"/>
          <w:color w:val="000000"/>
          <w:kern w:val="0"/>
          <w:lang w:eastAsia="en-GB"/>
          <w14:ligatures w14:val="none"/>
        </w:rPr>
        <w:t>of formulas used for these calculations on the Qualtrics platform took place. </w:t>
      </w:r>
    </w:p>
    <w:p w14:paraId="5DD7580D"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2959D439" w14:textId="77777777" w:rsidR="004E31D8" w:rsidRPr="004E31D8" w:rsidRDefault="004E31D8" w:rsidP="00F23CC1">
      <w:pPr>
        <w:spacing w:after="0" w:line="240" w:lineRule="auto"/>
        <w:rPr>
          <w:rFonts w:eastAsia="Times New Roman" w:cstheme="minorHAnsi"/>
          <w:kern w:val="0"/>
          <w:sz w:val="24"/>
          <w:szCs w:val="24"/>
          <w:lang w:eastAsia="en-GB"/>
          <w14:ligatures w14:val="none"/>
        </w:rPr>
      </w:pPr>
      <w:r w:rsidRPr="004E31D8">
        <w:rPr>
          <w:rFonts w:eastAsia="Times New Roman" w:cstheme="minorHAnsi"/>
          <w:b/>
          <w:bCs/>
          <w:color w:val="000000"/>
          <w:kern w:val="0"/>
          <w:lang w:eastAsia="en-GB"/>
          <w14:ligatures w14:val="none"/>
        </w:rPr>
        <w:t>Ethical Considerations:</w:t>
      </w:r>
      <w:r w:rsidRPr="004E31D8">
        <w:rPr>
          <w:rFonts w:eastAsia="Times New Roman" w:cstheme="minorHAnsi"/>
          <w:color w:val="000000"/>
          <w:kern w:val="0"/>
          <w:lang w:eastAsia="en-GB"/>
          <w14:ligatures w14:val="none"/>
        </w:rPr>
        <w:t> </w:t>
      </w:r>
    </w:p>
    <w:p w14:paraId="20933542" w14:textId="77777777" w:rsidR="002F28CA" w:rsidRDefault="004E31D8" w:rsidP="002F28CA">
      <w:pPr>
        <w:spacing w:after="0" w:line="240" w:lineRule="auto"/>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Prior to participation, all participants were provided with a Participant Information form that outlined the purpose of the study, the procedures involved, confidentiality measures, and their right to withdraw at any time without penalty. Participants were required to read the Participant Information form and provide informed consent before proceeding with the study.</w:t>
      </w:r>
      <w:r w:rsidR="002F28CA">
        <w:rPr>
          <w:rFonts w:eastAsia="Times New Roman" w:cstheme="minorHAnsi"/>
          <w:kern w:val="0"/>
          <w:sz w:val="24"/>
          <w:szCs w:val="24"/>
          <w:lang w:eastAsia="en-GB"/>
          <w14:ligatures w14:val="none"/>
        </w:rPr>
        <w:t xml:space="preserve"> </w:t>
      </w:r>
      <w:r w:rsidRPr="004E31D8">
        <w:rPr>
          <w:rFonts w:eastAsia="Times New Roman" w:cstheme="minorHAnsi"/>
          <w:color w:val="000000"/>
          <w:kern w:val="0"/>
          <w:lang w:eastAsia="en-GB"/>
          <w14:ligatures w14:val="none"/>
        </w:rPr>
        <w:t xml:space="preserve">The study was intentionally designed to exclude the collection of identifying information from participants, thereby eliminating the need for data anonymization post-collection. The data collected from participants was securely stored on a cloud-based server, with restricted access limited solely to the researcher. </w:t>
      </w:r>
    </w:p>
    <w:p w14:paraId="1DCDF9A3" w14:textId="77777777" w:rsidR="002F28CA" w:rsidRDefault="002F28CA" w:rsidP="002F28CA">
      <w:pPr>
        <w:spacing w:after="0" w:line="240" w:lineRule="auto"/>
        <w:rPr>
          <w:rFonts w:eastAsia="Times New Roman" w:cstheme="minorHAnsi"/>
          <w:color w:val="000000"/>
          <w:kern w:val="0"/>
          <w:lang w:eastAsia="en-GB"/>
          <w14:ligatures w14:val="none"/>
        </w:rPr>
      </w:pPr>
    </w:p>
    <w:p w14:paraId="33BA218C" w14:textId="7AC50718" w:rsidR="004E31D8" w:rsidRPr="004E31D8" w:rsidRDefault="004E31D8" w:rsidP="002F28CA">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The study was designed to minimise any potential risks to participants. The survey questions and game scenarios were non-intrusive and did not require participants to disclose sensitive or distressing information. Upon completion of data collection, participants were provided with debriefing information. The debriefing included a summary of the research objectives, </w:t>
      </w:r>
      <w:proofErr w:type="gramStart"/>
      <w:r w:rsidRPr="004E31D8">
        <w:rPr>
          <w:rFonts w:eastAsia="Times New Roman" w:cstheme="minorHAnsi"/>
          <w:color w:val="000000"/>
          <w:kern w:val="0"/>
          <w:lang w:eastAsia="en-GB"/>
          <w14:ligatures w14:val="none"/>
        </w:rPr>
        <w:t>some</w:t>
      </w:r>
      <w:proofErr w:type="gramEnd"/>
      <w:r w:rsidRPr="004E31D8">
        <w:rPr>
          <w:rFonts w:eastAsia="Times New Roman" w:cstheme="minorHAnsi"/>
          <w:color w:val="000000"/>
          <w:kern w:val="0"/>
          <w:lang w:eastAsia="en-GB"/>
          <w14:ligatures w14:val="none"/>
        </w:rPr>
        <w:t xml:space="preserve"> information regarding the tools used, links to additional resources of information, and an opportunity for participants to ask questions or provide additional feedback to the research team. Ethical approval for this research was obtained from the Goldsmiths, University of London Psychology Research Ethics Committee.</w:t>
      </w:r>
    </w:p>
    <w:p w14:paraId="62C5A969" w14:textId="06A5BB00" w:rsidR="004E31D8" w:rsidRDefault="004E31D8" w:rsidP="004E31D8">
      <w:pPr>
        <w:rPr>
          <w:rFonts w:cstheme="minorHAnsi"/>
        </w:rPr>
      </w:pPr>
      <w:r w:rsidRPr="00F4160F">
        <w:rPr>
          <w:rFonts w:eastAsia="Times New Roman" w:cstheme="minorHAnsi"/>
          <w:kern w:val="0"/>
          <w:sz w:val="24"/>
          <w:szCs w:val="24"/>
          <w:lang w:eastAsia="en-GB"/>
          <w14:ligatures w14:val="none"/>
        </w:rPr>
        <w:br/>
      </w:r>
    </w:p>
    <w:p w14:paraId="61274626" w14:textId="2222ACBD" w:rsidR="004E31D8" w:rsidRPr="000A7A87" w:rsidRDefault="000A7A87" w:rsidP="000A7A87">
      <w:pPr>
        <w:jc w:val="center"/>
        <w:rPr>
          <w:rFonts w:cstheme="minorHAnsi"/>
          <w:b/>
          <w:bCs/>
        </w:rPr>
      </w:pPr>
      <w:r>
        <w:rPr>
          <w:rFonts w:cstheme="minorHAnsi"/>
          <w:b/>
          <w:bCs/>
        </w:rPr>
        <w:t>Results</w:t>
      </w:r>
    </w:p>
    <w:p w14:paraId="66D784DF" w14:textId="77777777" w:rsidR="004E31D8" w:rsidRPr="004E31D8" w:rsidRDefault="004E31D8" w:rsidP="004E31D8">
      <w:pPr>
        <w:spacing w:after="0" w:line="240" w:lineRule="auto"/>
        <w:rPr>
          <w:rFonts w:eastAsia="Times New Roman" w:cstheme="minorHAnsi"/>
          <w:b/>
          <w:bCs/>
          <w:kern w:val="0"/>
          <w:sz w:val="24"/>
          <w:szCs w:val="24"/>
          <w:lang w:eastAsia="en-GB"/>
          <w14:ligatures w14:val="none"/>
        </w:rPr>
      </w:pPr>
      <w:r w:rsidRPr="004E31D8">
        <w:rPr>
          <w:rFonts w:eastAsia="Times New Roman" w:cstheme="minorHAnsi"/>
          <w:b/>
          <w:bCs/>
          <w:color w:val="000000"/>
          <w:kern w:val="0"/>
          <w:lang w:eastAsia="en-GB"/>
          <w14:ligatures w14:val="none"/>
        </w:rPr>
        <w:t>Participants</w:t>
      </w:r>
    </w:p>
    <w:p w14:paraId="751144C3" w14:textId="5A161E0F" w:rsidR="004E31D8" w:rsidRPr="004E31D8" w:rsidRDefault="004E31D8" w:rsidP="00F23CC1">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Of the 113 participants who engaged with the study, 25 (22%) were excluded as they did not provide consent to have their data included in the research. 13 of the remaining 88 participants (15%) did not complete the FFMI or submit any responses in the economic games and were therefore also removed from the results. 1 of the remaining 75 participants submitted responses on less than one third of the FFMI items (32.7%) and therefore was also removed from the dataset. </w:t>
      </w:r>
      <w:r w:rsidR="002F28CA">
        <w:rPr>
          <w:rFonts w:eastAsia="Times New Roman" w:cstheme="minorHAnsi"/>
          <w:color w:val="000000"/>
          <w:kern w:val="0"/>
          <w:lang w:eastAsia="en-GB"/>
          <w14:ligatures w14:val="none"/>
        </w:rPr>
        <w:t>A further</w:t>
      </w:r>
      <w:r w:rsidRPr="004E31D8">
        <w:rPr>
          <w:rFonts w:eastAsia="Times New Roman" w:cstheme="minorHAnsi"/>
          <w:color w:val="000000"/>
          <w:kern w:val="0"/>
          <w:lang w:eastAsia="en-GB"/>
          <w14:ligatures w14:val="none"/>
        </w:rPr>
        <w:t xml:space="preserve"> participant was removed as they did not submit responses on any of the economic games. Following data screening and removals of participants with significant missing data, 73 participants remained. There was missing data on only one FFMI item of the remaining participant pool. This was populated using the person mean substitution method (as discussed in </w:t>
      </w:r>
      <w:r w:rsidR="002F28CA">
        <w:rPr>
          <w:rFonts w:eastAsia="Times New Roman" w:cstheme="minorHAnsi"/>
          <w:color w:val="000000"/>
          <w:kern w:val="0"/>
          <w:lang w:eastAsia="en-GB"/>
          <w14:ligatures w14:val="none"/>
        </w:rPr>
        <w:t xml:space="preserve">the </w:t>
      </w:r>
      <w:r w:rsidR="002F28CA">
        <w:rPr>
          <w:rFonts w:eastAsia="Times New Roman" w:cstheme="minorHAnsi"/>
          <w:i/>
          <w:iCs/>
          <w:color w:val="000000"/>
          <w:kern w:val="0"/>
          <w:lang w:eastAsia="en-GB"/>
          <w14:ligatures w14:val="none"/>
        </w:rPr>
        <w:t xml:space="preserve">Methodology </w:t>
      </w:r>
      <w:r w:rsidR="002F28CA">
        <w:rPr>
          <w:rFonts w:eastAsia="Times New Roman" w:cstheme="minorHAnsi"/>
          <w:color w:val="000000"/>
          <w:kern w:val="0"/>
          <w:lang w:eastAsia="en-GB"/>
          <w14:ligatures w14:val="none"/>
        </w:rPr>
        <w:t>section</w:t>
      </w:r>
      <w:r w:rsidRPr="004E31D8">
        <w:rPr>
          <w:rFonts w:eastAsia="Times New Roman" w:cstheme="minorHAnsi"/>
          <w:color w:val="000000"/>
          <w:kern w:val="0"/>
          <w:lang w:eastAsia="en-GB"/>
          <w14:ligatures w14:val="none"/>
        </w:rPr>
        <w:t>). Histograms and boxplots on each of the variables were assessed and there were found to be no univariate outliers. Mahalanobis distance values showed that the data contained no multivariate outliers. </w:t>
      </w:r>
    </w:p>
    <w:p w14:paraId="3287E04E"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21B4E6BB" w14:textId="77777777" w:rsidR="004E31D8" w:rsidRPr="004E31D8" w:rsidRDefault="004E31D8" w:rsidP="004E31D8">
      <w:pPr>
        <w:spacing w:after="0" w:line="240" w:lineRule="auto"/>
        <w:rPr>
          <w:rFonts w:eastAsia="Times New Roman" w:cstheme="minorHAnsi"/>
          <w:b/>
          <w:bCs/>
          <w:color w:val="000000"/>
          <w:kern w:val="0"/>
          <w:lang w:eastAsia="en-GB"/>
          <w14:ligatures w14:val="none"/>
        </w:rPr>
      </w:pPr>
      <w:r w:rsidRPr="004E31D8">
        <w:rPr>
          <w:rFonts w:eastAsia="Times New Roman" w:cstheme="minorHAnsi"/>
          <w:b/>
          <w:bCs/>
          <w:color w:val="000000"/>
          <w:kern w:val="0"/>
          <w:lang w:eastAsia="en-GB"/>
          <w14:ligatures w14:val="none"/>
        </w:rPr>
        <w:t>Descriptives</w:t>
      </w:r>
    </w:p>
    <w:p w14:paraId="340457F8" w14:textId="21DEA2D4" w:rsidR="004E31D8" w:rsidRPr="004E31D8" w:rsidRDefault="004E31D8" w:rsidP="004E31D8">
      <w:pPr>
        <w:spacing w:after="0" w:line="240" w:lineRule="auto"/>
        <w:ind w:firstLine="720"/>
        <w:rPr>
          <w:rFonts w:eastAsia="Times New Roman" w:cstheme="minorHAnsi"/>
          <w:kern w:val="0"/>
          <w:sz w:val="24"/>
          <w:szCs w:val="24"/>
          <w:lang w:eastAsia="en-GB"/>
          <w14:ligatures w14:val="none"/>
        </w:rPr>
      </w:pPr>
      <w:r w:rsidRPr="004E31D8">
        <w:rPr>
          <w:rFonts w:eastAsia="Times New Roman" w:cstheme="minorHAnsi"/>
          <w:i/>
          <w:iCs/>
          <w:color w:val="000000"/>
          <w:kern w:val="0"/>
          <w:lang w:eastAsia="en-GB"/>
          <w14:ligatures w14:val="none"/>
        </w:rPr>
        <w:t xml:space="preserve">FFMI: </w:t>
      </w:r>
      <w:r w:rsidRPr="004E31D8">
        <w:rPr>
          <w:rFonts w:eastAsia="Times New Roman" w:cstheme="minorHAnsi"/>
          <w:color w:val="000000"/>
          <w:kern w:val="0"/>
          <w:lang w:eastAsia="en-GB"/>
          <w14:ligatures w14:val="none"/>
        </w:rPr>
        <w:t xml:space="preserve">Individual responses were collected on </w:t>
      </w:r>
      <w:r w:rsidR="00445A59">
        <w:rPr>
          <w:rFonts w:eastAsia="Times New Roman" w:cstheme="minorHAnsi"/>
          <w:color w:val="000000"/>
          <w:kern w:val="0"/>
          <w:lang w:eastAsia="en-GB"/>
          <w14:ligatures w14:val="none"/>
        </w:rPr>
        <w:t xml:space="preserve">the 52-item FFMI on </w:t>
      </w:r>
      <w:r w:rsidRPr="004E31D8">
        <w:rPr>
          <w:rFonts w:eastAsia="Times New Roman" w:cstheme="minorHAnsi"/>
          <w:color w:val="000000"/>
          <w:kern w:val="0"/>
          <w:lang w:eastAsia="en-GB"/>
          <w14:ligatures w14:val="none"/>
        </w:rPr>
        <w:t xml:space="preserve">a 1-5 Likert scale. 22 items were reverse scored (as outlined in the full scoring guidance from Collison et al., 2018 in </w:t>
      </w:r>
      <w:r w:rsidRPr="004E31D8">
        <w:rPr>
          <w:rFonts w:eastAsia="Times New Roman" w:cstheme="minorHAnsi"/>
          <w:i/>
          <w:iCs/>
          <w:color w:val="000000"/>
          <w:kern w:val="0"/>
          <w:lang w:eastAsia="en-GB"/>
          <w14:ligatures w14:val="none"/>
        </w:rPr>
        <w:t xml:space="preserve">Appendix 1). </w:t>
      </w:r>
      <w:r w:rsidRPr="004E31D8">
        <w:rPr>
          <w:rFonts w:eastAsia="Times New Roman" w:cstheme="minorHAnsi"/>
          <w:color w:val="000000"/>
          <w:kern w:val="0"/>
          <w:lang w:eastAsia="en-GB"/>
          <w14:ligatures w14:val="none"/>
        </w:rPr>
        <w:t xml:space="preserve">A score was calculated for each participant </w:t>
      </w:r>
      <w:r w:rsidR="00445A59" w:rsidRPr="004E31D8">
        <w:rPr>
          <w:rFonts w:eastAsia="Times New Roman" w:cstheme="minorHAnsi"/>
          <w:color w:val="000000"/>
          <w:kern w:val="0"/>
          <w:lang w:eastAsia="en-GB"/>
          <w14:ligatures w14:val="none"/>
        </w:rPr>
        <w:t xml:space="preserve">the three factors (Antagonism, Agency, Planfulness) </w:t>
      </w:r>
      <w:r w:rsidR="00445A59">
        <w:rPr>
          <w:rFonts w:eastAsia="Times New Roman" w:cstheme="minorHAnsi"/>
          <w:color w:val="000000"/>
          <w:kern w:val="0"/>
          <w:lang w:eastAsia="en-GB"/>
          <w14:ligatures w14:val="none"/>
        </w:rPr>
        <w:t>and</w:t>
      </w:r>
      <w:r w:rsidRPr="004E31D8">
        <w:rPr>
          <w:rFonts w:eastAsia="Times New Roman" w:cstheme="minorHAnsi"/>
          <w:color w:val="000000"/>
          <w:kern w:val="0"/>
          <w:lang w:eastAsia="en-GB"/>
          <w14:ligatures w14:val="none"/>
        </w:rPr>
        <w:t xml:space="preserve"> the subscales (Achievement, Activity, Selfishness, Assertiveness, Competence, Deliberation, Invulnerable, Immodesty, Order, Self-Confidence, Manipulative, Callousness, Cynical)</w:t>
      </w:r>
      <w:r w:rsidR="00445A59">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 xml:space="preserve">by summing associated item scores, and a total score was also calculated. </w:t>
      </w:r>
      <w:r w:rsidR="00445A59">
        <w:rPr>
          <w:rFonts w:eastAsia="Times New Roman" w:cstheme="minorHAnsi"/>
          <w:color w:val="000000"/>
          <w:kern w:val="0"/>
          <w:lang w:eastAsia="en-GB"/>
          <w14:ligatures w14:val="none"/>
        </w:rPr>
        <w:t>Descriptive statistics</w:t>
      </w:r>
      <w:r w:rsidRPr="004E31D8">
        <w:rPr>
          <w:rFonts w:eastAsia="Times New Roman" w:cstheme="minorHAnsi"/>
          <w:color w:val="000000"/>
          <w:kern w:val="0"/>
          <w:lang w:eastAsia="en-GB"/>
          <w14:ligatures w14:val="none"/>
        </w:rPr>
        <w:t xml:space="preserve"> of the </w:t>
      </w:r>
      <w:r w:rsidR="000528A0">
        <w:rPr>
          <w:rFonts w:eastAsia="Times New Roman" w:cstheme="minorHAnsi"/>
          <w:color w:val="000000"/>
          <w:kern w:val="0"/>
          <w:lang w:eastAsia="en-GB"/>
          <w14:ligatures w14:val="none"/>
        </w:rPr>
        <w:t>total and factor FFMI scores</w:t>
      </w:r>
      <w:r w:rsidRPr="004E31D8">
        <w:rPr>
          <w:rFonts w:eastAsia="Times New Roman" w:cstheme="minorHAnsi"/>
          <w:color w:val="000000"/>
          <w:kern w:val="0"/>
          <w:lang w:eastAsia="en-GB"/>
          <w14:ligatures w14:val="none"/>
        </w:rPr>
        <w:t xml:space="preserve"> can be seen in</w:t>
      </w:r>
      <w:r w:rsidR="00445A59">
        <w:rPr>
          <w:rFonts w:eastAsia="Times New Roman" w:cstheme="minorHAnsi"/>
          <w:i/>
          <w:iCs/>
          <w:color w:val="000000"/>
          <w:kern w:val="0"/>
          <w:lang w:eastAsia="en-GB"/>
          <w14:ligatures w14:val="none"/>
        </w:rPr>
        <w:t xml:space="preserve"> Table 2</w:t>
      </w:r>
      <w:r w:rsidRPr="004E31D8">
        <w:rPr>
          <w:rFonts w:eastAsia="Times New Roman" w:cstheme="minorHAnsi"/>
          <w:i/>
          <w:iCs/>
          <w:color w:val="000000"/>
          <w:kern w:val="0"/>
          <w:lang w:eastAsia="en-GB"/>
          <w14:ligatures w14:val="none"/>
        </w:rPr>
        <w:t xml:space="preserve"> </w:t>
      </w:r>
      <w:r w:rsidR="00445A59" w:rsidRPr="00445A59">
        <w:rPr>
          <w:rFonts w:eastAsia="Times New Roman" w:cstheme="minorHAnsi"/>
          <w:color w:val="000000"/>
          <w:kern w:val="0"/>
          <w:lang w:eastAsia="en-GB"/>
          <w14:ligatures w14:val="none"/>
        </w:rPr>
        <w:t xml:space="preserve">and for the </w:t>
      </w:r>
      <w:r w:rsidR="000528A0" w:rsidRPr="00445A59">
        <w:rPr>
          <w:rFonts w:eastAsia="Times New Roman" w:cstheme="minorHAnsi"/>
          <w:color w:val="000000"/>
          <w:kern w:val="0"/>
          <w:lang w:eastAsia="en-GB"/>
          <w14:ligatures w14:val="none"/>
        </w:rPr>
        <w:t>subscale scores</w:t>
      </w:r>
      <w:r w:rsidRPr="004E31D8">
        <w:rPr>
          <w:rFonts w:eastAsia="Times New Roman" w:cstheme="minorHAnsi"/>
          <w:color w:val="000000"/>
          <w:kern w:val="0"/>
          <w:lang w:eastAsia="en-GB"/>
          <w14:ligatures w14:val="none"/>
        </w:rPr>
        <w:t xml:space="preserve"> in</w:t>
      </w:r>
      <w:r w:rsidR="00445A59">
        <w:rPr>
          <w:rFonts w:eastAsia="Times New Roman" w:cstheme="minorHAnsi"/>
          <w:color w:val="000000"/>
          <w:kern w:val="0"/>
          <w:lang w:eastAsia="en-GB"/>
          <w14:ligatures w14:val="none"/>
        </w:rPr>
        <w:t xml:space="preserve"> </w:t>
      </w:r>
      <w:r w:rsidR="00445A59" w:rsidRPr="00445A59">
        <w:rPr>
          <w:rFonts w:eastAsia="Times New Roman" w:cstheme="minorHAnsi"/>
          <w:i/>
          <w:iCs/>
          <w:color w:val="000000"/>
          <w:kern w:val="0"/>
          <w:lang w:eastAsia="en-GB"/>
          <w14:ligatures w14:val="none"/>
        </w:rPr>
        <w:t xml:space="preserve">Table </w:t>
      </w:r>
      <w:r w:rsidR="00445A59">
        <w:rPr>
          <w:rFonts w:eastAsia="Times New Roman" w:cstheme="minorHAnsi"/>
          <w:i/>
          <w:iCs/>
          <w:color w:val="000000"/>
          <w:kern w:val="0"/>
          <w:lang w:eastAsia="en-GB"/>
          <w14:ligatures w14:val="none"/>
        </w:rPr>
        <w:t>3.</w:t>
      </w:r>
      <w:r w:rsidR="00445A59" w:rsidRPr="00445A59">
        <w:rPr>
          <w:rFonts w:eastAsia="Times New Roman" w:cstheme="minorHAnsi"/>
          <w:color w:val="000000"/>
          <w:kern w:val="0"/>
          <w:lang w:eastAsia="en-GB"/>
          <w14:ligatures w14:val="none"/>
        </w:rPr>
        <w:t xml:space="preserve"> </w:t>
      </w:r>
      <w:r w:rsidR="00445A59">
        <w:rPr>
          <w:rFonts w:eastAsia="Times New Roman" w:cstheme="minorHAnsi"/>
          <w:color w:val="000000"/>
          <w:kern w:val="0"/>
          <w:lang w:eastAsia="en-GB"/>
          <w14:ligatures w14:val="none"/>
        </w:rPr>
        <w:t>Antagonism and Planfulness factor scores were found to be normally distributed (Antagonism W = .956, p = .012, Planfulness W = .938, p = .001)</w:t>
      </w:r>
      <w:r w:rsidR="007F0F23">
        <w:rPr>
          <w:rFonts w:eastAsia="Times New Roman" w:cstheme="minorHAnsi"/>
          <w:color w:val="000000"/>
          <w:kern w:val="0"/>
          <w:lang w:eastAsia="en-GB"/>
          <w14:ligatures w14:val="none"/>
        </w:rPr>
        <w:t>, whereas FFMI total score and Agency were not normally distributed (FFMI total W = .991, p = .891, Agency W = .982, p = .403). However, FFMI total nor Agency were found to be significantly skewed nor suffering from kurtosis.</w:t>
      </w:r>
    </w:p>
    <w:p w14:paraId="3A05FF04" w14:textId="77777777" w:rsidR="000528A0" w:rsidRDefault="000528A0" w:rsidP="000528A0">
      <w:pPr>
        <w:spacing w:after="0" w:line="240" w:lineRule="auto"/>
        <w:rPr>
          <w:rFonts w:eastAsia="Times New Roman" w:cstheme="minorHAnsi"/>
          <w:i/>
          <w:iCs/>
          <w:kern w:val="0"/>
          <w:lang w:eastAsia="en-GB"/>
          <w14:ligatures w14:val="none"/>
        </w:rPr>
      </w:pPr>
    </w:p>
    <w:p w14:paraId="13150476" w14:textId="63E8F322" w:rsidR="000528A0" w:rsidRPr="000528A0" w:rsidRDefault="000528A0" w:rsidP="000528A0">
      <w:pPr>
        <w:spacing w:after="0" w:line="240" w:lineRule="auto"/>
        <w:rPr>
          <w:rFonts w:eastAsia="Times New Roman" w:cstheme="minorHAnsi"/>
          <w:i/>
          <w:iCs/>
          <w:kern w:val="0"/>
          <w:sz w:val="20"/>
          <w:szCs w:val="20"/>
          <w:lang w:eastAsia="en-GB"/>
          <w14:ligatures w14:val="none"/>
        </w:rPr>
      </w:pPr>
      <w:r w:rsidRPr="000528A0">
        <w:rPr>
          <w:rFonts w:eastAsia="Times New Roman" w:cstheme="minorHAnsi"/>
          <w:i/>
          <w:iCs/>
          <w:kern w:val="0"/>
          <w:sz w:val="20"/>
          <w:szCs w:val="20"/>
          <w:lang w:eastAsia="en-GB"/>
          <w14:ligatures w14:val="none"/>
        </w:rPr>
        <w:t xml:space="preserve">Table </w:t>
      </w:r>
      <w:r w:rsidRPr="000528A0">
        <w:rPr>
          <w:rFonts w:eastAsia="Times New Roman" w:cstheme="minorHAnsi"/>
          <w:i/>
          <w:iCs/>
          <w:kern w:val="0"/>
          <w:sz w:val="20"/>
          <w:szCs w:val="20"/>
          <w:lang w:eastAsia="en-GB"/>
          <w14:ligatures w14:val="none"/>
        </w:rPr>
        <w:t>2</w:t>
      </w:r>
      <w:r w:rsidRPr="000528A0">
        <w:rPr>
          <w:rFonts w:eastAsia="Times New Roman" w:cstheme="minorHAnsi"/>
          <w:i/>
          <w:iCs/>
          <w:kern w:val="0"/>
          <w:sz w:val="20"/>
          <w:szCs w:val="20"/>
          <w:lang w:eastAsia="en-GB"/>
          <w14:ligatures w14:val="none"/>
        </w:rPr>
        <w:t>: Descriptive statistics for FFMI factor scores and total score</w:t>
      </w:r>
      <w:r w:rsidR="00445A59">
        <w:rPr>
          <w:rFonts w:eastAsia="Times New Roman" w:cstheme="minorHAnsi"/>
          <w:i/>
          <w:iCs/>
          <w:kern w:val="0"/>
          <w:sz w:val="20"/>
          <w:szCs w:val="20"/>
          <w:lang w:eastAsia="en-GB"/>
          <w14:ligatures w14:val="non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418"/>
        <w:gridCol w:w="1419"/>
        <w:gridCol w:w="1419"/>
        <w:gridCol w:w="1419"/>
      </w:tblGrid>
      <w:tr w:rsidR="000528A0" w14:paraId="73386BAA" w14:textId="77777777" w:rsidTr="00D9647A">
        <w:tc>
          <w:tcPr>
            <w:tcW w:w="1838" w:type="dxa"/>
          </w:tcPr>
          <w:p w14:paraId="2858EBB3" w14:textId="77777777" w:rsidR="000528A0" w:rsidRDefault="000528A0" w:rsidP="00D9647A">
            <w:pPr>
              <w:rPr>
                <w:rFonts w:eastAsia="Times New Roman" w:cstheme="minorHAnsi"/>
                <w:kern w:val="0"/>
                <w:sz w:val="24"/>
                <w:szCs w:val="24"/>
                <w:lang w:eastAsia="en-GB"/>
                <w14:ligatures w14:val="none"/>
              </w:rPr>
            </w:pPr>
          </w:p>
        </w:tc>
        <w:tc>
          <w:tcPr>
            <w:tcW w:w="1418" w:type="dxa"/>
            <w:tcBorders>
              <w:bottom w:val="single" w:sz="4" w:space="0" w:color="auto"/>
            </w:tcBorders>
            <w:vAlign w:val="center"/>
          </w:tcPr>
          <w:p w14:paraId="7656FAC8" w14:textId="77777777" w:rsidR="000528A0" w:rsidRPr="00F23CC1"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FFMI TOTAL</w:t>
            </w:r>
          </w:p>
        </w:tc>
        <w:tc>
          <w:tcPr>
            <w:tcW w:w="1419" w:type="dxa"/>
            <w:tcBorders>
              <w:bottom w:val="single" w:sz="4" w:space="0" w:color="auto"/>
            </w:tcBorders>
            <w:vAlign w:val="center"/>
          </w:tcPr>
          <w:p w14:paraId="01DFB2D0" w14:textId="77777777" w:rsidR="000528A0" w:rsidRPr="00F23CC1"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Planfulness</w:t>
            </w:r>
          </w:p>
        </w:tc>
        <w:tc>
          <w:tcPr>
            <w:tcW w:w="1419" w:type="dxa"/>
            <w:tcBorders>
              <w:bottom w:val="single" w:sz="4" w:space="0" w:color="auto"/>
            </w:tcBorders>
            <w:vAlign w:val="center"/>
          </w:tcPr>
          <w:p w14:paraId="7DDB7541" w14:textId="77777777" w:rsidR="000528A0" w:rsidRPr="00F23CC1"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Agency</w:t>
            </w:r>
          </w:p>
        </w:tc>
        <w:tc>
          <w:tcPr>
            <w:tcW w:w="1419" w:type="dxa"/>
            <w:tcBorders>
              <w:bottom w:val="single" w:sz="4" w:space="0" w:color="auto"/>
            </w:tcBorders>
            <w:vAlign w:val="center"/>
          </w:tcPr>
          <w:p w14:paraId="672E3872" w14:textId="77777777" w:rsidR="000528A0" w:rsidRPr="00F23CC1"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Antagonism</w:t>
            </w:r>
          </w:p>
        </w:tc>
      </w:tr>
      <w:tr w:rsidR="000528A0" w14:paraId="206098A9" w14:textId="77777777" w:rsidTr="00D9647A">
        <w:tc>
          <w:tcPr>
            <w:tcW w:w="1838" w:type="dxa"/>
          </w:tcPr>
          <w:p w14:paraId="56875B6F" w14:textId="77777777" w:rsidR="000528A0" w:rsidRDefault="000528A0" w:rsidP="00D9647A">
            <w:pP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N</w:t>
            </w:r>
          </w:p>
        </w:tc>
        <w:tc>
          <w:tcPr>
            <w:tcW w:w="1418" w:type="dxa"/>
            <w:tcBorders>
              <w:top w:val="single" w:sz="4" w:space="0" w:color="auto"/>
            </w:tcBorders>
          </w:tcPr>
          <w:p w14:paraId="21CB82C6"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73</w:t>
            </w:r>
          </w:p>
        </w:tc>
        <w:tc>
          <w:tcPr>
            <w:tcW w:w="1419" w:type="dxa"/>
            <w:tcBorders>
              <w:top w:val="single" w:sz="4" w:space="0" w:color="auto"/>
            </w:tcBorders>
          </w:tcPr>
          <w:p w14:paraId="1764AA6B"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73</w:t>
            </w:r>
          </w:p>
        </w:tc>
        <w:tc>
          <w:tcPr>
            <w:tcW w:w="1419" w:type="dxa"/>
            <w:tcBorders>
              <w:top w:val="single" w:sz="4" w:space="0" w:color="auto"/>
            </w:tcBorders>
          </w:tcPr>
          <w:p w14:paraId="0BEA7F1A"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73</w:t>
            </w:r>
          </w:p>
        </w:tc>
        <w:tc>
          <w:tcPr>
            <w:tcW w:w="1419" w:type="dxa"/>
            <w:tcBorders>
              <w:top w:val="single" w:sz="4" w:space="0" w:color="auto"/>
            </w:tcBorders>
          </w:tcPr>
          <w:p w14:paraId="3E1AACB6"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73</w:t>
            </w:r>
          </w:p>
        </w:tc>
      </w:tr>
      <w:tr w:rsidR="000528A0" w14:paraId="6EB14C5F" w14:textId="77777777" w:rsidTr="00D9647A">
        <w:tc>
          <w:tcPr>
            <w:tcW w:w="1838" w:type="dxa"/>
          </w:tcPr>
          <w:p w14:paraId="34CD5D5E" w14:textId="77777777" w:rsidR="000528A0" w:rsidRDefault="000528A0" w:rsidP="00D9647A">
            <w:pP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Mean</w:t>
            </w:r>
          </w:p>
        </w:tc>
        <w:tc>
          <w:tcPr>
            <w:tcW w:w="1418" w:type="dxa"/>
          </w:tcPr>
          <w:p w14:paraId="4583AE0C"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156</w:t>
            </w:r>
          </w:p>
        </w:tc>
        <w:tc>
          <w:tcPr>
            <w:tcW w:w="1419" w:type="dxa"/>
          </w:tcPr>
          <w:p w14:paraId="67B8E676"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29.6</w:t>
            </w:r>
          </w:p>
        </w:tc>
        <w:tc>
          <w:tcPr>
            <w:tcW w:w="1419" w:type="dxa"/>
          </w:tcPr>
          <w:p w14:paraId="3B6E307B"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81.0</w:t>
            </w:r>
          </w:p>
        </w:tc>
        <w:tc>
          <w:tcPr>
            <w:tcW w:w="1419" w:type="dxa"/>
          </w:tcPr>
          <w:p w14:paraId="0D46C2F1"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45.0</w:t>
            </w:r>
          </w:p>
        </w:tc>
      </w:tr>
      <w:tr w:rsidR="000528A0" w14:paraId="3FE95AEC" w14:textId="77777777" w:rsidTr="00D9647A">
        <w:tc>
          <w:tcPr>
            <w:tcW w:w="1838" w:type="dxa"/>
          </w:tcPr>
          <w:p w14:paraId="22CBDAE4" w14:textId="77777777" w:rsidR="000528A0" w:rsidRDefault="000528A0" w:rsidP="00D9647A">
            <w:pP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Standard deviation</w:t>
            </w:r>
          </w:p>
        </w:tc>
        <w:tc>
          <w:tcPr>
            <w:tcW w:w="1418" w:type="dxa"/>
          </w:tcPr>
          <w:p w14:paraId="01991268"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17.2</w:t>
            </w:r>
          </w:p>
        </w:tc>
        <w:tc>
          <w:tcPr>
            <w:tcW w:w="1419" w:type="dxa"/>
          </w:tcPr>
          <w:p w14:paraId="6863CE62"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5.85</w:t>
            </w:r>
          </w:p>
        </w:tc>
        <w:tc>
          <w:tcPr>
            <w:tcW w:w="1419" w:type="dxa"/>
          </w:tcPr>
          <w:p w14:paraId="57F1850E"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12.5</w:t>
            </w:r>
          </w:p>
        </w:tc>
        <w:tc>
          <w:tcPr>
            <w:tcW w:w="1419" w:type="dxa"/>
          </w:tcPr>
          <w:p w14:paraId="678A4E43"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10.8</w:t>
            </w:r>
          </w:p>
        </w:tc>
      </w:tr>
      <w:tr w:rsidR="000528A0" w14:paraId="6BC9BAA4" w14:textId="77777777" w:rsidTr="00D9647A">
        <w:tc>
          <w:tcPr>
            <w:tcW w:w="1838" w:type="dxa"/>
          </w:tcPr>
          <w:p w14:paraId="7651EFDD" w14:textId="77777777" w:rsidR="000528A0" w:rsidRDefault="000528A0" w:rsidP="00D9647A">
            <w:pP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Minimum</w:t>
            </w:r>
          </w:p>
        </w:tc>
        <w:tc>
          <w:tcPr>
            <w:tcW w:w="1418" w:type="dxa"/>
          </w:tcPr>
          <w:p w14:paraId="406BF336"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113</w:t>
            </w:r>
          </w:p>
        </w:tc>
        <w:tc>
          <w:tcPr>
            <w:tcW w:w="1419" w:type="dxa"/>
          </w:tcPr>
          <w:p w14:paraId="085E3743"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15</w:t>
            </w:r>
          </w:p>
        </w:tc>
        <w:tc>
          <w:tcPr>
            <w:tcW w:w="1419" w:type="dxa"/>
          </w:tcPr>
          <w:p w14:paraId="217AB43F"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52</w:t>
            </w:r>
          </w:p>
        </w:tc>
        <w:tc>
          <w:tcPr>
            <w:tcW w:w="1419" w:type="dxa"/>
          </w:tcPr>
          <w:p w14:paraId="7B61A37C"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23</w:t>
            </w:r>
          </w:p>
        </w:tc>
      </w:tr>
      <w:tr w:rsidR="000528A0" w14:paraId="50506D91" w14:textId="77777777" w:rsidTr="00D9647A">
        <w:tc>
          <w:tcPr>
            <w:tcW w:w="1838" w:type="dxa"/>
          </w:tcPr>
          <w:p w14:paraId="350A0350" w14:textId="77777777" w:rsidR="000528A0" w:rsidRDefault="000528A0" w:rsidP="00D9647A">
            <w:pP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Maximum</w:t>
            </w:r>
          </w:p>
        </w:tc>
        <w:tc>
          <w:tcPr>
            <w:tcW w:w="1418" w:type="dxa"/>
          </w:tcPr>
          <w:p w14:paraId="5C2DF6E4"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201</w:t>
            </w:r>
          </w:p>
        </w:tc>
        <w:tc>
          <w:tcPr>
            <w:tcW w:w="1419" w:type="dxa"/>
          </w:tcPr>
          <w:p w14:paraId="6A657912"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39</w:t>
            </w:r>
          </w:p>
        </w:tc>
        <w:tc>
          <w:tcPr>
            <w:tcW w:w="1419" w:type="dxa"/>
          </w:tcPr>
          <w:p w14:paraId="51E28520"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106</w:t>
            </w:r>
          </w:p>
        </w:tc>
        <w:tc>
          <w:tcPr>
            <w:tcW w:w="1419" w:type="dxa"/>
          </w:tcPr>
          <w:p w14:paraId="7A19F171"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79</w:t>
            </w:r>
          </w:p>
        </w:tc>
      </w:tr>
      <w:tr w:rsidR="000528A0" w14:paraId="4EEC1F3A" w14:textId="77777777" w:rsidTr="00D9647A">
        <w:tc>
          <w:tcPr>
            <w:tcW w:w="1838" w:type="dxa"/>
          </w:tcPr>
          <w:p w14:paraId="388834B5" w14:textId="77777777" w:rsidR="000528A0" w:rsidRDefault="000528A0" w:rsidP="00D9647A">
            <w:pP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Skewness</w:t>
            </w:r>
          </w:p>
        </w:tc>
        <w:tc>
          <w:tcPr>
            <w:tcW w:w="1418" w:type="dxa"/>
          </w:tcPr>
          <w:p w14:paraId="5C5AE635"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0.122</w:t>
            </w:r>
          </w:p>
        </w:tc>
        <w:tc>
          <w:tcPr>
            <w:tcW w:w="1419" w:type="dxa"/>
          </w:tcPr>
          <w:p w14:paraId="263E7305"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-0.721</w:t>
            </w:r>
          </w:p>
        </w:tc>
        <w:tc>
          <w:tcPr>
            <w:tcW w:w="1419" w:type="dxa"/>
          </w:tcPr>
          <w:p w14:paraId="44CF52A5"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-0.234</w:t>
            </w:r>
          </w:p>
        </w:tc>
        <w:tc>
          <w:tcPr>
            <w:tcW w:w="1419" w:type="dxa"/>
          </w:tcPr>
          <w:p w14:paraId="60A256E3" w14:textId="77777777" w:rsidR="000528A0" w:rsidRDefault="000528A0" w:rsidP="00D9647A">
            <w:pPr>
              <w:jc w:val="center"/>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0.506</w:t>
            </w:r>
          </w:p>
        </w:tc>
      </w:tr>
      <w:tr w:rsidR="000528A0" w14:paraId="04F2DA17" w14:textId="77777777" w:rsidTr="00D9647A">
        <w:tc>
          <w:tcPr>
            <w:tcW w:w="1838" w:type="dxa"/>
          </w:tcPr>
          <w:p w14:paraId="446DE9CE" w14:textId="77777777" w:rsidR="000528A0" w:rsidRPr="004E31D8" w:rsidRDefault="000528A0" w:rsidP="00D9647A">
            <w:pPr>
              <w:rPr>
                <w:rFonts w:eastAsia="Times New Roman" w:cstheme="minorHAnsi"/>
                <w:color w:val="333333"/>
                <w:kern w:val="0"/>
                <w:sz w:val="18"/>
                <w:szCs w:val="18"/>
                <w:lang w:eastAsia="en-GB"/>
                <w14:ligatures w14:val="none"/>
              </w:rPr>
            </w:pPr>
            <w:r w:rsidRPr="004E31D8">
              <w:rPr>
                <w:rFonts w:eastAsia="Times New Roman" w:cstheme="minorHAnsi"/>
                <w:color w:val="333333"/>
                <w:kern w:val="0"/>
                <w:sz w:val="18"/>
                <w:szCs w:val="18"/>
                <w:lang w:eastAsia="en-GB"/>
                <w14:ligatures w14:val="none"/>
              </w:rPr>
              <w:t>Kurtosis</w:t>
            </w:r>
          </w:p>
        </w:tc>
        <w:tc>
          <w:tcPr>
            <w:tcW w:w="1418" w:type="dxa"/>
          </w:tcPr>
          <w:p w14:paraId="47AF6398" w14:textId="77777777" w:rsidR="000528A0" w:rsidRPr="004E31D8" w:rsidRDefault="000528A0" w:rsidP="00D9647A">
            <w:pPr>
              <w:jc w:val="center"/>
              <w:rPr>
                <w:rFonts w:eastAsia="Times New Roman" w:cstheme="minorHAnsi"/>
                <w:color w:val="333333"/>
                <w:kern w:val="0"/>
                <w:sz w:val="18"/>
                <w:szCs w:val="18"/>
                <w:lang w:eastAsia="en-GB"/>
                <w14:ligatures w14:val="none"/>
              </w:rPr>
            </w:pPr>
            <w:r w:rsidRPr="004E31D8">
              <w:rPr>
                <w:rFonts w:eastAsia="Times New Roman" w:cstheme="minorHAnsi"/>
                <w:color w:val="333333"/>
                <w:kern w:val="0"/>
                <w:sz w:val="18"/>
                <w:szCs w:val="18"/>
                <w:lang w:eastAsia="en-GB"/>
                <w14:ligatures w14:val="none"/>
              </w:rPr>
              <w:t>0.199</w:t>
            </w:r>
          </w:p>
        </w:tc>
        <w:tc>
          <w:tcPr>
            <w:tcW w:w="1419" w:type="dxa"/>
          </w:tcPr>
          <w:p w14:paraId="2E8C9D4E" w14:textId="77777777" w:rsidR="000528A0" w:rsidRPr="004E31D8" w:rsidRDefault="000528A0" w:rsidP="00D9647A">
            <w:pPr>
              <w:jc w:val="center"/>
              <w:rPr>
                <w:rFonts w:eastAsia="Times New Roman" w:cstheme="minorHAnsi"/>
                <w:color w:val="333333"/>
                <w:kern w:val="0"/>
                <w:sz w:val="18"/>
                <w:szCs w:val="18"/>
                <w:lang w:eastAsia="en-GB"/>
                <w14:ligatures w14:val="none"/>
              </w:rPr>
            </w:pPr>
            <w:r w:rsidRPr="004E31D8">
              <w:rPr>
                <w:rFonts w:eastAsia="Times New Roman" w:cstheme="minorHAnsi"/>
                <w:color w:val="333333"/>
                <w:kern w:val="0"/>
                <w:sz w:val="18"/>
                <w:szCs w:val="18"/>
                <w:lang w:eastAsia="en-GB"/>
                <w14:ligatures w14:val="none"/>
              </w:rPr>
              <w:t>-0.238</w:t>
            </w:r>
          </w:p>
        </w:tc>
        <w:tc>
          <w:tcPr>
            <w:tcW w:w="1419" w:type="dxa"/>
          </w:tcPr>
          <w:p w14:paraId="637B8011" w14:textId="77777777" w:rsidR="000528A0" w:rsidRPr="004E31D8" w:rsidRDefault="000528A0" w:rsidP="00D9647A">
            <w:pPr>
              <w:jc w:val="center"/>
              <w:rPr>
                <w:rFonts w:eastAsia="Times New Roman" w:cstheme="minorHAnsi"/>
                <w:color w:val="333333"/>
                <w:kern w:val="0"/>
                <w:sz w:val="18"/>
                <w:szCs w:val="18"/>
                <w:lang w:eastAsia="en-GB"/>
                <w14:ligatures w14:val="none"/>
              </w:rPr>
            </w:pPr>
            <w:r w:rsidRPr="004E31D8">
              <w:rPr>
                <w:rFonts w:eastAsia="Times New Roman" w:cstheme="minorHAnsi"/>
                <w:color w:val="333333"/>
                <w:kern w:val="0"/>
                <w:sz w:val="18"/>
                <w:szCs w:val="18"/>
                <w:lang w:eastAsia="en-GB"/>
                <w14:ligatures w14:val="none"/>
              </w:rPr>
              <w:t>-0.604</w:t>
            </w:r>
          </w:p>
        </w:tc>
        <w:tc>
          <w:tcPr>
            <w:tcW w:w="1419" w:type="dxa"/>
          </w:tcPr>
          <w:p w14:paraId="13ECF800" w14:textId="77777777" w:rsidR="000528A0" w:rsidRPr="004E31D8" w:rsidRDefault="000528A0" w:rsidP="00D9647A">
            <w:pPr>
              <w:jc w:val="center"/>
              <w:rPr>
                <w:rFonts w:eastAsia="Times New Roman" w:cstheme="minorHAnsi"/>
                <w:color w:val="333333"/>
                <w:kern w:val="0"/>
                <w:sz w:val="18"/>
                <w:szCs w:val="18"/>
                <w:lang w:eastAsia="en-GB"/>
                <w14:ligatures w14:val="none"/>
              </w:rPr>
            </w:pPr>
            <w:r w:rsidRPr="004E31D8">
              <w:rPr>
                <w:rFonts w:eastAsia="Times New Roman" w:cstheme="minorHAnsi"/>
                <w:color w:val="333333"/>
                <w:kern w:val="0"/>
                <w:sz w:val="18"/>
                <w:szCs w:val="18"/>
                <w:lang w:eastAsia="en-GB"/>
                <w14:ligatures w14:val="none"/>
              </w:rPr>
              <w:t>0.738</w:t>
            </w:r>
          </w:p>
        </w:tc>
      </w:tr>
      <w:tr w:rsidR="000528A0" w14:paraId="5CE26C0B" w14:textId="77777777" w:rsidTr="00D9647A">
        <w:tc>
          <w:tcPr>
            <w:tcW w:w="1838" w:type="dxa"/>
          </w:tcPr>
          <w:p w14:paraId="2296536D" w14:textId="77777777" w:rsidR="000528A0" w:rsidRPr="004E31D8" w:rsidRDefault="000528A0" w:rsidP="00D9647A">
            <w:pPr>
              <w:rPr>
                <w:rFonts w:eastAsia="Times New Roman" w:cstheme="minorHAnsi"/>
                <w:color w:val="333333"/>
                <w:kern w:val="0"/>
                <w:sz w:val="18"/>
                <w:szCs w:val="18"/>
                <w:lang w:eastAsia="en-GB"/>
                <w14:ligatures w14:val="none"/>
              </w:rPr>
            </w:pPr>
            <w:r w:rsidRPr="004E31D8">
              <w:rPr>
                <w:rFonts w:eastAsia="Times New Roman" w:cstheme="minorHAnsi"/>
                <w:color w:val="333333"/>
                <w:kern w:val="0"/>
                <w:sz w:val="18"/>
                <w:szCs w:val="18"/>
                <w:lang w:eastAsia="en-GB"/>
                <w14:ligatures w14:val="none"/>
              </w:rPr>
              <w:t>Shapiro-Wilk W</w:t>
            </w:r>
          </w:p>
        </w:tc>
        <w:tc>
          <w:tcPr>
            <w:tcW w:w="1418" w:type="dxa"/>
          </w:tcPr>
          <w:p w14:paraId="7C0B2F05" w14:textId="77777777" w:rsidR="000528A0" w:rsidRPr="004E31D8" w:rsidRDefault="000528A0" w:rsidP="00D9647A">
            <w:pPr>
              <w:jc w:val="center"/>
              <w:rPr>
                <w:rFonts w:eastAsia="Times New Roman" w:cstheme="minorHAnsi"/>
                <w:color w:val="333333"/>
                <w:kern w:val="0"/>
                <w:sz w:val="18"/>
                <w:szCs w:val="18"/>
                <w:lang w:eastAsia="en-GB"/>
                <w14:ligatures w14:val="none"/>
              </w:rPr>
            </w:pPr>
            <w:r w:rsidRPr="004E31D8">
              <w:rPr>
                <w:rFonts w:eastAsia="Times New Roman" w:cstheme="minorHAnsi"/>
                <w:color w:val="333333"/>
                <w:kern w:val="0"/>
                <w:sz w:val="18"/>
                <w:szCs w:val="18"/>
                <w:lang w:eastAsia="en-GB"/>
                <w14:ligatures w14:val="none"/>
              </w:rPr>
              <w:t>0.991</w:t>
            </w:r>
          </w:p>
        </w:tc>
        <w:tc>
          <w:tcPr>
            <w:tcW w:w="1419" w:type="dxa"/>
          </w:tcPr>
          <w:p w14:paraId="5417DC62" w14:textId="77777777" w:rsidR="000528A0" w:rsidRPr="004E31D8" w:rsidRDefault="000528A0" w:rsidP="00D9647A">
            <w:pPr>
              <w:jc w:val="center"/>
              <w:rPr>
                <w:rFonts w:eastAsia="Times New Roman" w:cstheme="minorHAnsi"/>
                <w:color w:val="333333"/>
                <w:kern w:val="0"/>
                <w:sz w:val="18"/>
                <w:szCs w:val="18"/>
                <w:lang w:eastAsia="en-GB"/>
                <w14:ligatures w14:val="none"/>
              </w:rPr>
            </w:pPr>
            <w:r w:rsidRPr="004E31D8">
              <w:rPr>
                <w:rFonts w:eastAsia="Times New Roman" w:cstheme="minorHAnsi"/>
                <w:color w:val="333333"/>
                <w:kern w:val="0"/>
                <w:sz w:val="18"/>
                <w:szCs w:val="18"/>
                <w:lang w:eastAsia="en-GB"/>
                <w14:ligatures w14:val="none"/>
              </w:rPr>
              <w:t>0.938</w:t>
            </w:r>
          </w:p>
        </w:tc>
        <w:tc>
          <w:tcPr>
            <w:tcW w:w="1419" w:type="dxa"/>
          </w:tcPr>
          <w:p w14:paraId="326E8853" w14:textId="77777777" w:rsidR="000528A0" w:rsidRPr="004E31D8" w:rsidRDefault="000528A0" w:rsidP="00D9647A">
            <w:pPr>
              <w:jc w:val="center"/>
              <w:rPr>
                <w:rFonts w:eastAsia="Times New Roman" w:cstheme="minorHAnsi"/>
                <w:color w:val="333333"/>
                <w:kern w:val="0"/>
                <w:sz w:val="18"/>
                <w:szCs w:val="18"/>
                <w:lang w:eastAsia="en-GB"/>
                <w14:ligatures w14:val="none"/>
              </w:rPr>
            </w:pPr>
            <w:r w:rsidRPr="004E31D8">
              <w:rPr>
                <w:rFonts w:eastAsia="Times New Roman" w:cstheme="minorHAnsi"/>
                <w:color w:val="333333"/>
                <w:kern w:val="0"/>
                <w:sz w:val="18"/>
                <w:szCs w:val="18"/>
                <w:lang w:eastAsia="en-GB"/>
                <w14:ligatures w14:val="none"/>
              </w:rPr>
              <w:t>0.982</w:t>
            </w:r>
          </w:p>
        </w:tc>
        <w:tc>
          <w:tcPr>
            <w:tcW w:w="1419" w:type="dxa"/>
          </w:tcPr>
          <w:p w14:paraId="5570A122" w14:textId="77777777" w:rsidR="000528A0" w:rsidRPr="004E31D8" w:rsidRDefault="000528A0" w:rsidP="00D9647A">
            <w:pPr>
              <w:jc w:val="center"/>
              <w:rPr>
                <w:rFonts w:eastAsia="Times New Roman" w:cstheme="minorHAnsi"/>
                <w:color w:val="333333"/>
                <w:kern w:val="0"/>
                <w:sz w:val="18"/>
                <w:szCs w:val="18"/>
                <w:lang w:eastAsia="en-GB"/>
                <w14:ligatures w14:val="none"/>
              </w:rPr>
            </w:pPr>
            <w:r w:rsidRPr="004E31D8">
              <w:rPr>
                <w:rFonts w:eastAsia="Times New Roman" w:cstheme="minorHAnsi"/>
                <w:color w:val="333333"/>
                <w:kern w:val="0"/>
                <w:sz w:val="18"/>
                <w:szCs w:val="18"/>
                <w:lang w:eastAsia="en-GB"/>
                <w14:ligatures w14:val="none"/>
              </w:rPr>
              <w:t>0.956</w:t>
            </w:r>
          </w:p>
        </w:tc>
      </w:tr>
      <w:tr w:rsidR="00445A59" w14:paraId="3802021F" w14:textId="77777777" w:rsidTr="00D9647A">
        <w:tc>
          <w:tcPr>
            <w:tcW w:w="1838" w:type="dxa"/>
          </w:tcPr>
          <w:p w14:paraId="4A223706" w14:textId="60451430" w:rsidR="00445A59" w:rsidRPr="004E31D8" w:rsidRDefault="00445A59" w:rsidP="00445A59">
            <w:pPr>
              <w:rPr>
                <w:rFonts w:eastAsia="Times New Roman" w:cstheme="minorHAnsi"/>
                <w:color w:val="333333"/>
                <w:kern w:val="0"/>
                <w:sz w:val="18"/>
                <w:szCs w:val="18"/>
                <w:lang w:eastAsia="en-GB"/>
                <w14:ligatures w14:val="none"/>
              </w:rPr>
            </w:pPr>
            <w:r>
              <w:rPr>
                <w:rFonts w:eastAsia="Times New Roman" w:cstheme="minorHAnsi"/>
                <w:color w:val="333333"/>
                <w:kern w:val="0"/>
                <w:sz w:val="18"/>
                <w:szCs w:val="18"/>
                <w:lang w:eastAsia="en-GB"/>
                <w14:ligatures w14:val="none"/>
              </w:rPr>
              <w:t>Shapiro-Wilk p</w:t>
            </w:r>
          </w:p>
        </w:tc>
        <w:tc>
          <w:tcPr>
            <w:tcW w:w="1418" w:type="dxa"/>
          </w:tcPr>
          <w:p w14:paraId="1DA5CBF4" w14:textId="7F34A54E" w:rsidR="00445A59" w:rsidRPr="004E31D8" w:rsidRDefault="00445A59" w:rsidP="00445A59">
            <w:pPr>
              <w:jc w:val="center"/>
              <w:rPr>
                <w:rFonts w:eastAsia="Times New Roman" w:cstheme="minorHAnsi"/>
                <w:color w:val="333333"/>
                <w:kern w:val="0"/>
                <w:sz w:val="18"/>
                <w:szCs w:val="18"/>
                <w:lang w:eastAsia="en-GB"/>
                <w14:ligatures w14:val="none"/>
              </w:rPr>
            </w:pPr>
            <w:r>
              <w:rPr>
                <w:rFonts w:ascii="Roboto" w:hAnsi="Roboto"/>
                <w:color w:val="333333"/>
                <w:sz w:val="18"/>
                <w:szCs w:val="18"/>
              </w:rPr>
              <w:t>0.891</w:t>
            </w:r>
          </w:p>
        </w:tc>
        <w:tc>
          <w:tcPr>
            <w:tcW w:w="1419" w:type="dxa"/>
          </w:tcPr>
          <w:p w14:paraId="7C8E2342" w14:textId="79F14C1C" w:rsidR="00445A59" w:rsidRPr="004E31D8" w:rsidRDefault="00445A59" w:rsidP="00445A59">
            <w:pPr>
              <w:jc w:val="center"/>
              <w:rPr>
                <w:rFonts w:eastAsia="Times New Roman" w:cstheme="minorHAnsi"/>
                <w:color w:val="333333"/>
                <w:kern w:val="0"/>
                <w:sz w:val="18"/>
                <w:szCs w:val="18"/>
                <w:lang w:eastAsia="en-GB"/>
                <w14:ligatures w14:val="none"/>
              </w:rPr>
            </w:pPr>
            <w:r>
              <w:rPr>
                <w:rFonts w:ascii="Roboto" w:hAnsi="Roboto"/>
                <w:color w:val="333333"/>
                <w:sz w:val="18"/>
                <w:szCs w:val="18"/>
              </w:rPr>
              <w:t>0.001</w:t>
            </w:r>
          </w:p>
        </w:tc>
        <w:tc>
          <w:tcPr>
            <w:tcW w:w="1419" w:type="dxa"/>
          </w:tcPr>
          <w:p w14:paraId="73EB9016" w14:textId="2B037A16" w:rsidR="00445A59" w:rsidRPr="004E31D8" w:rsidRDefault="00445A59" w:rsidP="00445A59">
            <w:pPr>
              <w:jc w:val="center"/>
              <w:rPr>
                <w:rFonts w:eastAsia="Times New Roman" w:cstheme="minorHAnsi"/>
                <w:color w:val="333333"/>
                <w:kern w:val="0"/>
                <w:sz w:val="18"/>
                <w:szCs w:val="18"/>
                <w:lang w:eastAsia="en-GB"/>
                <w14:ligatures w14:val="none"/>
              </w:rPr>
            </w:pPr>
            <w:r>
              <w:rPr>
                <w:rFonts w:ascii="Roboto" w:hAnsi="Roboto"/>
                <w:color w:val="333333"/>
                <w:sz w:val="18"/>
                <w:szCs w:val="18"/>
              </w:rPr>
              <w:t>0.403</w:t>
            </w:r>
          </w:p>
        </w:tc>
        <w:tc>
          <w:tcPr>
            <w:tcW w:w="1419" w:type="dxa"/>
          </w:tcPr>
          <w:p w14:paraId="2F039899" w14:textId="2CB02641" w:rsidR="00445A59" w:rsidRPr="004E31D8" w:rsidRDefault="00445A59" w:rsidP="00445A59">
            <w:pPr>
              <w:jc w:val="center"/>
              <w:rPr>
                <w:rFonts w:eastAsia="Times New Roman" w:cstheme="minorHAnsi"/>
                <w:color w:val="333333"/>
                <w:kern w:val="0"/>
                <w:sz w:val="18"/>
                <w:szCs w:val="18"/>
                <w:lang w:eastAsia="en-GB"/>
                <w14:ligatures w14:val="none"/>
              </w:rPr>
            </w:pPr>
            <w:r>
              <w:rPr>
                <w:rFonts w:ascii="Roboto" w:hAnsi="Roboto"/>
                <w:color w:val="333333"/>
                <w:sz w:val="18"/>
                <w:szCs w:val="18"/>
              </w:rPr>
              <w:t>0.012</w:t>
            </w:r>
          </w:p>
        </w:tc>
      </w:tr>
    </w:tbl>
    <w:p w14:paraId="36E0D32E" w14:textId="77777777" w:rsidR="000528A0" w:rsidRDefault="000528A0" w:rsidP="004E31D8">
      <w:pPr>
        <w:spacing w:after="0" w:line="240" w:lineRule="auto"/>
        <w:rPr>
          <w:rFonts w:eastAsia="Times New Roman" w:cstheme="minorHAnsi"/>
          <w:kern w:val="0"/>
          <w:sz w:val="24"/>
          <w:szCs w:val="24"/>
          <w:lang w:eastAsia="en-GB"/>
          <w14:ligatures w14:val="none"/>
        </w:rPr>
      </w:pPr>
    </w:p>
    <w:p w14:paraId="1B9F4488" w14:textId="7AC45D14" w:rsidR="00F23CC1" w:rsidRPr="004E31D8" w:rsidRDefault="00F23CC1" w:rsidP="004E31D8">
      <w:pPr>
        <w:spacing w:after="0" w:line="240" w:lineRule="auto"/>
        <w:rPr>
          <w:rFonts w:eastAsia="Times New Roman" w:cstheme="minorHAnsi"/>
          <w:kern w:val="0"/>
          <w:sz w:val="28"/>
          <w:szCs w:val="28"/>
          <w:lang w:eastAsia="en-GB"/>
          <w14:ligatures w14:val="none"/>
        </w:rPr>
      </w:pPr>
      <w:r w:rsidRPr="00445A59">
        <w:rPr>
          <w:rFonts w:eastAsia="Times New Roman" w:cstheme="minorHAnsi"/>
          <w:i/>
          <w:iCs/>
          <w:color w:val="000000"/>
          <w:kern w:val="0"/>
          <w:sz w:val="20"/>
          <w:szCs w:val="20"/>
          <w:lang w:eastAsia="en-GB"/>
          <w14:ligatures w14:val="none"/>
        </w:rPr>
        <w:t xml:space="preserve">Table </w:t>
      </w:r>
      <w:r w:rsidR="000528A0" w:rsidRPr="00445A59">
        <w:rPr>
          <w:rFonts w:eastAsia="Times New Roman" w:cstheme="minorHAnsi"/>
          <w:i/>
          <w:iCs/>
          <w:color w:val="000000"/>
          <w:kern w:val="0"/>
          <w:sz w:val="20"/>
          <w:szCs w:val="20"/>
          <w:lang w:eastAsia="en-GB"/>
          <w14:ligatures w14:val="none"/>
        </w:rPr>
        <w:t>3</w:t>
      </w:r>
      <w:r w:rsidRPr="00445A59">
        <w:rPr>
          <w:rFonts w:eastAsia="Times New Roman" w:cstheme="minorHAnsi"/>
          <w:i/>
          <w:iCs/>
          <w:color w:val="000000"/>
          <w:kern w:val="0"/>
          <w:sz w:val="20"/>
          <w:szCs w:val="20"/>
          <w:lang w:eastAsia="en-GB"/>
          <w14:ligatures w14:val="none"/>
        </w:rPr>
        <w:t xml:space="preserve">: Descriptive statistics </w:t>
      </w:r>
      <w:r w:rsidR="00445A59" w:rsidRPr="00445A59">
        <w:rPr>
          <w:rFonts w:eastAsia="Times New Roman" w:cstheme="minorHAnsi"/>
          <w:i/>
          <w:iCs/>
          <w:color w:val="000000"/>
          <w:kern w:val="0"/>
          <w:sz w:val="20"/>
          <w:szCs w:val="20"/>
          <w:lang w:eastAsia="en-GB"/>
          <w14:ligatures w14:val="none"/>
        </w:rPr>
        <w:t>for</w:t>
      </w:r>
      <w:r w:rsidRPr="00445A59">
        <w:rPr>
          <w:rFonts w:eastAsia="Times New Roman" w:cstheme="minorHAnsi"/>
          <w:i/>
          <w:iCs/>
          <w:color w:val="000000"/>
          <w:kern w:val="0"/>
          <w:sz w:val="20"/>
          <w:szCs w:val="20"/>
          <w:lang w:eastAsia="en-GB"/>
          <w14:ligatures w14:val="none"/>
        </w:rPr>
        <w:t xml:space="preserve"> FFMI subscale scores</w:t>
      </w:r>
      <w:r w:rsidR="00445A59">
        <w:rPr>
          <w:rFonts w:eastAsia="Times New Roman" w:cstheme="minorHAnsi"/>
          <w:i/>
          <w:iCs/>
          <w:color w:val="000000"/>
          <w:kern w:val="0"/>
          <w:sz w:val="20"/>
          <w:szCs w:val="20"/>
          <w:lang w:eastAsia="en-GB"/>
          <w14:ligatures w14:val="none"/>
        </w:rPr>
        <w:t>.</w:t>
      </w:r>
    </w:p>
    <w:tbl>
      <w:tblPr>
        <w:tblStyle w:val="TableGrid"/>
        <w:tblW w:w="9393"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2"/>
        <w:gridCol w:w="592"/>
        <w:gridCol w:w="591"/>
        <w:gridCol w:w="592"/>
        <w:gridCol w:w="591"/>
        <w:gridCol w:w="592"/>
        <w:gridCol w:w="592"/>
        <w:gridCol w:w="591"/>
        <w:gridCol w:w="592"/>
        <w:gridCol w:w="591"/>
        <w:gridCol w:w="592"/>
        <w:gridCol w:w="591"/>
        <w:gridCol w:w="592"/>
        <w:gridCol w:w="592"/>
      </w:tblGrid>
      <w:tr w:rsidR="000528A0" w14:paraId="7B3F6EFF" w14:textId="4FF4269E" w:rsidTr="000528A0">
        <w:trPr>
          <w:trHeight w:val="992"/>
        </w:trPr>
        <w:tc>
          <w:tcPr>
            <w:tcW w:w="1702" w:type="dxa"/>
            <w:tcBorders>
              <w:bottom w:val="single" w:sz="4" w:space="0" w:color="auto"/>
            </w:tcBorders>
            <w:textDirection w:val="tbRl"/>
          </w:tcPr>
          <w:p w14:paraId="0C96E0F4" w14:textId="77777777" w:rsidR="000528A0" w:rsidRPr="004E31D8" w:rsidRDefault="000528A0" w:rsidP="00F23CC1">
            <w:pPr>
              <w:rPr>
                <w:rFonts w:eastAsia="Times New Roman" w:cstheme="minorHAnsi"/>
                <w:b/>
                <w:bCs/>
                <w:color w:val="000000"/>
                <w:kern w:val="0"/>
                <w:sz w:val="14"/>
                <w:szCs w:val="14"/>
                <w:lang w:eastAsia="en-GB"/>
                <w14:ligatures w14:val="none"/>
              </w:rPr>
            </w:pPr>
          </w:p>
        </w:tc>
        <w:tc>
          <w:tcPr>
            <w:tcW w:w="592" w:type="dxa"/>
            <w:tcBorders>
              <w:bottom w:val="single" w:sz="4" w:space="0" w:color="auto"/>
            </w:tcBorders>
            <w:textDirection w:val="tbRl"/>
            <w:vAlign w:val="center"/>
          </w:tcPr>
          <w:p w14:paraId="4E034446" w14:textId="0E00EB47"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Achievement</w:t>
            </w:r>
          </w:p>
        </w:tc>
        <w:tc>
          <w:tcPr>
            <w:tcW w:w="591" w:type="dxa"/>
            <w:tcBorders>
              <w:bottom w:val="single" w:sz="4" w:space="0" w:color="auto"/>
            </w:tcBorders>
            <w:textDirection w:val="tbRl"/>
            <w:vAlign w:val="center"/>
          </w:tcPr>
          <w:p w14:paraId="6E5F0FC3" w14:textId="544EC268"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Activity</w:t>
            </w:r>
          </w:p>
        </w:tc>
        <w:tc>
          <w:tcPr>
            <w:tcW w:w="592" w:type="dxa"/>
            <w:tcBorders>
              <w:bottom w:val="single" w:sz="4" w:space="0" w:color="auto"/>
            </w:tcBorders>
            <w:textDirection w:val="tbRl"/>
            <w:vAlign w:val="center"/>
          </w:tcPr>
          <w:p w14:paraId="4FEC9FFA" w14:textId="6C84F1C9"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Selfishness</w:t>
            </w:r>
          </w:p>
        </w:tc>
        <w:tc>
          <w:tcPr>
            <w:tcW w:w="591" w:type="dxa"/>
            <w:tcBorders>
              <w:bottom w:val="single" w:sz="4" w:space="0" w:color="auto"/>
            </w:tcBorders>
            <w:textDirection w:val="tbRl"/>
            <w:vAlign w:val="center"/>
          </w:tcPr>
          <w:p w14:paraId="43C228A4" w14:textId="433C9C56"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Assertiveness</w:t>
            </w:r>
          </w:p>
        </w:tc>
        <w:tc>
          <w:tcPr>
            <w:tcW w:w="592" w:type="dxa"/>
            <w:tcBorders>
              <w:bottom w:val="single" w:sz="4" w:space="0" w:color="auto"/>
            </w:tcBorders>
            <w:textDirection w:val="tbRl"/>
            <w:vAlign w:val="center"/>
          </w:tcPr>
          <w:p w14:paraId="0A9DE7DC" w14:textId="074673E0"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Competence</w:t>
            </w:r>
          </w:p>
        </w:tc>
        <w:tc>
          <w:tcPr>
            <w:tcW w:w="592" w:type="dxa"/>
            <w:tcBorders>
              <w:bottom w:val="single" w:sz="4" w:space="0" w:color="auto"/>
            </w:tcBorders>
            <w:textDirection w:val="tbRl"/>
            <w:vAlign w:val="center"/>
          </w:tcPr>
          <w:p w14:paraId="66D492F3" w14:textId="34D809AE"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Deliberation</w:t>
            </w:r>
          </w:p>
        </w:tc>
        <w:tc>
          <w:tcPr>
            <w:tcW w:w="591" w:type="dxa"/>
            <w:tcBorders>
              <w:bottom w:val="single" w:sz="4" w:space="0" w:color="auto"/>
            </w:tcBorders>
            <w:textDirection w:val="tbRl"/>
            <w:vAlign w:val="center"/>
          </w:tcPr>
          <w:p w14:paraId="04165EAE" w14:textId="5EF81F9E"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Invulnerable</w:t>
            </w:r>
          </w:p>
        </w:tc>
        <w:tc>
          <w:tcPr>
            <w:tcW w:w="592" w:type="dxa"/>
            <w:tcBorders>
              <w:bottom w:val="single" w:sz="4" w:space="0" w:color="auto"/>
            </w:tcBorders>
            <w:textDirection w:val="tbRl"/>
            <w:vAlign w:val="center"/>
          </w:tcPr>
          <w:p w14:paraId="693AE9FD" w14:textId="6FE1CE35"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immodesty</w:t>
            </w:r>
          </w:p>
        </w:tc>
        <w:tc>
          <w:tcPr>
            <w:tcW w:w="591" w:type="dxa"/>
            <w:tcBorders>
              <w:bottom w:val="single" w:sz="4" w:space="0" w:color="auto"/>
            </w:tcBorders>
            <w:textDirection w:val="tbRl"/>
            <w:vAlign w:val="center"/>
          </w:tcPr>
          <w:p w14:paraId="142F7245" w14:textId="44B0B0FA"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Order</w:t>
            </w:r>
          </w:p>
        </w:tc>
        <w:tc>
          <w:tcPr>
            <w:tcW w:w="592" w:type="dxa"/>
            <w:tcBorders>
              <w:bottom w:val="single" w:sz="4" w:space="0" w:color="auto"/>
            </w:tcBorders>
            <w:textDirection w:val="tbRl"/>
            <w:vAlign w:val="center"/>
          </w:tcPr>
          <w:p w14:paraId="647A687E" w14:textId="49824C0C"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Self-confidence</w:t>
            </w:r>
          </w:p>
        </w:tc>
        <w:tc>
          <w:tcPr>
            <w:tcW w:w="591" w:type="dxa"/>
            <w:tcBorders>
              <w:bottom w:val="single" w:sz="4" w:space="0" w:color="auto"/>
            </w:tcBorders>
            <w:textDirection w:val="tbRl"/>
            <w:vAlign w:val="center"/>
          </w:tcPr>
          <w:p w14:paraId="47079598" w14:textId="26AC5169"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Manipulative</w:t>
            </w:r>
          </w:p>
        </w:tc>
        <w:tc>
          <w:tcPr>
            <w:tcW w:w="592" w:type="dxa"/>
            <w:tcBorders>
              <w:bottom w:val="single" w:sz="4" w:space="0" w:color="auto"/>
            </w:tcBorders>
            <w:textDirection w:val="tbRl"/>
            <w:vAlign w:val="center"/>
          </w:tcPr>
          <w:p w14:paraId="0902D0AC" w14:textId="3BBBF5F2"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Callousness</w:t>
            </w:r>
          </w:p>
        </w:tc>
        <w:tc>
          <w:tcPr>
            <w:tcW w:w="592" w:type="dxa"/>
            <w:tcBorders>
              <w:bottom w:val="single" w:sz="4" w:space="0" w:color="auto"/>
            </w:tcBorders>
            <w:textDirection w:val="tbRl"/>
            <w:vAlign w:val="center"/>
          </w:tcPr>
          <w:p w14:paraId="4C0C11E7" w14:textId="34D725B9" w:rsidR="000528A0" w:rsidRDefault="000528A0" w:rsidP="000528A0">
            <w:pPr>
              <w:jc w:val="center"/>
              <w:rPr>
                <w:rFonts w:eastAsia="Times New Roman" w:cstheme="minorHAnsi"/>
                <w:i/>
                <w:iCs/>
                <w:kern w:val="0"/>
                <w:lang w:eastAsia="en-GB"/>
                <w14:ligatures w14:val="none"/>
              </w:rPr>
            </w:pPr>
            <w:r w:rsidRPr="004E31D8">
              <w:rPr>
                <w:rFonts w:eastAsia="Times New Roman" w:cstheme="minorHAnsi"/>
                <w:b/>
                <w:bCs/>
                <w:color w:val="000000"/>
                <w:kern w:val="0"/>
                <w:sz w:val="14"/>
                <w:szCs w:val="14"/>
                <w:lang w:eastAsia="en-GB"/>
                <w14:ligatures w14:val="none"/>
              </w:rPr>
              <w:t>Cynical</w:t>
            </w:r>
          </w:p>
        </w:tc>
      </w:tr>
      <w:tr w:rsidR="000528A0" w14:paraId="1EFF5B52" w14:textId="5454D56F" w:rsidTr="000528A0">
        <w:trPr>
          <w:trHeight w:val="20"/>
        </w:trPr>
        <w:tc>
          <w:tcPr>
            <w:tcW w:w="1702" w:type="dxa"/>
            <w:tcBorders>
              <w:top w:val="single" w:sz="4" w:space="0" w:color="auto"/>
            </w:tcBorders>
          </w:tcPr>
          <w:p w14:paraId="31EEF41E" w14:textId="31FA3512"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8"/>
                <w:szCs w:val="18"/>
                <w:lang w:eastAsia="en-GB"/>
                <w14:ligatures w14:val="none"/>
              </w:rPr>
              <w:t>N</w:t>
            </w:r>
          </w:p>
        </w:tc>
        <w:tc>
          <w:tcPr>
            <w:tcW w:w="592" w:type="dxa"/>
            <w:tcBorders>
              <w:top w:val="single" w:sz="4" w:space="0" w:color="auto"/>
            </w:tcBorders>
          </w:tcPr>
          <w:p w14:paraId="3E0C111A" w14:textId="7E3E3799"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1" w:type="dxa"/>
            <w:tcBorders>
              <w:top w:val="single" w:sz="4" w:space="0" w:color="auto"/>
            </w:tcBorders>
          </w:tcPr>
          <w:p w14:paraId="6FF8EB4F" w14:textId="63FB0041"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2" w:type="dxa"/>
            <w:tcBorders>
              <w:top w:val="single" w:sz="4" w:space="0" w:color="auto"/>
            </w:tcBorders>
          </w:tcPr>
          <w:p w14:paraId="3B681FE0" w14:textId="6A69BCD2"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1" w:type="dxa"/>
            <w:tcBorders>
              <w:top w:val="single" w:sz="4" w:space="0" w:color="auto"/>
            </w:tcBorders>
          </w:tcPr>
          <w:p w14:paraId="249B96B0" w14:textId="4A854C37"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2" w:type="dxa"/>
            <w:tcBorders>
              <w:top w:val="single" w:sz="4" w:space="0" w:color="auto"/>
            </w:tcBorders>
          </w:tcPr>
          <w:p w14:paraId="7FF0AE42" w14:textId="6EBFA27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2" w:type="dxa"/>
            <w:tcBorders>
              <w:top w:val="single" w:sz="4" w:space="0" w:color="auto"/>
            </w:tcBorders>
          </w:tcPr>
          <w:p w14:paraId="4F5A0F63" w14:textId="6A2B30E1"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1" w:type="dxa"/>
            <w:tcBorders>
              <w:top w:val="single" w:sz="4" w:space="0" w:color="auto"/>
            </w:tcBorders>
          </w:tcPr>
          <w:p w14:paraId="4D0D3B15" w14:textId="55BDDB5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2" w:type="dxa"/>
            <w:tcBorders>
              <w:top w:val="single" w:sz="4" w:space="0" w:color="auto"/>
            </w:tcBorders>
          </w:tcPr>
          <w:p w14:paraId="0FA0609C" w14:textId="76DBCD80"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1" w:type="dxa"/>
            <w:tcBorders>
              <w:top w:val="single" w:sz="4" w:space="0" w:color="auto"/>
            </w:tcBorders>
          </w:tcPr>
          <w:p w14:paraId="16A6FB32" w14:textId="7C9F6F8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2" w:type="dxa"/>
            <w:tcBorders>
              <w:top w:val="single" w:sz="4" w:space="0" w:color="auto"/>
            </w:tcBorders>
          </w:tcPr>
          <w:p w14:paraId="558CD2E6" w14:textId="5AF896E6"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1" w:type="dxa"/>
            <w:tcBorders>
              <w:top w:val="single" w:sz="4" w:space="0" w:color="auto"/>
            </w:tcBorders>
          </w:tcPr>
          <w:p w14:paraId="168397A6" w14:textId="44674962"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2" w:type="dxa"/>
            <w:tcBorders>
              <w:top w:val="single" w:sz="4" w:space="0" w:color="auto"/>
            </w:tcBorders>
          </w:tcPr>
          <w:p w14:paraId="515D89D4" w14:textId="3748ACA7"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c>
          <w:tcPr>
            <w:tcW w:w="592" w:type="dxa"/>
            <w:tcBorders>
              <w:top w:val="single" w:sz="4" w:space="0" w:color="auto"/>
            </w:tcBorders>
          </w:tcPr>
          <w:p w14:paraId="0C7D71A5" w14:textId="21671BB6"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73</w:t>
            </w:r>
          </w:p>
        </w:tc>
      </w:tr>
      <w:tr w:rsidR="000528A0" w14:paraId="7A708057" w14:textId="4101BEB5" w:rsidTr="000528A0">
        <w:trPr>
          <w:trHeight w:val="20"/>
        </w:trPr>
        <w:tc>
          <w:tcPr>
            <w:tcW w:w="1702" w:type="dxa"/>
          </w:tcPr>
          <w:p w14:paraId="2EECF8E6" w14:textId="66D2C1B0"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8"/>
                <w:szCs w:val="18"/>
                <w:lang w:eastAsia="en-GB"/>
                <w14:ligatures w14:val="none"/>
              </w:rPr>
              <w:t>Mean</w:t>
            </w:r>
          </w:p>
        </w:tc>
        <w:tc>
          <w:tcPr>
            <w:tcW w:w="592" w:type="dxa"/>
          </w:tcPr>
          <w:p w14:paraId="6F852366" w14:textId="33E7E38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10.1</w:t>
            </w:r>
          </w:p>
        </w:tc>
        <w:tc>
          <w:tcPr>
            <w:tcW w:w="591" w:type="dxa"/>
          </w:tcPr>
          <w:p w14:paraId="61AC0068" w14:textId="2F459B80"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14.4</w:t>
            </w:r>
          </w:p>
        </w:tc>
        <w:tc>
          <w:tcPr>
            <w:tcW w:w="592" w:type="dxa"/>
          </w:tcPr>
          <w:p w14:paraId="1E987578" w14:textId="757DB55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6.47</w:t>
            </w:r>
          </w:p>
        </w:tc>
        <w:tc>
          <w:tcPr>
            <w:tcW w:w="591" w:type="dxa"/>
          </w:tcPr>
          <w:p w14:paraId="59DF2E58" w14:textId="76C9C281"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13.6</w:t>
            </w:r>
          </w:p>
        </w:tc>
        <w:tc>
          <w:tcPr>
            <w:tcW w:w="592" w:type="dxa"/>
          </w:tcPr>
          <w:p w14:paraId="6201D72F" w14:textId="48C91316"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15.8</w:t>
            </w:r>
          </w:p>
        </w:tc>
        <w:tc>
          <w:tcPr>
            <w:tcW w:w="592" w:type="dxa"/>
          </w:tcPr>
          <w:p w14:paraId="7BA91185" w14:textId="15FF069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14.5</w:t>
            </w:r>
          </w:p>
        </w:tc>
        <w:tc>
          <w:tcPr>
            <w:tcW w:w="591" w:type="dxa"/>
          </w:tcPr>
          <w:p w14:paraId="2012074A" w14:textId="6F94E41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13.8</w:t>
            </w:r>
          </w:p>
        </w:tc>
        <w:tc>
          <w:tcPr>
            <w:tcW w:w="592" w:type="dxa"/>
          </w:tcPr>
          <w:p w14:paraId="6EAE71FB" w14:textId="6967B1E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10.1</w:t>
            </w:r>
          </w:p>
        </w:tc>
        <w:tc>
          <w:tcPr>
            <w:tcW w:w="591" w:type="dxa"/>
          </w:tcPr>
          <w:p w14:paraId="35578AB1" w14:textId="0B87599B"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15.1</w:t>
            </w:r>
          </w:p>
        </w:tc>
        <w:tc>
          <w:tcPr>
            <w:tcW w:w="592" w:type="dxa"/>
          </w:tcPr>
          <w:p w14:paraId="7AFDEC2F" w14:textId="0DC1D0D2"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13.3</w:t>
            </w:r>
          </w:p>
        </w:tc>
        <w:tc>
          <w:tcPr>
            <w:tcW w:w="591" w:type="dxa"/>
          </w:tcPr>
          <w:p w14:paraId="7A5ABD62" w14:textId="4976FACF"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9.95</w:t>
            </w:r>
          </w:p>
        </w:tc>
        <w:tc>
          <w:tcPr>
            <w:tcW w:w="592" w:type="dxa"/>
          </w:tcPr>
          <w:p w14:paraId="0620519D" w14:textId="7A144919"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7.85</w:t>
            </w:r>
          </w:p>
        </w:tc>
        <w:tc>
          <w:tcPr>
            <w:tcW w:w="592" w:type="dxa"/>
          </w:tcPr>
          <w:p w14:paraId="20E7B500" w14:textId="0B9ED137"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10.7</w:t>
            </w:r>
          </w:p>
        </w:tc>
      </w:tr>
      <w:tr w:rsidR="000528A0" w14:paraId="03169DED" w14:textId="45A23E0C" w:rsidTr="000528A0">
        <w:trPr>
          <w:trHeight w:val="20"/>
        </w:trPr>
        <w:tc>
          <w:tcPr>
            <w:tcW w:w="1702" w:type="dxa"/>
          </w:tcPr>
          <w:p w14:paraId="50826704" w14:textId="3BC925ED" w:rsidR="000528A0" w:rsidRDefault="000528A0" w:rsidP="000528A0">
            <w:pPr>
              <w:rPr>
                <w:rFonts w:eastAsia="Times New Roman" w:cstheme="minorHAnsi"/>
                <w:i/>
                <w:iCs/>
                <w:kern w:val="0"/>
                <w:lang w:eastAsia="en-GB"/>
                <w14:ligatures w14:val="none"/>
              </w:rPr>
            </w:pPr>
            <w:r>
              <w:rPr>
                <w:rFonts w:eastAsia="Times New Roman" w:cstheme="minorHAnsi"/>
                <w:color w:val="000000"/>
                <w:kern w:val="0"/>
                <w:sz w:val="18"/>
                <w:szCs w:val="18"/>
                <w:lang w:eastAsia="en-GB"/>
                <w14:ligatures w14:val="none"/>
              </w:rPr>
              <w:t>SD</w:t>
            </w:r>
          </w:p>
        </w:tc>
        <w:tc>
          <w:tcPr>
            <w:tcW w:w="592" w:type="dxa"/>
          </w:tcPr>
          <w:p w14:paraId="7E8161E9" w14:textId="621101D1"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2.44</w:t>
            </w:r>
          </w:p>
        </w:tc>
        <w:tc>
          <w:tcPr>
            <w:tcW w:w="591" w:type="dxa"/>
          </w:tcPr>
          <w:p w14:paraId="4496212E" w14:textId="1C6B47D5"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2.83</w:t>
            </w:r>
          </w:p>
        </w:tc>
        <w:tc>
          <w:tcPr>
            <w:tcW w:w="592" w:type="dxa"/>
          </w:tcPr>
          <w:p w14:paraId="4E83AD2A" w14:textId="72A34191"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1.83</w:t>
            </w:r>
          </w:p>
        </w:tc>
        <w:tc>
          <w:tcPr>
            <w:tcW w:w="591" w:type="dxa"/>
          </w:tcPr>
          <w:p w14:paraId="2C96FABA" w14:textId="3537B79D"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3.39</w:t>
            </w:r>
          </w:p>
        </w:tc>
        <w:tc>
          <w:tcPr>
            <w:tcW w:w="592" w:type="dxa"/>
          </w:tcPr>
          <w:p w14:paraId="371D7C93" w14:textId="64EE1B11"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3.27</w:t>
            </w:r>
          </w:p>
        </w:tc>
        <w:tc>
          <w:tcPr>
            <w:tcW w:w="592" w:type="dxa"/>
          </w:tcPr>
          <w:p w14:paraId="0140E66D" w14:textId="73ACF3C5"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3.35</w:t>
            </w:r>
          </w:p>
        </w:tc>
        <w:tc>
          <w:tcPr>
            <w:tcW w:w="591" w:type="dxa"/>
          </w:tcPr>
          <w:p w14:paraId="31D4A0F7" w14:textId="3DFFECE6"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3.92</w:t>
            </w:r>
          </w:p>
        </w:tc>
        <w:tc>
          <w:tcPr>
            <w:tcW w:w="592" w:type="dxa"/>
          </w:tcPr>
          <w:p w14:paraId="452FF481" w14:textId="4A20648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2.99</w:t>
            </w:r>
          </w:p>
        </w:tc>
        <w:tc>
          <w:tcPr>
            <w:tcW w:w="591" w:type="dxa"/>
          </w:tcPr>
          <w:p w14:paraId="5BC3D6DC" w14:textId="628539A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3.27</w:t>
            </w:r>
          </w:p>
        </w:tc>
        <w:tc>
          <w:tcPr>
            <w:tcW w:w="592" w:type="dxa"/>
          </w:tcPr>
          <w:p w14:paraId="7C333DBA" w14:textId="5F74C4E8"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3.15</w:t>
            </w:r>
          </w:p>
        </w:tc>
        <w:tc>
          <w:tcPr>
            <w:tcW w:w="591" w:type="dxa"/>
          </w:tcPr>
          <w:p w14:paraId="54D413F0" w14:textId="7480B89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3.58</w:t>
            </w:r>
          </w:p>
        </w:tc>
        <w:tc>
          <w:tcPr>
            <w:tcW w:w="592" w:type="dxa"/>
          </w:tcPr>
          <w:p w14:paraId="670DB254" w14:textId="77453A6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3.09</w:t>
            </w:r>
          </w:p>
        </w:tc>
        <w:tc>
          <w:tcPr>
            <w:tcW w:w="592" w:type="dxa"/>
          </w:tcPr>
          <w:p w14:paraId="137F400C" w14:textId="66CCD20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3.35</w:t>
            </w:r>
          </w:p>
        </w:tc>
      </w:tr>
      <w:tr w:rsidR="000528A0" w14:paraId="23FEC06F" w14:textId="18547C54" w:rsidTr="000528A0">
        <w:trPr>
          <w:trHeight w:val="20"/>
        </w:trPr>
        <w:tc>
          <w:tcPr>
            <w:tcW w:w="1702" w:type="dxa"/>
          </w:tcPr>
          <w:p w14:paraId="42F39AFF" w14:textId="206EE418"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8"/>
                <w:szCs w:val="18"/>
                <w:lang w:eastAsia="en-GB"/>
                <w14:ligatures w14:val="none"/>
              </w:rPr>
              <w:t>Minimum</w:t>
            </w:r>
          </w:p>
        </w:tc>
        <w:tc>
          <w:tcPr>
            <w:tcW w:w="592" w:type="dxa"/>
          </w:tcPr>
          <w:p w14:paraId="66279151" w14:textId="417FA337"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5</w:t>
            </w:r>
          </w:p>
        </w:tc>
        <w:tc>
          <w:tcPr>
            <w:tcW w:w="591" w:type="dxa"/>
          </w:tcPr>
          <w:p w14:paraId="16FEAFBD" w14:textId="5AAF710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8</w:t>
            </w:r>
          </w:p>
        </w:tc>
        <w:tc>
          <w:tcPr>
            <w:tcW w:w="592" w:type="dxa"/>
          </w:tcPr>
          <w:p w14:paraId="43A89AEF" w14:textId="7C174BE3"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4</w:t>
            </w:r>
          </w:p>
        </w:tc>
        <w:tc>
          <w:tcPr>
            <w:tcW w:w="591" w:type="dxa"/>
          </w:tcPr>
          <w:p w14:paraId="364CA249" w14:textId="358BD97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5</w:t>
            </w:r>
          </w:p>
        </w:tc>
        <w:tc>
          <w:tcPr>
            <w:tcW w:w="592" w:type="dxa"/>
          </w:tcPr>
          <w:p w14:paraId="34FA8DBB" w14:textId="1D91407B"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6</w:t>
            </w:r>
          </w:p>
        </w:tc>
        <w:tc>
          <w:tcPr>
            <w:tcW w:w="592" w:type="dxa"/>
          </w:tcPr>
          <w:p w14:paraId="0B1C1627" w14:textId="4D10C4C0"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6</w:t>
            </w:r>
          </w:p>
        </w:tc>
        <w:tc>
          <w:tcPr>
            <w:tcW w:w="591" w:type="dxa"/>
          </w:tcPr>
          <w:p w14:paraId="4F8A9A21" w14:textId="1E300E98"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6</w:t>
            </w:r>
          </w:p>
        </w:tc>
        <w:tc>
          <w:tcPr>
            <w:tcW w:w="592" w:type="dxa"/>
          </w:tcPr>
          <w:p w14:paraId="1347B42A" w14:textId="57BE3E3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4</w:t>
            </w:r>
          </w:p>
        </w:tc>
        <w:tc>
          <w:tcPr>
            <w:tcW w:w="591" w:type="dxa"/>
          </w:tcPr>
          <w:p w14:paraId="40D7705F" w14:textId="2C013A78"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8</w:t>
            </w:r>
          </w:p>
        </w:tc>
        <w:tc>
          <w:tcPr>
            <w:tcW w:w="592" w:type="dxa"/>
          </w:tcPr>
          <w:p w14:paraId="7C326D5E" w14:textId="1DB2D01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7</w:t>
            </w:r>
          </w:p>
        </w:tc>
        <w:tc>
          <w:tcPr>
            <w:tcW w:w="591" w:type="dxa"/>
          </w:tcPr>
          <w:p w14:paraId="359A9A99" w14:textId="0936F13F"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4</w:t>
            </w:r>
          </w:p>
        </w:tc>
        <w:tc>
          <w:tcPr>
            <w:tcW w:w="592" w:type="dxa"/>
          </w:tcPr>
          <w:p w14:paraId="0729A558" w14:textId="35DE0757"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4</w:t>
            </w:r>
          </w:p>
        </w:tc>
        <w:tc>
          <w:tcPr>
            <w:tcW w:w="592" w:type="dxa"/>
          </w:tcPr>
          <w:p w14:paraId="63B8D890" w14:textId="5AA1D5A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4</w:t>
            </w:r>
          </w:p>
        </w:tc>
      </w:tr>
      <w:tr w:rsidR="000528A0" w14:paraId="66A988E7" w14:textId="02FA445F" w:rsidTr="000528A0">
        <w:trPr>
          <w:trHeight w:val="20"/>
        </w:trPr>
        <w:tc>
          <w:tcPr>
            <w:tcW w:w="1702" w:type="dxa"/>
          </w:tcPr>
          <w:p w14:paraId="61387189" w14:textId="593126DD"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8"/>
                <w:szCs w:val="18"/>
                <w:lang w:eastAsia="en-GB"/>
                <w14:ligatures w14:val="none"/>
              </w:rPr>
              <w:t>Maximum</w:t>
            </w:r>
          </w:p>
        </w:tc>
        <w:tc>
          <w:tcPr>
            <w:tcW w:w="592" w:type="dxa"/>
          </w:tcPr>
          <w:p w14:paraId="68BA0E2C" w14:textId="58A54B39"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16</w:t>
            </w:r>
          </w:p>
        </w:tc>
        <w:tc>
          <w:tcPr>
            <w:tcW w:w="591" w:type="dxa"/>
          </w:tcPr>
          <w:p w14:paraId="44BEAB7D" w14:textId="1790BBD1"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20</w:t>
            </w:r>
          </w:p>
        </w:tc>
        <w:tc>
          <w:tcPr>
            <w:tcW w:w="592" w:type="dxa"/>
          </w:tcPr>
          <w:p w14:paraId="61C5BDC3" w14:textId="24C7392E"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13</w:t>
            </w:r>
          </w:p>
        </w:tc>
        <w:tc>
          <w:tcPr>
            <w:tcW w:w="591" w:type="dxa"/>
          </w:tcPr>
          <w:p w14:paraId="7A0DDC7F" w14:textId="5122F62F"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19</w:t>
            </w:r>
          </w:p>
        </w:tc>
        <w:tc>
          <w:tcPr>
            <w:tcW w:w="592" w:type="dxa"/>
          </w:tcPr>
          <w:p w14:paraId="00D0DB3E" w14:textId="68637856"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20</w:t>
            </w:r>
          </w:p>
        </w:tc>
        <w:tc>
          <w:tcPr>
            <w:tcW w:w="592" w:type="dxa"/>
          </w:tcPr>
          <w:p w14:paraId="67778A99" w14:textId="1758E11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19</w:t>
            </w:r>
          </w:p>
        </w:tc>
        <w:tc>
          <w:tcPr>
            <w:tcW w:w="591" w:type="dxa"/>
          </w:tcPr>
          <w:p w14:paraId="700D0ECF" w14:textId="34ACAB4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20</w:t>
            </w:r>
          </w:p>
        </w:tc>
        <w:tc>
          <w:tcPr>
            <w:tcW w:w="592" w:type="dxa"/>
          </w:tcPr>
          <w:p w14:paraId="3FFE10D6" w14:textId="38652795"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17</w:t>
            </w:r>
          </w:p>
        </w:tc>
        <w:tc>
          <w:tcPr>
            <w:tcW w:w="591" w:type="dxa"/>
          </w:tcPr>
          <w:p w14:paraId="10D8C27A" w14:textId="462CEB07"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20</w:t>
            </w:r>
          </w:p>
        </w:tc>
        <w:tc>
          <w:tcPr>
            <w:tcW w:w="592" w:type="dxa"/>
          </w:tcPr>
          <w:p w14:paraId="561DACFA" w14:textId="6FE6246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19</w:t>
            </w:r>
          </w:p>
        </w:tc>
        <w:tc>
          <w:tcPr>
            <w:tcW w:w="591" w:type="dxa"/>
          </w:tcPr>
          <w:p w14:paraId="4B81E311" w14:textId="1BD1B6C3"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18</w:t>
            </w:r>
          </w:p>
        </w:tc>
        <w:tc>
          <w:tcPr>
            <w:tcW w:w="592" w:type="dxa"/>
          </w:tcPr>
          <w:p w14:paraId="50F0D166" w14:textId="21CC5592"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17</w:t>
            </w:r>
          </w:p>
        </w:tc>
        <w:tc>
          <w:tcPr>
            <w:tcW w:w="592" w:type="dxa"/>
          </w:tcPr>
          <w:p w14:paraId="419E282C" w14:textId="0D8DEDE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19</w:t>
            </w:r>
          </w:p>
        </w:tc>
      </w:tr>
      <w:tr w:rsidR="000528A0" w14:paraId="4B4C40B8" w14:textId="72A41D3F" w:rsidTr="000528A0">
        <w:trPr>
          <w:trHeight w:val="20"/>
        </w:trPr>
        <w:tc>
          <w:tcPr>
            <w:tcW w:w="1702" w:type="dxa"/>
          </w:tcPr>
          <w:p w14:paraId="3A1A8BD6" w14:textId="4DACC453"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8"/>
                <w:szCs w:val="18"/>
                <w:lang w:eastAsia="en-GB"/>
                <w14:ligatures w14:val="none"/>
              </w:rPr>
              <w:t>Skewness</w:t>
            </w:r>
          </w:p>
        </w:tc>
        <w:tc>
          <w:tcPr>
            <w:tcW w:w="592" w:type="dxa"/>
          </w:tcPr>
          <w:p w14:paraId="4431202A" w14:textId="04EA222F"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-0.095</w:t>
            </w:r>
          </w:p>
        </w:tc>
        <w:tc>
          <w:tcPr>
            <w:tcW w:w="591" w:type="dxa"/>
          </w:tcPr>
          <w:p w14:paraId="2BABCC4B" w14:textId="39BC392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-0.017</w:t>
            </w:r>
          </w:p>
        </w:tc>
        <w:tc>
          <w:tcPr>
            <w:tcW w:w="592" w:type="dxa"/>
          </w:tcPr>
          <w:p w14:paraId="78C91556" w14:textId="09E95AF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0.751</w:t>
            </w:r>
          </w:p>
        </w:tc>
        <w:tc>
          <w:tcPr>
            <w:tcW w:w="591" w:type="dxa"/>
          </w:tcPr>
          <w:p w14:paraId="55447801" w14:textId="454B533F"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-0.493</w:t>
            </w:r>
          </w:p>
        </w:tc>
        <w:tc>
          <w:tcPr>
            <w:tcW w:w="592" w:type="dxa"/>
          </w:tcPr>
          <w:p w14:paraId="3EBCB0A1" w14:textId="4B0C6A49"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-0.855</w:t>
            </w:r>
          </w:p>
        </w:tc>
        <w:tc>
          <w:tcPr>
            <w:tcW w:w="592" w:type="dxa"/>
          </w:tcPr>
          <w:p w14:paraId="67D0EA66" w14:textId="47BF8240"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-0.747</w:t>
            </w:r>
          </w:p>
        </w:tc>
        <w:tc>
          <w:tcPr>
            <w:tcW w:w="591" w:type="dxa"/>
          </w:tcPr>
          <w:p w14:paraId="54BD4A0F" w14:textId="5F34406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-0.104</w:t>
            </w:r>
          </w:p>
        </w:tc>
        <w:tc>
          <w:tcPr>
            <w:tcW w:w="592" w:type="dxa"/>
          </w:tcPr>
          <w:p w14:paraId="7CCEF6B7" w14:textId="1BAC5F0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0.239</w:t>
            </w:r>
          </w:p>
        </w:tc>
        <w:tc>
          <w:tcPr>
            <w:tcW w:w="591" w:type="dxa"/>
          </w:tcPr>
          <w:p w14:paraId="2ADBBF72" w14:textId="444158C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-0.603</w:t>
            </w:r>
          </w:p>
        </w:tc>
        <w:tc>
          <w:tcPr>
            <w:tcW w:w="592" w:type="dxa"/>
          </w:tcPr>
          <w:p w14:paraId="1D02F4D9" w14:textId="6B103F2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-0.530</w:t>
            </w:r>
          </w:p>
        </w:tc>
        <w:tc>
          <w:tcPr>
            <w:tcW w:w="591" w:type="dxa"/>
          </w:tcPr>
          <w:p w14:paraId="1577DF28" w14:textId="575D0525"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0.113</w:t>
            </w:r>
          </w:p>
        </w:tc>
        <w:tc>
          <w:tcPr>
            <w:tcW w:w="592" w:type="dxa"/>
          </w:tcPr>
          <w:p w14:paraId="32B8CF75" w14:textId="36FB8806"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0.848</w:t>
            </w:r>
          </w:p>
        </w:tc>
        <w:tc>
          <w:tcPr>
            <w:tcW w:w="592" w:type="dxa"/>
          </w:tcPr>
          <w:p w14:paraId="76FB91BE" w14:textId="18EBFA3B"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0.0936</w:t>
            </w:r>
          </w:p>
        </w:tc>
      </w:tr>
      <w:tr w:rsidR="000528A0" w14:paraId="687A522C" w14:textId="77777777" w:rsidTr="000528A0">
        <w:trPr>
          <w:trHeight w:val="20"/>
        </w:trPr>
        <w:tc>
          <w:tcPr>
            <w:tcW w:w="1702" w:type="dxa"/>
          </w:tcPr>
          <w:p w14:paraId="6F91FCD2" w14:textId="7C07CE9F"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8"/>
                <w:szCs w:val="18"/>
                <w:lang w:eastAsia="en-GB"/>
                <w14:ligatures w14:val="none"/>
              </w:rPr>
              <w:t>Kurtosis</w:t>
            </w:r>
          </w:p>
        </w:tc>
        <w:tc>
          <w:tcPr>
            <w:tcW w:w="592" w:type="dxa"/>
          </w:tcPr>
          <w:p w14:paraId="75D3E959" w14:textId="67C2CBF8"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-0.501</w:t>
            </w:r>
          </w:p>
        </w:tc>
        <w:tc>
          <w:tcPr>
            <w:tcW w:w="591" w:type="dxa"/>
          </w:tcPr>
          <w:p w14:paraId="5DABE415" w14:textId="6A519AE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-0.389</w:t>
            </w:r>
          </w:p>
        </w:tc>
        <w:tc>
          <w:tcPr>
            <w:tcW w:w="592" w:type="dxa"/>
          </w:tcPr>
          <w:p w14:paraId="2659D112" w14:textId="256AB372"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1.30</w:t>
            </w:r>
          </w:p>
        </w:tc>
        <w:tc>
          <w:tcPr>
            <w:tcW w:w="591" w:type="dxa"/>
          </w:tcPr>
          <w:p w14:paraId="5EB67867" w14:textId="34DF04C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-0.338</w:t>
            </w:r>
          </w:p>
        </w:tc>
        <w:tc>
          <w:tcPr>
            <w:tcW w:w="592" w:type="dxa"/>
          </w:tcPr>
          <w:p w14:paraId="1935F198" w14:textId="28D5EA6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0.358</w:t>
            </w:r>
          </w:p>
        </w:tc>
        <w:tc>
          <w:tcPr>
            <w:tcW w:w="592" w:type="dxa"/>
          </w:tcPr>
          <w:p w14:paraId="45821675" w14:textId="7B54BA0B"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-0.178</w:t>
            </w:r>
          </w:p>
        </w:tc>
        <w:tc>
          <w:tcPr>
            <w:tcW w:w="591" w:type="dxa"/>
          </w:tcPr>
          <w:p w14:paraId="2AA44FDC" w14:textId="5C20570F"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-1.02</w:t>
            </w:r>
          </w:p>
        </w:tc>
        <w:tc>
          <w:tcPr>
            <w:tcW w:w="592" w:type="dxa"/>
          </w:tcPr>
          <w:p w14:paraId="7C987E17" w14:textId="6B2500B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-0.214</w:t>
            </w:r>
          </w:p>
        </w:tc>
        <w:tc>
          <w:tcPr>
            <w:tcW w:w="591" w:type="dxa"/>
          </w:tcPr>
          <w:p w14:paraId="012A2A07" w14:textId="5CA88280"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-0.802</w:t>
            </w:r>
          </w:p>
        </w:tc>
        <w:tc>
          <w:tcPr>
            <w:tcW w:w="592" w:type="dxa"/>
          </w:tcPr>
          <w:p w14:paraId="499AF0C9" w14:textId="5A4B5BD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-0.579</w:t>
            </w:r>
          </w:p>
        </w:tc>
        <w:tc>
          <w:tcPr>
            <w:tcW w:w="591" w:type="dxa"/>
          </w:tcPr>
          <w:p w14:paraId="5814293C" w14:textId="2CF3E90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-0.923</w:t>
            </w:r>
          </w:p>
        </w:tc>
        <w:tc>
          <w:tcPr>
            <w:tcW w:w="592" w:type="dxa"/>
          </w:tcPr>
          <w:p w14:paraId="187EBC6A" w14:textId="4E727082"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0.351</w:t>
            </w:r>
          </w:p>
        </w:tc>
        <w:tc>
          <w:tcPr>
            <w:tcW w:w="592" w:type="dxa"/>
          </w:tcPr>
          <w:p w14:paraId="510EEB46" w14:textId="729A70D9"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-0.0695</w:t>
            </w:r>
          </w:p>
        </w:tc>
      </w:tr>
      <w:tr w:rsidR="000528A0" w14:paraId="4728C950" w14:textId="77777777" w:rsidTr="000528A0">
        <w:trPr>
          <w:trHeight w:val="20"/>
        </w:trPr>
        <w:tc>
          <w:tcPr>
            <w:tcW w:w="1702" w:type="dxa"/>
          </w:tcPr>
          <w:p w14:paraId="456E98FD" w14:textId="43079DE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8"/>
                <w:szCs w:val="18"/>
                <w:lang w:eastAsia="en-GB"/>
                <w14:ligatures w14:val="none"/>
              </w:rPr>
              <w:t>Shapiro-Wilk W</w:t>
            </w:r>
          </w:p>
        </w:tc>
        <w:tc>
          <w:tcPr>
            <w:tcW w:w="592" w:type="dxa"/>
          </w:tcPr>
          <w:p w14:paraId="175A8945" w14:textId="25D799E9"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0.972</w:t>
            </w:r>
          </w:p>
        </w:tc>
        <w:tc>
          <w:tcPr>
            <w:tcW w:w="591" w:type="dxa"/>
          </w:tcPr>
          <w:p w14:paraId="0750DD08" w14:textId="37855D76"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0.979</w:t>
            </w:r>
          </w:p>
        </w:tc>
        <w:tc>
          <w:tcPr>
            <w:tcW w:w="592" w:type="dxa"/>
          </w:tcPr>
          <w:p w14:paraId="443C41E4" w14:textId="17756EC9"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0.916</w:t>
            </w:r>
          </w:p>
        </w:tc>
        <w:tc>
          <w:tcPr>
            <w:tcW w:w="591" w:type="dxa"/>
          </w:tcPr>
          <w:p w14:paraId="56B89454" w14:textId="61EC5C0C"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0.962</w:t>
            </w:r>
          </w:p>
        </w:tc>
        <w:tc>
          <w:tcPr>
            <w:tcW w:w="592" w:type="dxa"/>
          </w:tcPr>
          <w:p w14:paraId="021F45D1" w14:textId="548F4D4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0.928</w:t>
            </w:r>
          </w:p>
        </w:tc>
        <w:tc>
          <w:tcPr>
            <w:tcW w:w="592" w:type="dxa"/>
          </w:tcPr>
          <w:p w14:paraId="04C61A9A" w14:textId="4583C708"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0.923</w:t>
            </w:r>
          </w:p>
        </w:tc>
        <w:tc>
          <w:tcPr>
            <w:tcW w:w="591" w:type="dxa"/>
          </w:tcPr>
          <w:p w14:paraId="3EF737DA" w14:textId="4C2E4973"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0.959</w:t>
            </w:r>
          </w:p>
        </w:tc>
        <w:tc>
          <w:tcPr>
            <w:tcW w:w="592" w:type="dxa"/>
          </w:tcPr>
          <w:p w14:paraId="2D266F9E" w14:textId="03B8DE22"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0.976</w:t>
            </w:r>
          </w:p>
        </w:tc>
        <w:tc>
          <w:tcPr>
            <w:tcW w:w="591" w:type="dxa"/>
          </w:tcPr>
          <w:p w14:paraId="3694CB41" w14:textId="5E824646"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0.913</w:t>
            </w:r>
          </w:p>
        </w:tc>
        <w:tc>
          <w:tcPr>
            <w:tcW w:w="592" w:type="dxa"/>
          </w:tcPr>
          <w:p w14:paraId="054641B3" w14:textId="34CC8366"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0.936</w:t>
            </w:r>
          </w:p>
        </w:tc>
        <w:tc>
          <w:tcPr>
            <w:tcW w:w="591" w:type="dxa"/>
          </w:tcPr>
          <w:p w14:paraId="735335A2" w14:textId="23B6455E"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0.964</w:t>
            </w:r>
          </w:p>
        </w:tc>
        <w:tc>
          <w:tcPr>
            <w:tcW w:w="592" w:type="dxa"/>
          </w:tcPr>
          <w:p w14:paraId="5A3D7E3D" w14:textId="6797279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0.919</w:t>
            </w:r>
          </w:p>
        </w:tc>
        <w:tc>
          <w:tcPr>
            <w:tcW w:w="592" w:type="dxa"/>
          </w:tcPr>
          <w:p w14:paraId="0420C3B4" w14:textId="4CBA66D8"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0.982</w:t>
            </w:r>
          </w:p>
        </w:tc>
      </w:tr>
      <w:tr w:rsidR="000528A0" w14:paraId="76AF7C06" w14:textId="77777777" w:rsidTr="000528A0">
        <w:trPr>
          <w:trHeight w:val="20"/>
        </w:trPr>
        <w:tc>
          <w:tcPr>
            <w:tcW w:w="1702" w:type="dxa"/>
          </w:tcPr>
          <w:p w14:paraId="02BFCEDE" w14:textId="1641E4A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8"/>
                <w:szCs w:val="18"/>
                <w:lang w:eastAsia="en-GB"/>
                <w14:ligatures w14:val="none"/>
              </w:rPr>
              <w:t>Shapiro-Wilk p</w:t>
            </w:r>
          </w:p>
        </w:tc>
        <w:tc>
          <w:tcPr>
            <w:tcW w:w="592" w:type="dxa"/>
          </w:tcPr>
          <w:p w14:paraId="444EC746" w14:textId="5B385357"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0.106</w:t>
            </w:r>
          </w:p>
        </w:tc>
        <w:tc>
          <w:tcPr>
            <w:tcW w:w="591" w:type="dxa"/>
          </w:tcPr>
          <w:p w14:paraId="1D3F92D6" w14:textId="125F49FE"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0.259</w:t>
            </w:r>
          </w:p>
        </w:tc>
        <w:tc>
          <w:tcPr>
            <w:tcW w:w="592" w:type="dxa"/>
          </w:tcPr>
          <w:p w14:paraId="2AF0DD62" w14:textId="0F27C13B"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&lt; .001</w:t>
            </w:r>
          </w:p>
        </w:tc>
        <w:tc>
          <w:tcPr>
            <w:tcW w:w="591" w:type="dxa"/>
          </w:tcPr>
          <w:p w14:paraId="7569B092" w14:textId="43942348"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0.028</w:t>
            </w:r>
          </w:p>
        </w:tc>
        <w:tc>
          <w:tcPr>
            <w:tcW w:w="592" w:type="dxa"/>
          </w:tcPr>
          <w:p w14:paraId="72A7C52D" w14:textId="18941BF9"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&lt; .001</w:t>
            </w:r>
          </w:p>
        </w:tc>
        <w:tc>
          <w:tcPr>
            <w:tcW w:w="592" w:type="dxa"/>
          </w:tcPr>
          <w:p w14:paraId="29443E2B" w14:textId="6B775DBD"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&lt; .001</w:t>
            </w:r>
          </w:p>
        </w:tc>
        <w:tc>
          <w:tcPr>
            <w:tcW w:w="591" w:type="dxa"/>
          </w:tcPr>
          <w:p w14:paraId="3A11C3F9" w14:textId="26C4AA5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0.019</w:t>
            </w:r>
          </w:p>
        </w:tc>
        <w:tc>
          <w:tcPr>
            <w:tcW w:w="592" w:type="dxa"/>
          </w:tcPr>
          <w:p w14:paraId="569804D1" w14:textId="662E7DE4"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0.175</w:t>
            </w:r>
          </w:p>
        </w:tc>
        <w:tc>
          <w:tcPr>
            <w:tcW w:w="591" w:type="dxa"/>
          </w:tcPr>
          <w:p w14:paraId="20FDAC35" w14:textId="46CED980"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&lt; .001</w:t>
            </w:r>
          </w:p>
        </w:tc>
        <w:tc>
          <w:tcPr>
            <w:tcW w:w="592" w:type="dxa"/>
          </w:tcPr>
          <w:p w14:paraId="3EC41E68" w14:textId="24D9BCF8"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0.001</w:t>
            </w:r>
          </w:p>
        </w:tc>
        <w:tc>
          <w:tcPr>
            <w:tcW w:w="591" w:type="dxa"/>
          </w:tcPr>
          <w:p w14:paraId="04CF5B9E" w14:textId="228FF573"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0.033</w:t>
            </w:r>
          </w:p>
        </w:tc>
        <w:tc>
          <w:tcPr>
            <w:tcW w:w="592" w:type="dxa"/>
          </w:tcPr>
          <w:p w14:paraId="21FA7C17" w14:textId="2CD73E1A"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&lt; .001</w:t>
            </w:r>
          </w:p>
        </w:tc>
        <w:tc>
          <w:tcPr>
            <w:tcW w:w="592" w:type="dxa"/>
          </w:tcPr>
          <w:p w14:paraId="217740F8" w14:textId="26084170" w:rsidR="000528A0" w:rsidRDefault="000528A0" w:rsidP="000528A0">
            <w:pPr>
              <w:rPr>
                <w:rFonts w:eastAsia="Times New Roman" w:cstheme="minorHAnsi"/>
                <w:i/>
                <w:iCs/>
                <w:kern w:val="0"/>
                <w:lang w:eastAsia="en-GB"/>
                <w14:ligatures w14:val="none"/>
              </w:rPr>
            </w:pPr>
            <w:r w:rsidRPr="004E31D8">
              <w:rPr>
                <w:rFonts w:eastAsia="Times New Roman" w:cstheme="minorHAnsi"/>
                <w:color w:val="000000"/>
                <w:kern w:val="0"/>
                <w:sz w:val="14"/>
                <w:szCs w:val="14"/>
                <w:lang w:eastAsia="en-GB"/>
                <w14:ligatures w14:val="none"/>
              </w:rPr>
              <w:t>0.379</w:t>
            </w:r>
          </w:p>
        </w:tc>
      </w:tr>
    </w:tbl>
    <w:p w14:paraId="165EAFCD" w14:textId="77777777" w:rsidR="000528A0" w:rsidRPr="004E31D8" w:rsidRDefault="000528A0" w:rsidP="004E31D8">
      <w:pPr>
        <w:spacing w:after="0" w:line="240" w:lineRule="auto"/>
        <w:rPr>
          <w:rFonts w:eastAsia="Times New Roman" w:cstheme="minorHAnsi"/>
          <w:kern w:val="0"/>
          <w:sz w:val="24"/>
          <w:szCs w:val="24"/>
          <w:lang w:eastAsia="en-GB"/>
          <w14:ligatures w14:val="none"/>
        </w:rPr>
      </w:pPr>
    </w:p>
    <w:p w14:paraId="2FB0E739"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30A332B3" w14:textId="57382C61"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Participant economic gameplay behaviour was used to calculate scores on selfishness, cynicism, </w:t>
      </w:r>
      <w:r w:rsidR="000528A0" w:rsidRPr="004E31D8">
        <w:rPr>
          <w:rFonts w:eastAsia="Times New Roman" w:cstheme="minorHAnsi"/>
          <w:color w:val="000000"/>
          <w:kern w:val="0"/>
          <w:lang w:eastAsia="en-GB"/>
          <w14:ligatures w14:val="none"/>
        </w:rPr>
        <w:t>achievement,</w:t>
      </w:r>
      <w:r w:rsidRPr="004E31D8">
        <w:rPr>
          <w:rFonts w:eastAsia="Times New Roman" w:cstheme="minorHAnsi"/>
          <w:color w:val="000000"/>
          <w:kern w:val="0"/>
          <w:lang w:eastAsia="en-GB"/>
          <w14:ligatures w14:val="none"/>
        </w:rPr>
        <w:t xml:space="preserve"> and empathy as follows:</w:t>
      </w:r>
    </w:p>
    <w:p w14:paraId="7FDCDCD2"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ab/>
      </w:r>
    </w:p>
    <w:p w14:paraId="57105A0A" w14:textId="77777777" w:rsidR="004E31D8" w:rsidRPr="004E31D8" w:rsidRDefault="004E31D8" w:rsidP="004E31D8">
      <w:pPr>
        <w:spacing w:after="0" w:line="240" w:lineRule="auto"/>
        <w:ind w:firstLine="720"/>
        <w:rPr>
          <w:rFonts w:eastAsia="Times New Roman" w:cstheme="minorHAnsi"/>
          <w:kern w:val="0"/>
          <w:sz w:val="24"/>
          <w:szCs w:val="24"/>
          <w:lang w:eastAsia="en-GB"/>
          <w14:ligatures w14:val="none"/>
        </w:rPr>
      </w:pPr>
      <w:r w:rsidRPr="004E31D8">
        <w:rPr>
          <w:rFonts w:eastAsia="Times New Roman" w:cstheme="minorHAnsi"/>
          <w:i/>
          <w:iCs/>
          <w:color w:val="000000"/>
          <w:kern w:val="0"/>
          <w:lang w:eastAsia="en-GB"/>
          <w14:ligatures w14:val="none"/>
        </w:rPr>
        <w:t xml:space="preserve">Selfishness: </w:t>
      </w:r>
      <w:r w:rsidRPr="004E31D8">
        <w:rPr>
          <w:rFonts w:eastAsia="Times New Roman" w:cstheme="minorHAnsi"/>
          <w:color w:val="000000"/>
          <w:kern w:val="0"/>
          <w:lang w:eastAsia="en-GB"/>
          <w14:ligatures w14:val="none"/>
        </w:rPr>
        <w:t>The amount offered to the opponent by participants in the following games was calculated as a percentage of the available funds to generate standardised scores, and an average of all was calculated: Ultimatum Game rounds 1-4, Dictator Game rounds 1-4, Trust Game rounds 2 and 3.  Low scores equated to high selfishness, as on average this meant the participant offered a low proportion of available funds to their opponents, and kept a high proportion for themselves. The mean selfishness score was 42.3 (SD 10.3). </w:t>
      </w:r>
    </w:p>
    <w:p w14:paraId="295B0987"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248935FE"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ab/>
      </w:r>
      <w:r w:rsidRPr="004E31D8">
        <w:rPr>
          <w:rFonts w:eastAsia="Times New Roman" w:cstheme="minorHAnsi"/>
          <w:i/>
          <w:iCs/>
          <w:color w:val="000000"/>
          <w:kern w:val="0"/>
          <w:lang w:eastAsia="en-GB"/>
          <w14:ligatures w14:val="none"/>
        </w:rPr>
        <w:t>Cynicism:</w:t>
      </w:r>
      <w:r w:rsidRPr="004E31D8">
        <w:rPr>
          <w:rFonts w:eastAsia="Times New Roman" w:cstheme="minorHAnsi"/>
          <w:color w:val="000000"/>
          <w:kern w:val="0"/>
          <w:lang w:eastAsia="en-GB"/>
          <w14:ligatures w14:val="none"/>
        </w:rPr>
        <w:t xml:space="preserve"> The amount given by participants to their opponents in the trust game when playing the role of Player 1 was again calculated as a percentage of the available funds, to generate a standardised score, and an average was calculated of these scores across Trust Game rounds 1 and 4. Low scores were conceptualised to mean high cynicism, as participants were not trusting that they would receive a fair sum in return from their opponent, signifying a cynical view of their opponents intentions. The mean cynicism score 38.4 (SD 21.8). </w:t>
      </w:r>
    </w:p>
    <w:p w14:paraId="3EE922B9"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10E5D7B2" w14:textId="7165A9AD"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ab/>
      </w:r>
      <w:r w:rsidRPr="004E31D8">
        <w:rPr>
          <w:rFonts w:eastAsia="Times New Roman" w:cstheme="minorHAnsi"/>
          <w:i/>
          <w:iCs/>
          <w:color w:val="000000"/>
          <w:kern w:val="0"/>
          <w:lang w:eastAsia="en-GB"/>
          <w14:ligatures w14:val="none"/>
        </w:rPr>
        <w:t xml:space="preserve">Achievement: </w:t>
      </w:r>
      <w:r w:rsidRPr="004E31D8">
        <w:rPr>
          <w:rFonts w:eastAsia="Times New Roman" w:cstheme="minorHAnsi"/>
          <w:color w:val="000000"/>
          <w:kern w:val="0"/>
          <w:lang w:eastAsia="en-GB"/>
          <w14:ligatures w14:val="none"/>
        </w:rPr>
        <w:t>The savings goal set by participants was calculated as a percentage and this was used as the participants achievement score. A high score was conceptualised as a high achievement drive in participants as it showed an intention to save a high proportion of the available funds throughout the games. The mean achievement score was 72.3 (SD 23.9). </w:t>
      </w:r>
    </w:p>
    <w:p w14:paraId="5C907BE3"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2DEDA475" w14:textId="3A19C60B"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ab/>
      </w:r>
      <w:r w:rsidRPr="004E31D8">
        <w:rPr>
          <w:rFonts w:eastAsia="Times New Roman" w:cstheme="minorHAnsi"/>
          <w:i/>
          <w:iCs/>
          <w:color w:val="000000"/>
          <w:kern w:val="0"/>
          <w:lang w:eastAsia="en-GB"/>
          <w14:ligatures w14:val="none"/>
        </w:rPr>
        <w:t xml:space="preserve">Empathy: </w:t>
      </w:r>
      <w:r w:rsidRPr="004E31D8">
        <w:rPr>
          <w:rFonts w:eastAsia="Times New Roman" w:cstheme="minorHAnsi"/>
          <w:color w:val="000000"/>
          <w:kern w:val="0"/>
          <w:lang w:eastAsia="en-GB"/>
          <w14:ligatures w14:val="none"/>
        </w:rPr>
        <w:t xml:space="preserve">Participant scores on empathy were calculated by examining </w:t>
      </w:r>
      <w:r w:rsidR="007E5AA4">
        <w:rPr>
          <w:rFonts w:eastAsia="Times New Roman" w:cstheme="minorHAnsi"/>
          <w:color w:val="000000"/>
          <w:kern w:val="0"/>
          <w:lang w:eastAsia="en-GB"/>
          <w14:ligatures w14:val="none"/>
        </w:rPr>
        <w:t xml:space="preserve">both </w:t>
      </w:r>
      <w:r w:rsidRPr="004E31D8">
        <w:rPr>
          <w:rFonts w:eastAsia="Times New Roman" w:cstheme="minorHAnsi"/>
          <w:color w:val="000000"/>
          <w:kern w:val="0"/>
          <w:lang w:eastAsia="en-GB"/>
          <w14:ligatures w14:val="none"/>
        </w:rPr>
        <w:t xml:space="preserve">the impact contextual information about opponents </w:t>
      </w:r>
      <w:r w:rsidR="007E5AA4">
        <w:rPr>
          <w:rFonts w:eastAsia="Times New Roman" w:cstheme="minorHAnsi"/>
          <w:color w:val="000000"/>
          <w:kern w:val="0"/>
          <w:lang w:eastAsia="en-GB"/>
          <w14:ligatures w14:val="none"/>
        </w:rPr>
        <w:t xml:space="preserve">and </w:t>
      </w:r>
      <w:r w:rsidR="007E5AA4" w:rsidRPr="004E31D8">
        <w:rPr>
          <w:rFonts w:eastAsia="Times New Roman" w:cstheme="minorHAnsi"/>
          <w:color w:val="000000"/>
          <w:kern w:val="0"/>
          <w:lang w:eastAsia="en-GB"/>
          <w14:ligatures w14:val="none"/>
        </w:rPr>
        <w:t>the impact of whether opponent</w:t>
      </w:r>
      <w:r w:rsidR="007E5AA4">
        <w:rPr>
          <w:rFonts w:eastAsia="Times New Roman" w:cstheme="minorHAnsi"/>
          <w:color w:val="000000"/>
          <w:kern w:val="0"/>
          <w:lang w:eastAsia="en-GB"/>
          <w14:ligatures w14:val="none"/>
        </w:rPr>
        <w:t>s</w:t>
      </w:r>
      <w:r w:rsidR="007E5AA4" w:rsidRPr="004E31D8">
        <w:rPr>
          <w:rFonts w:eastAsia="Times New Roman" w:cstheme="minorHAnsi"/>
          <w:color w:val="000000"/>
          <w:kern w:val="0"/>
          <w:lang w:eastAsia="en-GB"/>
          <w14:ligatures w14:val="none"/>
        </w:rPr>
        <w:t xml:space="preserve"> </w:t>
      </w:r>
      <w:r w:rsidR="007E5AA4">
        <w:rPr>
          <w:rFonts w:eastAsia="Times New Roman" w:cstheme="minorHAnsi"/>
          <w:color w:val="000000"/>
          <w:kern w:val="0"/>
          <w:lang w:eastAsia="en-GB"/>
          <w14:ligatures w14:val="none"/>
        </w:rPr>
        <w:t>were</w:t>
      </w:r>
      <w:r w:rsidR="007E5AA4" w:rsidRPr="004E31D8">
        <w:rPr>
          <w:rFonts w:eastAsia="Times New Roman" w:cstheme="minorHAnsi"/>
          <w:color w:val="000000"/>
          <w:kern w:val="0"/>
          <w:lang w:eastAsia="en-GB"/>
          <w14:ligatures w14:val="none"/>
        </w:rPr>
        <w:t xml:space="preserve"> a group or individual</w:t>
      </w:r>
      <w:r w:rsidR="007E5AA4" w:rsidRPr="004E31D8">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 xml:space="preserve">had on the amount participants </w:t>
      </w:r>
      <w:r w:rsidR="000528A0" w:rsidRPr="004E31D8">
        <w:rPr>
          <w:rFonts w:eastAsia="Times New Roman" w:cstheme="minorHAnsi"/>
          <w:color w:val="000000"/>
          <w:kern w:val="0"/>
          <w:lang w:eastAsia="en-GB"/>
          <w14:ligatures w14:val="none"/>
        </w:rPr>
        <w:t>offered</w:t>
      </w:r>
      <w:r w:rsidR="007E5AA4">
        <w:rPr>
          <w:rFonts w:eastAsia="Times New Roman" w:cstheme="minorHAnsi"/>
          <w:color w:val="000000"/>
          <w:kern w:val="0"/>
          <w:lang w:eastAsia="en-GB"/>
          <w14:ligatures w14:val="none"/>
        </w:rPr>
        <w:t xml:space="preserve"> during economic games</w:t>
      </w:r>
      <w:r w:rsidRPr="004E31D8">
        <w:rPr>
          <w:rFonts w:eastAsia="Times New Roman" w:cstheme="minorHAnsi"/>
          <w:color w:val="000000"/>
          <w:kern w:val="0"/>
          <w:lang w:eastAsia="en-GB"/>
          <w14:ligatures w14:val="none"/>
        </w:rPr>
        <w:t xml:space="preserve">. The difference between the average percentage of funds offered to opponents by participants across the rounds of each </w:t>
      </w:r>
      <w:r w:rsidRPr="004E31D8">
        <w:rPr>
          <w:rFonts w:eastAsia="Times New Roman" w:cstheme="minorHAnsi"/>
          <w:color w:val="000000"/>
          <w:kern w:val="0"/>
          <w:lang w:eastAsia="en-GB"/>
          <w14:ligatures w14:val="none"/>
        </w:rPr>
        <w:lastRenderedPageBreak/>
        <w:t>game in which no context was provided was calculated, as was the average percentage of funds offered when context was provided. The difference between these two scores was established as Empathy:</w:t>
      </w:r>
      <w:r w:rsidR="007E5AA4">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Context score. The same process was followed to calculate the difference in average scores when playing against an individual or a group (Empathy:</w:t>
      </w:r>
      <w:r w:rsidR="007E5AA4">
        <w:rPr>
          <w:rFonts w:eastAsia="Times New Roman" w:cstheme="minorHAnsi"/>
          <w:color w:val="000000"/>
          <w:kern w:val="0"/>
          <w:lang w:eastAsia="en-GB"/>
          <w14:ligatures w14:val="none"/>
        </w:rPr>
        <w:t xml:space="preserve"> </w:t>
      </w:r>
      <w:r w:rsidRPr="004E31D8">
        <w:rPr>
          <w:rFonts w:eastAsia="Times New Roman" w:cstheme="minorHAnsi"/>
          <w:color w:val="000000"/>
          <w:kern w:val="0"/>
          <w:lang w:eastAsia="en-GB"/>
          <w14:ligatures w14:val="none"/>
        </w:rPr>
        <w:t>Individual) for each participant. </w:t>
      </w:r>
    </w:p>
    <w:p w14:paraId="10CAF30D"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54DAE554" w14:textId="2E681A94"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A paired samples t-test was conducted to evaluate whether the presence of context as opposed to in the absence of context had a significant effect on gameplay behaviour. There was a significant difference in scores for Context (M =</w:t>
      </w:r>
      <w:r w:rsidR="007E5AA4">
        <w:rPr>
          <w:rFonts w:eastAsia="Times New Roman" w:cstheme="minorHAnsi"/>
          <w:color w:val="000000"/>
          <w:kern w:val="0"/>
          <w:lang w:eastAsia="en-GB"/>
          <w14:ligatures w14:val="none"/>
        </w:rPr>
        <w:t xml:space="preserve"> </w:t>
      </w:r>
      <w:r w:rsidR="007E5AA4" w:rsidRPr="004E31D8">
        <w:rPr>
          <w:rFonts w:eastAsia="Times New Roman" w:cstheme="minorHAnsi"/>
          <w:color w:val="000000"/>
          <w:kern w:val="0"/>
          <w:lang w:eastAsia="en-GB"/>
          <w14:ligatures w14:val="none"/>
        </w:rPr>
        <w:t>.422</w:t>
      </w:r>
      <w:r w:rsidRPr="004E31D8">
        <w:rPr>
          <w:rFonts w:eastAsia="Times New Roman" w:cstheme="minorHAnsi"/>
          <w:color w:val="000000"/>
          <w:kern w:val="0"/>
          <w:lang w:eastAsia="en-GB"/>
          <w14:ligatures w14:val="none"/>
        </w:rPr>
        <w:t xml:space="preserve">, SD = .1) and No Context (M = </w:t>
      </w:r>
      <w:r w:rsidR="007E5AA4" w:rsidRPr="004E31D8">
        <w:rPr>
          <w:rFonts w:eastAsia="Times New Roman" w:cstheme="minorHAnsi"/>
          <w:color w:val="000000"/>
          <w:kern w:val="0"/>
          <w:lang w:eastAsia="en-GB"/>
          <w14:ligatures w14:val="none"/>
        </w:rPr>
        <w:t>.371</w:t>
      </w:r>
      <w:r w:rsidRPr="004E31D8">
        <w:rPr>
          <w:rFonts w:eastAsia="Times New Roman" w:cstheme="minorHAnsi"/>
          <w:color w:val="000000"/>
          <w:kern w:val="0"/>
          <w:lang w:eastAsia="en-GB"/>
          <w14:ligatures w14:val="none"/>
        </w:rPr>
        <w:t xml:space="preserve">, SD = .12); t(72) = -4.70, p = &lt;.001. The magnitude of difference between conditions was medium, d = -0.55. These results indicate that the presence of context regarding opponents had a significant effect on participant gameplay behaviour, with the addition of contextual information regarding opponents increasing offers on average from participants. A second paired samples t-test was conducted to estimate the significance of the effect playing against a group versus an individual had on participant gameplay behaviour. Again, a significant difference in scores was found for Individual (M = </w:t>
      </w:r>
      <w:r w:rsidR="007E5AA4" w:rsidRPr="004E31D8">
        <w:rPr>
          <w:rFonts w:eastAsia="Times New Roman" w:cstheme="minorHAnsi"/>
          <w:color w:val="000000"/>
          <w:kern w:val="0"/>
          <w:lang w:eastAsia="en-GB"/>
          <w14:ligatures w14:val="none"/>
        </w:rPr>
        <w:t>.427</w:t>
      </w:r>
      <w:r w:rsidRPr="004E31D8">
        <w:rPr>
          <w:rFonts w:eastAsia="Times New Roman" w:cstheme="minorHAnsi"/>
          <w:color w:val="000000"/>
          <w:kern w:val="0"/>
          <w:lang w:eastAsia="en-GB"/>
          <w14:ligatures w14:val="none"/>
        </w:rPr>
        <w:t>, SD = .104) and Group (M =</w:t>
      </w:r>
      <w:r w:rsidR="007E5AA4">
        <w:rPr>
          <w:rFonts w:eastAsia="Times New Roman" w:cstheme="minorHAnsi"/>
          <w:color w:val="000000"/>
          <w:kern w:val="0"/>
          <w:lang w:eastAsia="en-GB"/>
          <w14:ligatures w14:val="none"/>
        </w:rPr>
        <w:t xml:space="preserve"> </w:t>
      </w:r>
      <w:r w:rsidR="007E5AA4" w:rsidRPr="004E31D8">
        <w:rPr>
          <w:rFonts w:eastAsia="Times New Roman" w:cstheme="minorHAnsi"/>
          <w:color w:val="000000"/>
          <w:kern w:val="0"/>
          <w:lang w:eastAsia="en-GB"/>
          <w14:ligatures w14:val="none"/>
        </w:rPr>
        <w:t>.382</w:t>
      </w:r>
      <w:r w:rsidRPr="004E31D8">
        <w:rPr>
          <w:rFonts w:eastAsia="Times New Roman" w:cstheme="minorHAnsi"/>
          <w:color w:val="000000"/>
          <w:kern w:val="0"/>
          <w:lang w:eastAsia="en-GB"/>
          <w14:ligatures w14:val="none"/>
        </w:rPr>
        <w:t>, SD = .135); t(72) = -3.34, p = .001, supporting the assumption that the type of opponent (individual versus group) had a significant effect on participants’ gameplay behaviour. </w:t>
      </w:r>
    </w:p>
    <w:p w14:paraId="6C9CBCC7"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54030265" w14:textId="0466CD62"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The average of </w:t>
      </w:r>
      <w:r w:rsidR="007E5AA4">
        <w:rPr>
          <w:rFonts w:eastAsia="Times New Roman" w:cstheme="minorHAnsi"/>
          <w:color w:val="000000"/>
          <w:kern w:val="0"/>
          <w:lang w:eastAsia="en-GB"/>
          <w14:ligatures w14:val="none"/>
        </w:rPr>
        <w:t>Empathy: Context and Empathy: Individual</w:t>
      </w:r>
      <w:r w:rsidRPr="004E31D8">
        <w:rPr>
          <w:rFonts w:eastAsia="Times New Roman" w:cstheme="minorHAnsi"/>
          <w:color w:val="000000"/>
          <w:kern w:val="0"/>
          <w:lang w:eastAsia="en-GB"/>
          <w14:ligatures w14:val="none"/>
        </w:rPr>
        <w:t xml:space="preserve"> scores was calculated to produce the Empathy score for participants. A low score on Empathy was conceptualised as the participant having low empathy, as the presence of context regarding their opponent, and whether the money they offered was to go to a group or an individual, had </w:t>
      </w:r>
      <w:proofErr w:type="gramStart"/>
      <w:r w:rsidRPr="004E31D8">
        <w:rPr>
          <w:rFonts w:eastAsia="Times New Roman" w:cstheme="minorHAnsi"/>
          <w:color w:val="000000"/>
          <w:kern w:val="0"/>
          <w:lang w:eastAsia="en-GB"/>
          <w14:ligatures w14:val="none"/>
        </w:rPr>
        <w:t>little impact</w:t>
      </w:r>
      <w:proofErr w:type="gramEnd"/>
      <w:r w:rsidRPr="004E31D8">
        <w:rPr>
          <w:rFonts w:eastAsia="Times New Roman" w:cstheme="minorHAnsi"/>
          <w:color w:val="000000"/>
          <w:kern w:val="0"/>
          <w:lang w:eastAsia="en-GB"/>
          <w14:ligatures w14:val="none"/>
        </w:rPr>
        <w:t xml:space="preserve"> on the amount that they offered. The mean Empathy score was .301 (SD 6.71). </w:t>
      </w:r>
    </w:p>
    <w:p w14:paraId="127FD04F"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4C672497" w14:textId="77777777" w:rsidR="004E31D8" w:rsidRPr="004E31D8" w:rsidRDefault="004E31D8" w:rsidP="004E31D8">
      <w:pPr>
        <w:spacing w:after="0" w:line="240" w:lineRule="auto"/>
        <w:rPr>
          <w:rFonts w:eastAsia="Times New Roman" w:cstheme="minorHAnsi"/>
          <w:b/>
          <w:bCs/>
          <w:color w:val="000000"/>
          <w:kern w:val="0"/>
          <w:lang w:eastAsia="en-GB"/>
          <w14:ligatures w14:val="none"/>
        </w:rPr>
      </w:pPr>
      <w:r w:rsidRPr="004E31D8">
        <w:rPr>
          <w:rFonts w:eastAsia="Times New Roman" w:cstheme="minorHAnsi"/>
          <w:b/>
          <w:bCs/>
          <w:color w:val="000000"/>
          <w:kern w:val="0"/>
          <w:lang w:eastAsia="en-GB"/>
          <w14:ligatures w14:val="none"/>
        </w:rPr>
        <w:t>Exploratory Factor Analysis</w:t>
      </w:r>
    </w:p>
    <w:p w14:paraId="2BF3900B" w14:textId="4DB7BDED"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Exploratory Factor Analysis (EFA) is used to calculate the extent to which the set of observed variables represent an underlying latent factor, which could not be measured through a single observed variable. In the case of this research, the underlying latent factor that was in question was Antisocial Workplace Behaviour,</w:t>
      </w:r>
      <w:r w:rsidR="007E5AA4">
        <w:rPr>
          <w:rFonts w:eastAsia="Times New Roman" w:cstheme="minorHAnsi"/>
          <w:color w:val="000000"/>
          <w:kern w:val="0"/>
          <w:lang w:eastAsia="en-GB"/>
          <w14:ligatures w14:val="none"/>
        </w:rPr>
        <w:t xml:space="preserve"> conceptualised as a combination of</w:t>
      </w:r>
      <w:r w:rsidRPr="004E31D8">
        <w:rPr>
          <w:rFonts w:eastAsia="Times New Roman" w:cstheme="minorHAnsi"/>
          <w:color w:val="000000"/>
          <w:kern w:val="0"/>
          <w:lang w:eastAsia="en-GB"/>
          <w14:ligatures w14:val="none"/>
        </w:rPr>
        <w:t xml:space="preserve"> selfishness, cynicism, achievement, and empathy, as measured through economic gameplay. </w:t>
      </w:r>
      <w:r w:rsidR="007E5AA4">
        <w:rPr>
          <w:rFonts w:eastAsia="Times New Roman" w:cstheme="minorHAnsi"/>
          <w:color w:val="000000"/>
          <w:kern w:val="0"/>
          <w:lang w:eastAsia="en-GB"/>
          <w14:ligatures w14:val="none"/>
        </w:rPr>
        <w:t xml:space="preserve">The structure of this model, including the economic game measurement can be seen in </w:t>
      </w:r>
      <w:r w:rsidR="007E5AA4">
        <w:rPr>
          <w:rFonts w:eastAsia="Times New Roman" w:cstheme="minorHAnsi"/>
          <w:i/>
          <w:iCs/>
          <w:color w:val="000000"/>
          <w:kern w:val="0"/>
          <w:lang w:eastAsia="en-GB"/>
          <w14:ligatures w14:val="none"/>
        </w:rPr>
        <w:t>Figure 2.</w:t>
      </w:r>
    </w:p>
    <w:p w14:paraId="56ED9DF9" w14:textId="77777777" w:rsidR="0008427E" w:rsidRDefault="0008427E" w:rsidP="004E31D8">
      <w:pPr>
        <w:spacing w:after="0" w:line="240" w:lineRule="auto"/>
        <w:rPr>
          <w:rFonts w:eastAsia="Times New Roman" w:cstheme="minorHAnsi"/>
          <w:kern w:val="0"/>
          <w:sz w:val="24"/>
          <w:szCs w:val="24"/>
          <w:lang w:eastAsia="en-GB"/>
          <w14:ligatures w14:val="none"/>
        </w:rPr>
      </w:pPr>
    </w:p>
    <w:p w14:paraId="7041E654" w14:textId="77777777" w:rsidR="0008427E" w:rsidRDefault="0008427E" w:rsidP="004E31D8">
      <w:pPr>
        <w:spacing w:after="0" w:line="240" w:lineRule="auto"/>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 xml:space="preserve">Prior to conducting exploratory factor analysis, </w:t>
      </w:r>
      <w:proofErr w:type="gramStart"/>
      <w:r w:rsidRPr="004E31D8">
        <w:rPr>
          <w:rFonts w:eastAsia="Times New Roman" w:cstheme="minorHAnsi"/>
          <w:color w:val="000000"/>
          <w:kern w:val="0"/>
          <w:lang w:eastAsia="en-GB"/>
          <w14:ligatures w14:val="none"/>
        </w:rPr>
        <w:t>several</w:t>
      </w:r>
      <w:proofErr w:type="gramEnd"/>
      <w:r w:rsidRPr="004E31D8">
        <w:rPr>
          <w:rFonts w:eastAsia="Times New Roman" w:cstheme="minorHAnsi"/>
          <w:color w:val="000000"/>
          <w:kern w:val="0"/>
          <w:lang w:eastAsia="en-GB"/>
          <w14:ligatures w14:val="none"/>
        </w:rPr>
        <w:t xml:space="preserve"> assumption tests had to be conducted to ensure the data was suitable. A correlation matrix including the Selfishness, Cynicism, Achievement and Empathy was inspected. Cynicism and Empathy were found to be significantly positively correlated (r(71) = .313, p=.007), as were Selfishness and Cynicism (r(71) = .427, p&lt;.001). Achievement and Selfishness (r(71) = -.362, p=.002) were found to be significantly negatively correlated (see </w:t>
      </w:r>
      <w:r w:rsidRPr="004E31D8">
        <w:rPr>
          <w:rFonts w:eastAsia="Times New Roman" w:cstheme="minorHAnsi"/>
          <w:i/>
          <w:iCs/>
          <w:color w:val="000000"/>
          <w:kern w:val="0"/>
          <w:lang w:eastAsia="en-GB"/>
          <w14:ligatures w14:val="none"/>
        </w:rPr>
        <w:t>Table</w:t>
      </w:r>
      <w:r>
        <w:rPr>
          <w:rFonts w:eastAsia="Times New Roman" w:cstheme="minorHAnsi"/>
          <w:i/>
          <w:iCs/>
          <w:color w:val="000000"/>
          <w:kern w:val="0"/>
          <w:lang w:eastAsia="en-GB"/>
          <w14:ligatures w14:val="none"/>
        </w:rPr>
        <w:t xml:space="preserve"> 4</w:t>
      </w:r>
      <w:r w:rsidRPr="004E31D8">
        <w:rPr>
          <w:rFonts w:eastAsia="Times New Roman" w:cstheme="minorHAnsi"/>
          <w:color w:val="000000"/>
          <w:kern w:val="0"/>
          <w:lang w:eastAsia="en-GB"/>
          <w14:ligatures w14:val="none"/>
        </w:rPr>
        <w:t>). As the Pearson’s r values for each of these correlations were below 0.8, these correlations were not deemed problematic for conducting EFA (Navarro &amp; Foxcroft, 2022).</w:t>
      </w:r>
    </w:p>
    <w:p w14:paraId="2063C549" w14:textId="77777777" w:rsidR="0008427E" w:rsidRDefault="0008427E" w:rsidP="004E31D8">
      <w:pPr>
        <w:spacing w:after="0" w:line="240" w:lineRule="auto"/>
        <w:rPr>
          <w:rFonts w:eastAsia="Times New Roman" w:cstheme="minorHAnsi"/>
          <w:color w:val="000000"/>
          <w:kern w:val="0"/>
          <w:lang w:eastAsia="en-GB"/>
          <w14:ligatures w14:val="none"/>
        </w:rPr>
      </w:pPr>
    </w:p>
    <w:p w14:paraId="51F0C5BD" w14:textId="77777777" w:rsidR="0008427E" w:rsidRPr="004E31D8" w:rsidRDefault="0008427E" w:rsidP="0008427E">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Bartlett’s test for sphericity was used to check if the observed correlation matrix diverged significantly from null. As it was found to be significant (χ²(6) = 38.1, p&lt; .001), the data was found to be suitable for EFA, as the variables were not correlated to a problematic extent. Sampling adequacy was checked using the Kaiser-Meyer</w:t>
      </w:r>
      <w:r>
        <w:rPr>
          <w:rFonts w:eastAsia="Times New Roman" w:cstheme="minorHAnsi"/>
          <w:color w:val="000000"/>
          <w:kern w:val="0"/>
          <w:lang w:eastAsia="en-GB"/>
          <w14:ligatures w14:val="none"/>
        </w:rPr>
        <w:t>-</w:t>
      </w:r>
      <w:r w:rsidRPr="004E31D8">
        <w:rPr>
          <w:rFonts w:eastAsia="Times New Roman" w:cstheme="minorHAnsi"/>
          <w:color w:val="000000"/>
          <w:kern w:val="0"/>
          <w:lang w:eastAsia="en-GB"/>
          <w14:ligatures w14:val="none"/>
        </w:rPr>
        <w:t xml:space="preserve">Olkin (KMO) measure of sample adequacy, which measured the proportion of variance among the observed variables included which may be common. The KMO values were found to be low (&lt;0.5) across all variables, therefore the data was transformed to z-scores </w:t>
      </w:r>
      <w:proofErr w:type="gramStart"/>
      <w:r w:rsidRPr="004E31D8">
        <w:rPr>
          <w:rFonts w:eastAsia="Times New Roman" w:cstheme="minorHAnsi"/>
          <w:color w:val="000000"/>
          <w:kern w:val="0"/>
          <w:lang w:eastAsia="en-GB"/>
          <w14:ligatures w14:val="none"/>
        </w:rPr>
        <w:t>in an attempt to</w:t>
      </w:r>
      <w:proofErr w:type="gramEnd"/>
      <w:r w:rsidRPr="004E31D8">
        <w:rPr>
          <w:rFonts w:eastAsia="Times New Roman" w:cstheme="minorHAnsi"/>
          <w:color w:val="000000"/>
          <w:kern w:val="0"/>
          <w:lang w:eastAsia="en-GB"/>
          <w14:ligatures w14:val="none"/>
        </w:rPr>
        <w:t xml:space="preserve"> normalize scores. This did not have a positive impact on KMO values therefore analysis was conducted to examine the individual effects of each variable, and subsequently, Empathy was excluded from the analytical model. After the removal of Empathy, the KMO values on each of the remaining variables were at an adequate level (Selfishness = .567, Cynicism = .602, Achievement = .644). </w:t>
      </w:r>
    </w:p>
    <w:p w14:paraId="44176E57" w14:textId="77777777" w:rsidR="0008427E" w:rsidRDefault="0008427E" w:rsidP="004E31D8">
      <w:pPr>
        <w:spacing w:after="0" w:line="240" w:lineRule="auto"/>
        <w:rPr>
          <w:rFonts w:eastAsia="Times New Roman" w:cstheme="minorHAnsi"/>
          <w:color w:val="000000"/>
          <w:kern w:val="0"/>
          <w:lang w:eastAsia="en-GB"/>
          <w14:ligatures w14:val="none"/>
        </w:rPr>
      </w:pPr>
    </w:p>
    <w:p w14:paraId="09207106" w14:textId="77777777" w:rsidR="0008427E" w:rsidRDefault="0008427E" w:rsidP="004E31D8">
      <w:pPr>
        <w:spacing w:after="0" w:line="240" w:lineRule="auto"/>
        <w:rPr>
          <w:rFonts w:eastAsia="Times New Roman" w:cstheme="minorHAnsi"/>
          <w:color w:val="000000"/>
          <w:kern w:val="0"/>
          <w:lang w:eastAsia="en-GB"/>
          <w14:ligatures w14:val="none"/>
        </w:rPr>
      </w:pPr>
    </w:p>
    <w:p w14:paraId="7607B29B" w14:textId="2E9444CE" w:rsidR="007E5AA4" w:rsidRPr="004E31D8" w:rsidRDefault="007E5AA4" w:rsidP="004E31D8">
      <w:pPr>
        <w:spacing w:after="0" w:line="240" w:lineRule="auto"/>
        <w:rPr>
          <w:rFonts w:eastAsia="Times New Roman" w:cstheme="minorHAnsi"/>
          <w:i/>
          <w:iCs/>
          <w:kern w:val="0"/>
          <w:sz w:val="20"/>
          <w:szCs w:val="20"/>
          <w:lang w:eastAsia="en-GB"/>
          <w14:ligatures w14:val="none"/>
        </w:rPr>
      </w:pPr>
      <w:r w:rsidRPr="007E5AA4">
        <w:rPr>
          <w:rFonts w:eastAsia="Times New Roman" w:cstheme="minorHAnsi"/>
          <w:i/>
          <w:iCs/>
          <w:kern w:val="0"/>
          <w:sz w:val="20"/>
          <w:szCs w:val="20"/>
          <w:lang w:eastAsia="en-GB"/>
          <w14:ligatures w14:val="none"/>
        </w:rPr>
        <w:t xml:space="preserve">Figure 2: </w:t>
      </w:r>
      <w:r>
        <w:rPr>
          <w:rFonts w:eastAsia="Times New Roman" w:cstheme="minorHAnsi"/>
          <w:i/>
          <w:iCs/>
          <w:kern w:val="0"/>
          <w:sz w:val="20"/>
          <w:szCs w:val="20"/>
          <w:lang w:eastAsia="en-GB"/>
          <w14:ligatures w14:val="none"/>
        </w:rPr>
        <w:t>Hypothesised l</w:t>
      </w:r>
      <w:r w:rsidRPr="007E5AA4">
        <w:rPr>
          <w:rFonts w:eastAsia="Times New Roman" w:cstheme="minorHAnsi"/>
          <w:i/>
          <w:iCs/>
          <w:kern w:val="0"/>
          <w:sz w:val="20"/>
          <w:szCs w:val="20"/>
          <w:lang w:eastAsia="en-GB"/>
          <w14:ligatures w14:val="none"/>
        </w:rPr>
        <w:t xml:space="preserve">atent variable model for Antisocial Workplace </w:t>
      </w:r>
      <w:r>
        <w:rPr>
          <w:rFonts w:eastAsia="Times New Roman" w:cstheme="minorHAnsi"/>
          <w:i/>
          <w:iCs/>
          <w:kern w:val="0"/>
          <w:sz w:val="20"/>
          <w:szCs w:val="20"/>
          <w:lang w:eastAsia="en-GB"/>
          <w14:ligatures w14:val="none"/>
        </w:rPr>
        <w:t>B</w:t>
      </w:r>
      <w:r w:rsidRPr="007E5AA4">
        <w:rPr>
          <w:rFonts w:eastAsia="Times New Roman" w:cstheme="minorHAnsi"/>
          <w:i/>
          <w:iCs/>
          <w:kern w:val="0"/>
          <w:sz w:val="20"/>
          <w:szCs w:val="20"/>
          <w:lang w:eastAsia="en-GB"/>
          <w14:ligatures w14:val="none"/>
        </w:rPr>
        <w:t xml:space="preserve">ehaviour. </w:t>
      </w:r>
    </w:p>
    <w:p w14:paraId="5A2A72AA" w14:textId="7E2D5D9B" w:rsidR="004E31D8" w:rsidRPr="004E31D8" w:rsidRDefault="007E5AA4" w:rsidP="004E31D8">
      <w:pPr>
        <w:spacing w:after="0" w:line="240" w:lineRule="auto"/>
        <w:rPr>
          <w:rFonts w:eastAsia="Times New Roman" w:cstheme="minorHAnsi"/>
          <w:kern w:val="0"/>
          <w:sz w:val="24"/>
          <w:szCs w:val="24"/>
          <w:lang w:eastAsia="en-GB"/>
          <w14:ligatures w14:val="none"/>
        </w:rPr>
      </w:pPr>
      <w:r w:rsidRPr="00F4160F">
        <w:rPr>
          <w:rFonts w:eastAsia="Times New Roman" w:cstheme="minorHAnsi"/>
          <w:noProof/>
          <w:color w:val="FF0000"/>
          <w:kern w:val="0"/>
          <w:bdr w:val="none" w:sz="0" w:space="0" w:color="auto" w:frame="1"/>
          <w:lang w:eastAsia="en-GB"/>
          <w14:ligatures w14:val="none"/>
        </w:rPr>
        <w:drawing>
          <wp:anchor distT="0" distB="0" distL="114300" distR="114300" simplePos="0" relativeHeight="251673600" behindDoc="0" locked="0" layoutInCell="1" allowOverlap="1" wp14:anchorId="388BD0D6" wp14:editId="3D39CC7F">
            <wp:simplePos x="0" y="0"/>
            <wp:positionH relativeFrom="margin">
              <wp:align>center</wp:align>
            </wp:positionH>
            <wp:positionV relativeFrom="paragraph">
              <wp:posOffset>5031</wp:posOffset>
            </wp:positionV>
            <wp:extent cx="4032250" cy="3549650"/>
            <wp:effectExtent l="0" t="0" r="6350" b="0"/>
            <wp:wrapSquare wrapText="bothSides"/>
            <wp:docPr id="1922000250" name="Picture 5"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00250" name="Picture 5" descr="A diagram of a grou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2250" cy="3549650"/>
                    </a:xfrm>
                    <a:prstGeom prst="rect">
                      <a:avLst/>
                    </a:prstGeom>
                    <a:noFill/>
                    <a:ln>
                      <a:noFill/>
                    </a:ln>
                  </pic:spPr>
                </pic:pic>
              </a:graphicData>
            </a:graphic>
          </wp:anchor>
        </w:drawing>
      </w:r>
    </w:p>
    <w:p w14:paraId="297DB8BA"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4F0493AA" w14:textId="77777777" w:rsidR="007E5AA4" w:rsidRDefault="007E5AA4" w:rsidP="004E31D8">
      <w:pPr>
        <w:spacing w:after="0" w:line="240" w:lineRule="auto"/>
        <w:rPr>
          <w:rFonts w:eastAsia="Times New Roman" w:cstheme="minorHAnsi"/>
          <w:color w:val="000000"/>
          <w:kern w:val="0"/>
          <w:lang w:eastAsia="en-GB"/>
          <w14:ligatures w14:val="none"/>
        </w:rPr>
      </w:pPr>
    </w:p>
    <w:p w14:paraId="41EA80F6" w14:textId="77777777" w:rsidR="007E5AA4" w:rsidRDefault="007E5AA4" w:rsidP="004E31D8">
      <w:pPr>
        <w:spacing w:after="0" w:line="240" w:lineRule="auto"/>
        <w:rPr>
          <w:rFonts w:eastAsia="Times New Roman" w:cstheme="minorHAnsi"/>
          <w:color w:val="000000"/>
          <w:kern w:val="0"/>
          <w:lang w:eastAsia="en-GB"/>
          <w14:ligatures w14:val="none"/>
        </w:rPr>
      </w:pPr>
    </w:p>
    <w:p w14:paraId="3BC7E223" w14:textId="77777777" w:rsidR="007E5AA4" w:rsidRDefault="007E5AA4" w:rsidP="004E31D8">
      <w:pPr>
        <w:spacing w:after="0" w:line="240" w:lineRule="auto"/>
        <w:rPr>
          <w:rFonts w:eastAsia="Times New Roman" w:cstheme="minorHAnsi"/>
          <w:color w:val="000000"/>
          <w:kern w:val="0"/>
          <w:lang w:eastAsia="en-GB"/>
          <w14:ligatures w14:val="none"/>
        </w:rPr>
      </w:pPr>
    </w:p>
    <w:p w14:paraId="4070FEDC" w14:textId="77777777" w:rsidR="007E5AA4" w:rsidRDefault="007E5AA4" w:rsidP="004E31D8">
      <w:pPr>
        <w:spacing w:after="0" w:line="240" w:lineRule="auto"/>
        <w:rPr>
          <w:rFonts w:eastAsia="Times New Roman" w:cstheme="minorHAnsi"/>
          <w:color w:val="000000"/>
          <w:kern w:val="0"/>
          <w:lang w:eastAsia="en-GB"/>
          <w14:ligatures w14:val="none"/>
        </w:rPr>
      </w:pPr>
    </w:p>
    <w:p w14:paraId="5000CF44" w14:textId="77777777" w:rsidR="007E5AA4" w:rsidRDefault="007E5AA4" w:rsidP="004E31D8">
      <w:pPr>
        <w:spacing w:after="0" w:line="240" w:lineRule="auto"/>
        <w:rPr>
          <w:rFonts w:eastAsia="Times New Roman" w:cstheme="minorHAnsi"/>
          <w:color w:val="000000"/>
          <w:kern w:val="0"/>
          <w:lang w:eastAsia="en-GB"/>
          <w14:ligatures w14:val="none"/>
        </w:rPr>
      </w:pPr>
    </w:p>
    <w:p w14:paraId="3B62ED49" w14:textId="77777777" w:rsidR="007E5AA4" w:rsidRDefault="007E5AA4" w:rsidP="004E31D8">
      <w:pPr>
        <w:spacing w:after="0" w:line="240" w:lineRule="auto"/>
        <w:rPr>
          <w:rFonts w:eastAsia="Times New Roman" w:cstheme="minorHAnsi"/>
          <w:color w:val="000000"/>
          <w:kern w:val="0"/>
          <w:lang w:eastAsia="en-GB"/>
          <w14:ligatures w14:val="none"/>
        </w:rPr>
      </w:pPr>
    </w:p>
    <w:p w14:paraId="767A1C70" w14:textId="77777777" w:rsidR="007E5AA4" w:rsidRDefault="007E5AA4" w:rsidP="004E31D8">
      <w:pPr>
        <w:spacing w:after="0" w:line="240" w:lineRule="auto"/>
        <w:rPr>
          <w:rFonts w:eastAsia="Times New Roman" w:cstheme="minorHAnsi"/>
          <w:color w:val="000000"/>
          <w:kern w:val="0"/>
          <w:lang w:eastAsia="en-GB"/>
          <w14:ligatures w14:val="none"/>
        </w:rPr>
      </w:pPr>
    </w:p>
    <w:p w14:paraId="6ED57C40" w14:textId="77777777" w:rsidR="007E5AA4" w:rsidRDefault="007E5AA4" w:rsidP="004E31D8">
      <w:pPr>
        <w:spacing w:after="0" w:line="240" w:lineRule="auto"/>
        <w:rPr>
          <w:rFonts w:eastAsia="Times New Roman" w:cstheme="minorHAnsi"/>
          <w:color w:val="000000"/>
          <w:kern w:val="0"/>
          <w:lang w:eastAsia="en-GB"/>
          <w14:ligatures w14:val="none"/>
        </w:rPr>
      </w:pPr>
    </w:p>
    <w:p w14:paraId="6E10828D" w14:textId="77777777" w:rsidR="007E5AA4" w:rsidRDefault="007E5AA4" w:rsidP="004E31D8">
      <w:pPr>
        <w:spacing w:after="0" w:line="240" w:lineRule="auto"/>
        <w:rPr>
          <w:rFonts w:eastAsia="Times New Roman" w:cstheme="minorHAnsi"/>
          <w:color w:val="000000"/>
          <w:kern w:val="0"/>
          <w:lang w:eastAsia="en-GB"/>
          <w14:ligatures w14:val="none"/>
        </w:rPr>
      </w:pPr>
    </w:p>
    <w:p w14:paraId="1C4005A0" w14:textId="77777777" w:rsidR="007E5AA4" w:rsidRDefault="007E5AA4" w:rsidP="004E31D8">
      <w:pPr>
        <w:spacing w:after="0" w:line="240" w:lineRule="auto"/>
        <w:rPr>
          <w:rFonts w:eastAsia="Times New Roman" w:cstheme="minorHAnsi"/>
          <w:color w:val="000000"/>
          <w:kern w:val="0"/>
          <w:lang w:eastAsia="en-GB"/>
          <w14:ligatures w14:val="none"/>
        </w:rPr>
      </w:pPr>
    </w:p>
    <w:p w14:paraId="1952A681" w14:textId="77777777" w:rsidR="007E5AA4" w:rsidRDefault="007E5AA4" w:rsidP="004E31D8">
      <w:pPr>
        <w:spacing w:after="0" w:line="240" w:lineRule="auto"/>
        <w:rPr>
          <w:rFonts w:eastAsia="Times New Roman" w:cstheme="minorHAnsi"/>
          <w:color w:val="000000"/>
          <w:kern w:val="0"/>
          <w:lang w:eastAsia="en-GB"/>
          <w14:ligatures w14:val="none"/>
        </w:rPr>
      </w:pPr>
    </w:p>
    <w:p w14:paraId="7847EECC" w14:textId="77777777" w:rsidR="007E5AA4" w:rsidRDefault="007E5AA4" w:rsidP="004E31D8">
      <w:pPr>
        <w:spacing w:after="0" w:line="240" w:lineRule="auto"/>
        <w:rPr>
          <w:rFonts w:eastAsia="Times New Roman" w:cstheme="minorHAnsi"/>
          <w:color w:val="000000"/>
          <w:kern w:val="0"/>
          <w:lang w:eastAsia="en-GB"/>
          <w14:ligatures w14:val="none"/>
        </w:rPr>
      </w:pPr>
    </w:p>
    <w:p w14:paraId="106F43E0" w14:textId="77777777" w:rsidR="007E5AA4" w:rsidRDefault="007E5AA4" w:rsidP="004E31D8">
      <w:pPr>
        <w:spacing w:after="0" w:line="240" w:lineRule="auto"/>
        <w:rPr>
          <w:rFonts w:eastAsia="Times New Roman" w:cstheme="minorHAnsi"/>
          <w:color w:val="000000"/>
          <w:kern w:val="0"/>
          <w:lang w:eastAsia="en-GB"/>
          <w14:ligatures w14:val="none"/>
        </w:rPr>
      </w:pPr>
    </w:p>
    <w:p w14:paraId="6522A69F" w14:textId="77777777" w:rsidR="007E5AA4" w:rsidRDefault="007E5AA4" w:rsidP="004E31D8">
      <w:pPr>
        <w:spacing w:after="0" w:line="240" w:lineRule="auto"/>
        <w:rPr>
          <w:rFonts w:eastAsia="Times New Roman" w:cstheme="minorHAnsi"/>
          <w:color w:val="000000"/>
          <w:kern w:val="0"/>
          <w:lang w:eastAsia="en-GB"/>
          <w14:ligatures w14:val="none"/>
        </w:rPr>
      </w:pPr>
    </w:p>
    <w:p w14:paraId="4031D141" w14:textId="77777777" w:rsidR="007E5AA4" w:rsidRDefault="007E5AA4" w:rsidP="004E31D8">
      <w:pPr>
        <w:spacing w:after="0" w:line="240" w:lineRule="auto"/>
        <w:rPr>
          <w:rFonts w:eastAsia="Times New Roman" w:cstheme="minorHAnsi"/>
          <w:color w:val="000000"/>
          <w:kern w:val="0"/>
          <w:lang w:eastAsia="en-GB"/>
          <w14:ligatures w14:val="none"/>
        </w:rPr>
      </w:pPr>
    </w:p>
    <w:p w14:paraId="6B469AE1" w14:textId="77777777" w:rsidR="007E5AA4" w:rsidRDefault="007E5AA4" w:rsidP="004E31D8">
      <w:pPr>
        <w:spacing w:after="0" w:line="240" w:lineRule="auto"/>
        <w:rPr>
          <w:rFonts w:eastAsia="Times New Roman" w:cstheme="minorHAnsi"/>
          <w:color w:val="000000"/>
          <w:kern w:val="0"/>
          <w:lang w:eastAsia="en-GB"/>
          <w14:ligatures w14:val="none"/>
        </w:rPr>
      </w:pPr>
    </w:p>
    <w:p w14:paraId="261EC638" w14:textId="77777777" w:rsidR="007E5AA4" w:rsidRDefault="007E5AA4" w:rsidP="004E31D8">
      <w:pPr>
        <w:spacing w:after="0" w:line="240" w:lineRule="auto"/>
        <w:rPr>
          <w:rFonts w:eastAsia="Times New Roman" w:cstheme="minorHAnsi"/>
          <w:color w:val="000000"/>
          <w:kern w:val="0"/>
          <w:lang w:eastAsia="en-GB"/>
          <w14:ligatures w14:val="none"/>
        </w:rPr>
      </w:pPr>
    </w:p>
    <w:p w14:paraId="773D50ED" w14:textId="77777777" w:rsidR="007E5AA4" w:rsidRDefault="007E5AA4" w:rsidP="004E31D8">
      <w:pPr>
        <w:spacing w:after="0" w:line="240" w:lineRule="auto"/>
        <w:rPr>
          <w:rFonts w:eastAsia="Times New Roman" w:cstheme="minorHAnsi"/>
          <w:color w:val="000000"/>
          <w:kern w:val="0"/>
          <w:lang w:eastAsia="en-GB"/>
          <w14:ligatures w14:val="none"/>
        </w:rPr>
      </w:pPr>
    </w:p>
    <w:p w14:paraId="206CD10D" w14:textId="77777777" w:rsidR="007E5AA4" w:rsidRDefault="007E5AA4" w:rsidP="004E31D8">
      <w:pPr>
        <w:spacing w:after="0" w:line="240" w:lineRule="auto"/>
        <w:rPr>
          <w:rFonts w:eastAsia="Times New Roman" w:cstheme="minorHAnsi"/>
          <w:color w:val="000000"/>
          <w:kern w:val="0"/>
          <w:lang w:eastAsia="en-GB"/>
          <w14:ligatures w14:val="none"/>
        </w:rPr>
      </w:pPr>
    </w:p>
    <w:p w14:paraId="572490A9" w14:textId="2AA4FA8F"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w:t>
      </w:r>
    </w:p>
    <w:p w14:paraId="30CE7C1C" w14:textId="77777777" w:rsidR="004E31D8" w:rsidRDefault="004E31D8" w:rsidP="004E31D8">
      <w:pPr>
        <w:spacing w:after="0" w:line="240" w:lineRule="auto"/>
        <w:rPr>
          <w:rFonts w:eastAsia="Times New Roman" w:cstheme="minorHAnsi"/>
          <w:kern w:val="0"/>
          <w:sz w:val="24"/>
          <w:szCs w:val="24"/>
          <w:lang w:eastAsia="en-GB"/>
          <w14:ligatures w14:val="none"/>
        </w:rPr>
      </w:pPr>
    </w:p>
    <w:p w14:paraId="536DCD32" w14:textId="4E3E8ACF" w:rsidR="000528A0" w:rsidRPr="000528A0" w:rsidRDefault="000528A0" w:rsidP="004E31D8">
      <w:pPr>
        <w:spacing w:after="0" w:line="240" w:lineRule="auto"/>
        <w:rPr>
          <w:rFonts w:eastAsia="Times New Roman" w:cstheme="minorHAnsi"/>
          <w:i/>
          <w:iCs/>
          <w:kern w:val="0"/>
          <w:sz w:val="24"/>
          <w:szCs w:val="24"/>
          <w:lang w:eastAsia="en-GB"/>
          <w14:ligatures w14:val="none"/>
        </w:rPr>
      </w:pPr>
      <w:r w:rsidRPr="004E31D8">
        <w:rPr>
          <w:rFonts w:eastAsia="Times New Roman" w:cstheme="minorHAnsi"/>
          <w:i/>
          <w:iCs/>
          <w:color w:val="000000"/>
          <w:kern w:val="0"/>
          <w:sz w:val="18"/>
          <w:szCs w:val="18"/>
          <w:lang w:eastAsia="en-GB"/>
          <w14:ligatures w14:val="none"/>
        </w:rPr>
        <w:t xml:space="preserve">Table </w:t>
      </w:r>
      <w:r w:rsidRPr="000528A0">
        <w:rPr>
          <w:rFonts w:eastAsia="Times New Roman" w:cstheme="minorHAnsi"/>
          <w:i/>
          <w:iCs/>
          <w:color w:val="000000"/>
          <w:kern w:val="0"/>
          <w:sz w:val="18"/>
          <w:szCs w:val="18"/>
          <w:lang w:eastAsia="en-GB"/>
          <w14:ligatures w14:val="none"/>
        </w:rPr>
        <w:t>4</w:t>
      </w:r>
      <w:r w:rsidRPr="004E31D8">
        <w:rPr>
          <w:rFonts w:eastAsia="Times New Roman" w:cstheme="minorHAnsi"/>
          <w:i/>
          <w:iCs/>
          <w:color w:val="000000"/>
          <w:kern w:val="0"/>
          <w:sz w:val="18"/>
          <w:szCs w:val="18"/>
          <w:lang w:eastAsia="en-GB"/>
          <w14:ligatures w14:val="none"/>
        </w:rPr>
        <w:t>: Correlation Matrix</w:t>
      </w:r>
      <w:r>
        <w:rPr>
          <w:rFonts w:eastAsia="Times New Roman" w:cstheme="minorHAnsi"/>
          <w:i/>
          <w:iCs/>
          <w:color w:val="000000"/>
          <w:kern w:val="0"/>
          <w:sz w:val="18"/>
          <w:szCs w:val="18"/>
          <w:lang w:eastAsia="en-GB"/>
          <w14:ligatures w14:val="none"/>
        </w:rPr>
        <w:t xml:space="preserve"> of behavioural scores calculated from economic gameplay behaviour.</w:t>
      </w:r>
    </w:p>
    <w:tbl>
      <w:tblPr>
        <w:tblStyle w:val="TableGrid"/>
        <w:tblW w:w="6904" w:type="dxa"/>
        <w:tblInd w:w="1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9"/>
        <w:gridCol w:w="1177"/>
        <w:gridCol w:w="968"/>
        <w:gridCol w:w="1324"/>
        <w:gridCol w:w="996"/>
        <w:gridCol w:w="1140"/>
      </w:tblGrid>
      <w:tr w:rsidR="000528A0" w14:paraId="619FEC8F" w14:textId="6E5C3EA8" w:rsidTr="007E5AA4">
        <w:trPr>
          <w:trHeight w:val="297"/>
        </w:trPr>
        <w:tc>
          <w:tcPr>
            <w:tcW w:w="1299" w:type="dxa"/>
            <w:tcBorders>
              <w:bottom w:val="single" w:sz="4" w:space="0" w:color="auto"/>
            </w:tcBorders>
          </w:tcPr>
          <w:p w14:paraId="005BAEF7" w14:textId="546D789A"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b/>
                <w:bCs/>
                <w:color w:val="000000"/>
                <w:kern w:val="0"/>
                <w:sz w:val="18"/>
                <w:szCs w:val="18"/>
                <w:lang w:eastAsia="en-GB"/>
                <w14:ligatures w14:val="none"/>
              </w:rPr>
              <w:t> </w:t>
            </w:r>
          </w:p>
        </w:tc>
        <w:tc>
          <w:tcPr>
            <w:tcW w:w="1177" w:type="dxa"/>
            <w:tcBorders>
              <w:bottom w:val="single" w:sz="4" w:space="0" w:color="auto"/>
            </w:tcBorders>
          </w:tcPr>
          <w:p w14:paraId="261363B0" w14:textId="7093A090" w:rsidR="000528A0" w:rsidRDefault="000528A0" w:rsidP="000528A0">
            <w:pPr>
              <w:rPr>
                <w:rFonts w:eastAsia="Times New Roman" w:cstheme="minorHAnsi"/>
                <w:kern w:val="0"/>
                <w:sz w:val="24"/>
                <w:szCs w:val="24"/>
                <w:lang w:eastAsia="en-GB"/>
                <w14:ligatures w14:val="none"/>
              </w:rPr>
            </w:pPr>
          </w:p>
        </w:tc>
        <w:tc>
          <w:tcPr>
            <w:tcW w:w="968" w:type="dxa"/>
            <w:tcBorders>
              <w:bottom w:val="single" w:sz="4" w:space="0" w:color="auto"/>
            </w:tcBorders>
          </w:tcPr>
          <w:p w14:paraId="50E4296F" w14:textId="04EA152B" w:rsidR="000528A0" w:rsidRP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Empathy</w:t>
            </w:r>
          </w:p>
        </w:tc>
        <w:tc>
          <w:tcPr>
            <w:tcW w:w="1324" w:type="dxa"/>
            <w:tcBorders>
              <w:bottom w:val="single" w:sz="4" w:space="0" w:color="auto"/>
            </w:tcBorders>
          </w:tcPr>
          <w:p w14:paraId="5C1660A3" w14:textId="233ABE28" w:rsidR="000528A0" w:rsidRP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Achievement</w:t>
            </w:r>
          </w:p>
        </w:tc>
        <w:tc>
          <w:tcPr>
            <w:tcW w:w="996" w:type="dxa"/>
            <w:tcBorders>
              <w:bottom w:val="single" w:sz="4" w:space="0" w:color="auto"/>
            </w:tcBorders>
          </w:tcPr>
          <w:p w14:paraId="61863AD5" w14:textId="1F9DCC77" w:rsidR="000528A0" w:rsidRP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Cynicism</w:t>
            </w:r>
          </w:p>
        </w:tc>
        <w:tc>
          <w:tcPr>
            <w:tcW w:w="1140" w:type="dxa"/>
            <w:tcBorders>
              <w:bottom w:val="single" w:sz="4" w:space="0" w:color="auto"/>
            </w:tcBorders>
          </w:tcPr>
          <w:p w14:paraId="63DCACF0" w14:textId="03B9B319" w:rsidR="000528A0" w:rsidRPr="000528A0" w:rsidRDefault="000528A0" w:rsidP="000528A0">
            <w:pPr>
              <w:rPr>
                <w:rFonts w:eastAsia="Times New Roman" w:cstheme="minorHAnsi"/>
                <w:color w:val="000000"/>
                <w:kern w:val="0"/>
                <w:sz w:val="18"/>
                <w:szCs w:val="18"/>
                <w:lang w:eastAsia="en-GB"/>
                <w14:ligatures w14:val="none"/>
              </w:rPr>
            </w:pPr>
            <w:r w:rsidRPr="004E31D8">
              <w:rPr>
                <w:rFonts w:eastAsia="Times New Roman" w:cstheme="minorHAnsi"/>
                <w:color w:val="000000"/>
                <w:kern w:val="0"/>
                <w:sz w:val="18"/>
                <w:szCs w:val="18"/>
                <w:lang w:eastAsia="en-GB"/>
                <w14:ligatures w14:val="none"/>
              </w:rPr>
              <w:t>Selfishness</w:t>
            </w:r>
          </w:p>
        </w:tc>
      </w:tr>
      <w:tr w:rsidR="000528A0" w14:paraId="7D209B8C" w14:textId="23E36169" w:rsidTr="007E5AA4">
        <w:trPr>
          <w:trHeight w:val="305"/>
        </w:trPr>
        <w:tc>
          <w:tcPr>
            <w:tcW w:w="1299" w:type="dxa"/>
            <w:vMerge w:val="restart"/>
            <w:tcBorders>
              <w:top w:val="single" w:sz="4" w:space="0" w:color="auto"/>
            </w:tcBorders>
          </w:tcPr>
          <w:p w14:paraId="7A477D9F" w14:textId="77777777"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Empathy</w:t>
            </w:r>
          </w:p>
          <w:p w14:paraId="73C9DE9F" w14:textId="23AB2DAE"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 </w:t>
            </w:r>
          </w:p>
        </w:tc>
        <w:tc>
          <w:tcPr>
            <w:tcW w:w="1177" w:type="dxa"/>
            <w:tcBorders>
              <w:top w:val="single" w:sz="4" w:space="0" w:color="auto"/>
            </w:tcBorders>
          </w:tcPr>
          <w:p w14:paraId="7FA9542C" w14:textId="36C74F16"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Pearson's r</w:t>
            </w:r>
          </w:p>
        </w:tc>
        <w:tc>
          <w:tcPr>
            <w:tcW w:w="968" w:type="dxa"/>
            <w:tcBorders>
              <w:top w:val="single" w:sz="4" w:space="0" w:color="auto"/>
            </w:tcBorders>
          </w:tcPr>
          <w:p w14:paraId="1E0F1020" w14:textId="28E09D19"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w:t>
            </w:r>
          </w:p>
        </w:tc>
        <w:tc>
          <w:tcPr>
            <w:tcW w:w="1324" w:type="dxa"/>
            <w:tcBorders>
              <w:top w:val="single" w:sz="4" w:space="0" w:color="auto"/>
            </w:tcBorders>
          </w:tcPr>
          <w:p w14:paraId="42EA6415" w14:textId="164C3B30" w:rsidR="000528A0" w:rsidRDefault="000528A0" w:rsidP="007E5AA4">
            <w:pPr>
              <w:jc w:val="center"/>
              <w:rPr>
                <w:rFonts w:eastAsia="Times New Roman" w:cstheme="minorHAnsi"/>
                <w:kern w:val="0"/>
                <w:sz w:val="24"/>
                <w:szCs w:val="24"/>
                <w:lang w:eastAsia="en-GB"/>
                <w14:ligatures w14:val="none"/>
              </w:rPr>
            </w:pPr>
          </w:p>
        </w:tc>
        <w:tc>
          <w:tcPr>
            <w:tcW w:w="996" w:type="dxa"/>
            <w:tcBorders>
              <w:top w:val="single" w:sz="4" w:space="0" w:color="auto"/>
            </w:tcBorders>
          </w:tcPr>
          <w:p w14:paraId="350E45E8" w14:textId="77777777" w:rsidR="000528A0" w:rsidRDefault="000528A0" w:rsidP="007E5AA4">
            <w:pPr>
              <w:jc w:val="center"/>
              <w:rPr>
                <w:rFonts w:eastAsia="Times New Roman" w:cstheme="minorHAnsi"/>
                <w:kern w:val="0"/>
                <w:sz w:val="24"/>
                <w:szCs w:val="24"/>
                <w:lang w:eastAsia="en-GB"/>
                <w14:ligatures w14:val="none"/>
              </w:rPr>
            </w:pPr>
          </w:p>
        </w:tc>
        <w:tc>
          <w:tcPr>
            <w:tcW w:w="1140" w:type="dxa"/>
            <w:tcBorders>
              <w:top w:val="single" w:sz="4" w:space="0" w:color="auto"/>
            </w:tcBorders>
          </w:tcPr>
          <w:p w14:paraId="651CB409" w14:textId="77777777" w:rsidR="000528A0" w:rsidRDefault="000528A0" w:rsidP="007E5AA4">
            <w:pPr>
              <w:jc w:val="center"/>
              <w:rPr>
                <w:rFonts w:eastAsia="Times New Roman" w:cstheme="minorHAnsi"/>
                <w:kern w:val="0"/>
                <w:sz w:val="24"/>
                <w:szCs w:val="24"/>
                <w:lang w:eastAsia="en-GB"/>
                <w14:ligatures w14:val="none"/>
              </w:rPr>
            </w:pPr>
          </w:p>
        </w:tc>
      </w:tr>
      <w:tr w:rsidR="000528A0" w14:paraId="2C88B2F1" w14:textId="1933B4A2" w:rsidTr="007E5AA4">
        <w:trPr>
          <w:trHeight w:val="305"/>
        </w:trPr>
        <w:tc>
          <w:tcPr>
            <w:tcW w:w="1299" w:type="dxa"/>
            <w:vMerge/>
          </w:tcPr>
          <w:p w14:paraId="01CCAB0B" w14:textId="549BDBAE" w:rsidR="000528A0" w:rsidRDefault="000528A0" w:rsidP="000528A0">
            <w:pPr>
              <w:rPr>
                <w:rFonts w:eastAsia="Times New Roman" w:cstheme="minorHAnsi"/>
                <w:kern w:val="0"/>
                <w:sz w:val="24"/>
                <w:szCs w:val="24"/>
                <w:lang w:eastAsia="en-GB"/>
                <w14:ligatures w14:val="none"/>
              </w:rPr>
            </w:pPr>
          </w:p>
        </w:tc>
        <w:tc>
          <w:tcPr>
            <w:tcW w:w="1177" w:type="dxa"/>
          </w:tcPr>
          <w:p w14:paraId="28B9146D" w14:textId="3E20E3E3"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p-value</w:t>
            </w:r>
          </w:p>
        </w:tc>
        <w:tc>
          <w:tcPr>
            <w:tcW w:w="968" w:type="dxa"/>
          </w:tcPr>
          <w:p w14:paraId="5F516F50" w14:textId="4BF784D9"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w:t>
            </w:r>
          </w:p>
        </w:tc>
        <w:tc>
          <w:tcPr>
            <w:tcW w:w="1324" w:type="dxa"/>
          </w:tcPr>
          <w:p w14:paraId="52284879" w14:textId="058752B8" w:rsidR="000528A0" w:rsidRDefault="000528A0" w:rsidP="007E5AA4">
            <w:pPr>
              <w:jc w:val="center"/>
              <w:rPr>
                <w:rFonts w:eastAsia="Times New Roman" w:cstheme="minorHAnsi"/>
                <w:kern w:val="0"/>
                <w:sz w:val="24"/>
                <w:szCs w:val="24"/>
                <w:lang w:eastAsia="en-GB"/>
                <w14:ligatures w14:val="none"/>
              </w:rPr>
            </w:pPr>
          </w:p>
        </w:tc>
        <w:tc>
          <w:tcPr>
            <w:tcW w:w="996" w:type="dxa"/>
          </w:tcPr>
          <w:p w14:paraId="6E711FD3" w14:textId="77777777" w:rsidR="000528A0" w:rsidRDefault="000528A0" w:rsidP="007E5AA4">
            <w:pPr>
              <w:jc w:val="center"/>
              <w:rPr>
                <w:rFonts w:eastAsia="Times New Roman" w:cstheme="minorHAnsi"/>
                <w:kern w:val="0"/>
                <w:sz w:val="24"/>
                <w:szCs w:val="24"/>
                <w:lang w:eastAsia="en-GB"/>
                <w14:ligatures w14:val="none"/>
              </w:rPr>
            </w:pPr>
          </w:p>
        </w:tc>
        <w:tc>
          <w:tcPr>
            <w:tcW w:w="1140" w:type="dxa"/>
          </w:tcPr>
          <w:p w14:paraId="6FA56BE3" w14:textId="77777777" w:rsidR="000528A0" w:rsidRDefault="000528A0" w:rsidP="007E5AA4">
            <w:pPr>
              <w:jc w:val="center"/>
              <w:rPr>
                <w:rFonts w:eastAsia="Times New Roman" w:cstheme="minorHAnsi"/>
                <w:kern w:val="0"/>
                <w:sz w:val="24"/>
                <w:szCs w:val="24"/>
                <w:lang w:eastAsia="en-GB"/>
                <w14:ligatures w14:val="none"/>
              </w:rPr>
            </w:pPr>
          </w:p>
        </w:tc>
      </w:tr>
      <w:tr w:rsidR="000528A0" w14:paraId="1AE55214" w14:textId="3828D6C8" w:rsidTr="007E5AA4">
        <w:trPr>
          <w:trHeight w:val="305"/>
        </w:trPr>
        <w:tc>
          <w:tcPr>
            <w:tcW w:w="1299" w:type="dxa"/>
            <w:vMerge w:val="restart"/>
          </w:tcPr>
          <w:p w14:paraId="6B7EF7E3" w14:textId="77777777"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Achievement</w:t>
            </w:r>
          </w:p>
          <w:p w14:paraId="236B8720" w14:textId="00F8B8EE"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 </w:t>
            </w:r>
          </w:p>
        </w:tc>
        <w:tc>
          <w:tcPr>
            <w:tcW w:w="1177" w:type="dxa"/>
          </w:tcPr>
          <w:p w14:paraId="75F04702" w14:textId="00AEAD8F"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Pearson's r</w:t>
            </w:r>
          </w:p>
        </w:tc>
        <w:tc>
          <w:tcPr>
            <w:tcW w:w="968" w:type="dxa"/>
          </w:tcPr>
          <w:p w14:paraId="1DE11622" w14:textId="71B05E95"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0.008</w:t>
            </w:r>
          </w:p>
        </w:tc>
        <w:tc>
          <w:tcPr>
            <w:tcW w:w="1324" w:type="dxa"/>
          </w:tcPr>
          <w:p w14:paraId="5F1ADA4F" w14:textId="0B96D7CC"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w:t>
            </w:r>
          </w:p>
        </w:tc>
        <w:tc>
          <w:tcPr>
            <w:tcW w:w="996" w:type="dxa"/>
          </w:tcPr>
          <w:p w14:paraId="2435FF3D" w14:textId="77777777" w:rsidR="000528A0" w:rsidRDefault="000528A0" w:rsidP="007E5AA4">
            <w:pPr>
              <w:jc w:val="center"/>
              <w:rPr>
                <w:rFonts w:eastAsia="Times New Roman" w:cstheme="minorHAnsi"/>
                <w:kern w:val="0"/>
                <w:sz w:val="24"/>
                <w:szCs w:val="24"/>
                <w:lang w:eastAsia="en-GB"/>
                <w14:ligatures w14:val="none"/>
              </w:rPr>
            </w:pPr>
          </w:p>
        </w:tc>
        <w:tc>
          <w:tcPr>
            <w:tcW w:w="1140" w:type="dxa"/>
          </w:tcPr>
          <w:p w14:paraId="11C47F1D" w14:textId="77777777" w:rsidR="000528A0" w:rsidRDefault="000528A0" w:rsidP="007E5AA4">
            <w:pPr>
              <w:jc w:val="center"/>
              <w:rPr>
                <w:rFonts w:eastAsia="Times New Roman" w:cstheme="minorHAnsi"/>
                <w:kern w:val="0"/>
                <w:sz w:val="24"/>
                <w:szCs w:val="24"/>
                <w:lang w:eastAsia="en-GB"/>
                <w14:ligatures w14:val="none"/>
              </w:rPr>
            </w:pPr>
          </w:p>
        </w:tc>
      </w:tr>
      <w:tr w:rsidR="000528A0" w14:paraId="414CCA54" w14:textId="3A4D47D0" w:rsidTr="007E5AA4">
        <w:trPr>
          <w:trHeight w:val="305"/>
        </w:trPr>
        <w:tc>
          <w:tcPr>
            <w:tcW w:w="1299" w:type="dxa"/>
            <w:vMerge/>
          </w:tcPr>
          <w:p w14:paraId="1EB80E47" w14:textId="3DB1DD2E" w:rsidR="000528A0" w:rsidRDefault="000528A0" w:rsidP="000528A0">
            <w:pPr>
              <w:rPr>
                <w:rFonts w:eastAsia="Times New Roman" w:cstheme="minorHAnsi"/>
                <w:kern w:val="0"/>
                <w:sz w:val="24"/>
                <w:szCs w:val="24"/>
                <w:lang w:eastAsia="en-GB"/>
                <w14:ligatures w14:val="none"/>
              </w:rPr>
            </w:pPr>
          </w:p>
        </w:tc>
        <w:tc>
          <w:tcPr>
            <w:tcW w:w="1177" w:type="dxa"/>
          </w:tcPr>
          <w:p w14:paraId="5E34CC24" w14:textId="693ACFB7"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p-value</w:t>
            </w:r>
          </w:p>
        </w:tc>
        <w:tc>
          <w:tcPr>
            <w:tcW w:w="968" w:type="dxa"/>
          </w:tcPr>
          <w:p w14:paraId="2A885CCB" w14:textId="16296D99"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0.947</w:t>
            </w:r>
          </w:p>
        </w:tc>
        <w:tc>
          <w:tcPr>
            <w:tcW w:w="1324" w:type="dxa"/>
          </w:tcPr>
          <w:p w14:paraId="4C5C97CF" w14:textId="34E169BA"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w:t>
            </w:r>
          </w:p>
        </w:tc>
        <w:tc>
          <w:tcPr>
            <w:tcW w:w="996" w:type="dxa"/>
          </w:tcPr>
          <w:p w14:paraId="1738C5A8" w14:textId="62342420" w:rsidR="000528A0" w:rsidRDefault="000528A0" w:rsidP="007E5AA4">
            <w:pPr>
              <w:jc w:val="center"/>
              <w:rPr>
                <w:rFonts w:eastAsia="Times New Roman" w:cstheme="minorHAnsi"/>
                <w:kern w:val="0"/>
                <w:sz w:val="24"/>
                <w:szCs w:val="24"/>
                <w:lang w:eastAsia="en-GB"/>
                <w14:ligatures w14:val="none"/>
              </w:rPr>
            </w:pPr>
          </w:p>
        </w:tc>
        <w:tc>
          <w:tcPr>
            <w:tcW w:w="1140" w:type="dxa"/>
          </w:tcPr>
          <w:p w14:paraId="41C8CCF4" w14:textId="77777777" w:rsidR="000528A0" w:rsidRDefault="000528A0" w:rsidP="007E5AA4">
            <w:pPr>
              <w:jc w:val="center"/>
              <w:rPr>
                <w:rFonts w:eastAsia="Times New Roman" w:cstheme="minorHAnsi"/>
                <w:kern w:val="0"/>
                <w:sz w:val="24"/>
                <w:szCs w:val="24"/>
                <w:lang w:eastAsia="en-GB"/>
                <w14:ligatures w14:val="none"/>
              </w:rPr>
            </w:pPr>
          </w:p>
        </w:tc>
      </w:tr>
      <w:tr w:rsidR="000528A0" w14:paraId="5527CB7D" w14:textId="4F6B970A" w:rsidTr="007E5AA4">
        <w:trPr>
          <w:trHeight w:val="305"/>
        </w:trPr>
        <w:tc>
          <w:tcPr>
            <w:tcW w:w="1299" w:type="dxa"/>
            <w:vMerge w:val="restart"/>
          </w:tcPr>
          <w:p w14:paraId="4677C6F9" w14:textId="77777777"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Cynicism</w:t>
            </w:r>
          </w:p>
          <w:p w14:paraId="547E394E" w14:textId="7C19252E"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 </w:t>
            </w:r>
          </w:p>
        </w:tc>
        <w:tc>
          <w:tcPr>
            <w:tcW w:w="1177" w:type="dxa"/>
          </w:tcPr>
          <w:p w14:paraId="2949E940" w14:textId="465E21B4"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Pearson's r</w:t>
            </w:r>
          </w:p>
        </w:tc>
        <w:tc>
          <w:tcPr>
            <w:tcW w:w="968" w:type="dxa"/>
          </w:tcPr>
          <w:p w14:paraId="1385FAE5" w14:textId="4E5E369C"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0.313</w:t>
            </w:r>
          </w:p>
        </w:tc>
        <w:tc>
          <w:tcPr>
            <w:tcW w:w="1324" w:type="dxa"/>
          </w:tcPr>
          <w:p w14:paraId="15F6D0FA" w14:textId="46A1DC63"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-0.218</w:t>
            </w:r>
          </w:p>
        </w:tc>
        <w:tc>
          <w:tcPr>
            <w:tcW w:w="996" w:type="dxa"/>
          </w:tcPr>
          <w:p w14:paraId="38BBB99F" w14:textId="58BB3F3D"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w:t>
            </w:r>
          </w:p>
        </w:tc>
        <w:tc>
          <w:tcPr>
            <w:tcW w:w="1140" w:type="dxa"/>
          </w:tcPr>
          <w:p w14:paraId="6D8E31C6" w14:textId="77777777" w:rsidR="000528A0" w:rsidRPr="004E31D8" w:rsidRDefault="000528A0" w:rsidP="007E5AA4">
            <w:pPr>
              <w:jc w:val="center"/>
              <w:rPr>
                <w:rFonts w:eastAsia="Times New Roman" w:cstheme="minorHAnsi"/>
                <w:color w:val="000000"/>
                <w:kern w:val="0"/>
                <w:sz w:val="18"/>
                <w:szCs w:val="18"/>
                <w:lang w:eastAsia="en-GB"/>
                <w14:ligatures w14:val="none"/>
              </w:rPr>
            </w:pPr>
          </w:p>
        </w:tc>
      </w:tr>
      <w:tr w:rsidR="000528A0" w14:paraId="7FC856F9" w14:textId="03185C4A" w:rsidTr="007E5AA4">
        <w:trPr>
          <w:trHeight w:val="305"/>
        </w:trPr>
        <w:tc>
          <w:tcPr>
            <w:tcW w:w="1299" w:type="dxa"/>
            <w:vMerge/>
          </w:tcPr>
          <w:p w14:paraId="1E46D556" w14:textId="65F6C1DA" w:rsidR="000528A0" w:rsidRDefault="000528A0" w:rsidP="000528A0">
            <w:pPr>
              <w:rPr>
                <w:rFonts w:eastAsia="Times New Roman" w:cstheme="minorHAnsi"/>
                <w:kern w:val="0"/>
                <w:sz w:val="24"/>
                <w:szCs w:val="24"/>
                <w:lang w:eastAsia="en-GB"/>
                <w14:ligatures w14:val="none"/>
              </w:rPr>
            </w:pPr>
          </w:p>
        </w:tc>
        <w:tc>
          <w:tcPr>
            <w:tcW w:w="1177" w:type="dxa"/>
          </w:tcPr>
          <w:p w14:paraId="3BEF3B82" w14:textId="63ED8643"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p-value</w:t>
            </w:r>
          </w:p>
        </w:tc>
        <w:tc>
          <w:tcPr>
            <w:tcW w:w="968" w:type="dxa"/>
          </w:tcPr>
          <w:p w14:paraId="63CAB6F4" w14:textId="0F61E913"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0.007</w:t>
            </w:r>
          </w:p>
        </w:tc>
        <w:tc>
          <w:tcPr>
            <w:tcW w:w="1324" w:type="dxa"/>
          </w:tcPr>
          <w:p w14:paraId="72D9887A" w14:textId="4A90974F"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0.065</w:t>
            </w:r>
          </w:p>
        </w:tc>
        <w:tc>
          <w:tcPr>
            <w:tcW w:w="996" w:type="dxa"/>
          </w:tcPr>
          <w:p w14:paraId="1E55A85C" w14:textId="14A7DBB2"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w:t>
            </w:r>
          </w:p>
        </w:tc>
        <w:tc>
          <w:tcPr>
            <w:tcW w:w="1140" w:type="dxa"/>
          </w:tcPr>
          <w:p w14:paraId="589930F6" w14:textId="77777777" w:rsidR="000528A0" w:rsidRPr="004E31D8" w:rsidRDefault="000528A0" w:rsidP="007E5AA4">
            <w:pPr>
              <w:jc w:val="center"/>
              <w:rPr>
                <w:rFonts w:eastAsia="Times New Roman" w:cstheme="minorHAnsi"/>
                <w:color w:val="000000"/>
                <w:kern w:val="0"/>
                <w:sz w:val="18"/>
                <w:szCs w:val="18"/>
                <w:lang w:eastAsia="en-GB"/>
                <w14:ligatures w14:val="none"/>
              </w:rPr>
            </w:pPr>
          </w:p>
        </w:tc>
      </w:tr>
      <w:tr w:rsidR="000528A0" w14:paraId="12D77052" w14:textId="07F84269" w:rsidTr="007E5AA4">
        <w:trPr>
          <w:trHeight w:val="305"/>
        </w:trPr>
        <w:tc>
          <w:tcPr>
            <w:tcW w:w="1299" w:type="dxa"/>
            <w:vMerge w:val="restart"/>
          </w:tcPr>
          <w:p w14:paraId="23FB6BCA" w14:textId="77777777"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Selfishness</w:t>
            </w:r>
          </w:p>
          <w:p w14:paraId="01F0C1F7" w14:textId="7F62F0A8"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 </w:t>
            </w:r>
          </w:p>
        </w:tc>
        <w:tc>
          <w:tcPr>
            <w:tcW w:w="1177" w:type="dxa"/>
          </w:tcPr>
          <w:p w14:paraId="1E772217" w14:textId="7A0547B4" w:rsidR="000528A0" w:rsidRDefault="000528A0" w:rsidP="000528A0">
            <w:pP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Pearson's r</w:t>
            </w:r>
          </w:p>
        </w:tc>
        <w:tc>
          <w:tcPr>
            <w:tcW w:w="968" w:type="dxa"/>
          </w:tcPr>
          <w:p w14:paraId="5B638571" w14:textId="3A372EAE"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-0.127</w:t>
            </w:r>
          </w:p>
        </w:tc>
        <w:tc>
          <w:tcPr>
            <w:tcW w:w="1324" w:type="dxa"/>
          </w:tcPr>
          <w:p w14:paraId="14031A61" w14:textId="28098745"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-0.362</w:t>
            </w:r>
          </w:p>
        </w:tc>
        <w:tc>
          <w:tcPr>
            <w:tcW w:w="996" w:type="dxa"/>
          </w:tcPr>
          <w:p w14:paraId="5617C09F" w14:textId="06A3F0B8"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0.427</w:t>
            </w:r>
          </w:p>
        </w:tc>
        <w:tc>
          <w:tcPr>
            <w:tcW w:w="1140" w:type="dxa"/>
          </w:tcPr>
          <w:p w14:paraId="5A1875FB" w14:textId="0044BD6E" w:rsidR="000528A0" w:rsidRPr="004E31D8" w:rsidRDefault="000528A0" w:rsidP="007E5AA4">
            <w:pPr>
              <w:jc w:val="center"/>
              <w:rPr>
                <w:rFonts w:eastAsia="Times New Roman" w:cstheme="minorHAnsi"/>
                <w:color w:val="000000"/>
                <w:kern w:val="0"/>
                <w:sz w:val="18"/>
                <w:szCs w:val="18"/>
                <w:lang w:eastAsia="en-GB"/>
                <w14:ligatures w14:val="none"/>
              </w:rPr>
            </w:pPr>
            <w:r w:rsidRPr="004E31D8">
              <w:rPr>
                <w:rFonts w:eastAsia="Times New Roman" w:cstheme="minorHAnsi"/>
                <w:color w:val="000000"/>
                <w:kern w:val="0"/>
                <w:sz w:val="18"/>
                <w:szCs w:val="18"/>
                <w:lang w:eastAsia="en-GB"/>
                <w14:ligatures w14:val="none"/>
              </w:rPr>
              <w:t>—</w:t>
            </w:r>
          </w:p>
        </w:tc>
      </w:tr>
      <w:tr w:rsidR="000528A0" w14:paraId="288D574F" w14:textId="77731517" w:rsidTr="007E5AA4">
        <w:trPr>
          <w:trHeight w:val="305"/>
        </w:trPr>
        <w:tc>
          <w:tcPr>
            <w:tcW w:w="1299" w:type="dxa"/>
            <w:vMerge/>
          </w:tcPr>
          <w:p w14:paraId="057E485E" w14:textId="3DACA9D0" w:rsidR="000528A0" w:rsidRPr="004E31D8" w:rsidRDefault="000528A0" w:rsidP="000528A0">
            <w:pPr>
              <w:rPr>
                <w:rFonts w:eastAsia="Times New Roman" w:cstheme="minorHAnsi"/>
                <w:color w:val="000000"/>
                <w:kern w:val="0"/>
                <w:sz w:val="18"/>
                <w:szCs w:val="18"/>
                <w:lang w:eastAsia="en-GB"/>
                <w14:ligatures w14:val="none"/>
              </w:rPr>
            </w:pPr>
          </w:p>
        </w:tc>
        <w:tc>
          <w:tcPr>
            <w:tcW w:w="1177" w:type="dxa"/>
          </w:tcPr>
          <w:p w14:paraId="2F804A42" w14:textId="32F866A3" w:rsidR="000528A0" w:rsidRPr="004E31D8" w:rsidRDefault="000528A0" w:rsidP="000528A0">
            <w:pPr>
              <w:rPr>
                <w:rFonts w:eastAsia="Times New Roman" w:cstheme="minorHAnsi"/>
                <w:color w:val="000000"/>
                <w:kern w:val="0"/>
                <w:sz w:val="18"/>
                <w:szCs w:val="18"/>
                <w:lang w:eastAsia="en-GB"/>
                <w14:ligatures w14:val="none"/>
              </w:rPr>
            </w:pPr>
            <w:r w:rsidRPr="004E31D8">
              <w:rPr>
                <w:rFonts w:eastAsia="Times New Roman" w:cstheme="minorHAnsi"/>
                <w:color w:val="000000"/>
                <w:kern w:val="0"/>
                <w:sz w:val="18"/>
                <w:szCs w:val="18"/>
                <w:lang w:eastAsia="en-GB"/>
                <w14:ligatures w14:val="none"/>
              </w:rPr>
              <w:t>p-value</w:t>
            </w:r>
          </w:p>
        </w:tc>
        <w:tc>
          <w:tcPr>
            <w:tcW w:w="968" w:type="dxa"/>
          </w:tcPr>
          <w:p w14:paraId="67AD8C42" w14:textId="7206AC90"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0.285</w:t>
            </w:r>
          </w:p>
        </w:tc>
        <w:tc>
          <w:tcPr>
            <w:tcW w:w="1324" w:type="dxa"/>
          </w:tcPr>
          <w:p w14:paraId="07EAA85B" w14:textId="1097262E" w:rsidR="000528A0" w:rsidRPr="004E31D8" w:rsidRDefault="000528A0" w:rsidP="007E5AA4">
            <w:pPr>
              <w:jc w:val="center"/>
              <w:rPr>
                <w:rFonts w:eastAsia="Times New Roman" w:cstheme="minorHAnsi"/>
                <w:color w:val="000000"/>
                <w:kern w:val="0"/>
                <w:sz w:val="18"/>
                <w:szCs w:val="18"/>
                <w:lang w:eastAsia="en-GB"/>
                <w14:ligatures w14:val="none"/>
              </w:rPr>
            </w:pPr>
            <w:r w:rsidRPr="004E31D8">
              <w:rPr>
                <w:rFonts w:eastAsia="Times New Roman" w:cstheme="minorHAnsi"/>
                <w:color w:val="000000"/>
                <w:kern w:val="0"/>
                <w:sz w:val="18"/>
                <w:szCs w:val="18"/>
                <w:lang w:eastAsia="en-GB"/>
                <w14:ligatures w14:val="none"/>
              </w:rPr>
              <w:t>0.002</w:t>
            </w:r>
          </w:p>
        </w:tc>
        <w:tc>
          <w:tcPr>
            <w:tcW w:w="996" w:type="dxa"/>
          </w:tcPr>
          <w:p w14:paraId="50495F82" w14:textId="5A566708" w:rsidR="000528A0" w:rsidRDefault="000528A0" w:rsidP="007E5AA4">
            <w:pPr>
              <w:jc w:val="center"/>
              <w:rPr>
                <w:rFonts w:eastAsia="Times New Roman" w:cstheme="minorHAnsi"/>
                <w:kern w:val="0"/>
                <w:sz w:val="24"/>
                <w:szCs w:val="24"/>
                <w:lang w:eastAsia="en-GB"/>
                <w14:ligatures w14:val="none"/>
              </w:rPr>
            </w:pPr>
            <w:r w:rsidRPr="004E31D8">
              <w:rPr>
                <w:rFonts w:eastAsia="Times New Roman" w:cstheme="minorHAnsi"/>
                <w:color w:val="000000"/>
                <w:kern w:val="0"/>
                <w:sz w:val="18"/>
                <w:szCs w:val="18"/>
                <w:lang w:eastAsia="en-GB"/>
                <w14:ligatures w14:val="none"/>
              </w:rPr>
              <w:t>&lt; .001</w:t>
            </w:r>
          </w:p>
        </w:tc>
        <w:tc>
          <w:tcPr>
            <w:tcW w:w="1140" w:type="dxa"/>
          </w:tcPr>
          <w:p w14:paraId="14FD1DAD" w14:textId="6823DE21" w:rsidR="000528A0" w:rsidRPr="004E31D8" w:rsidRDefault="000528A0" w:rsidP="007E5AA4">
            <w:pPr>
              <w:jc w:val="center"/>
              <w:rPr>
                <w:rFonts w:eastAsia="Times New Roman" w:cstheme="minorHAnsi"/>
                <w:color w:val="000000"/>
                <w:kern w:val="0"/>
                <w:sz w:val="18"/>
                <w:szCs w:val="18"/>
                <w:lang w:eastAsia="en-GB"/>
                <w14:ligatures w14:val="none"/>
              </w:rPr>
            </w:pPr>
            <w:r w:rsidRPr="004E31D8">
              <w:rPr>
                <w:rFonts w:eastAsia="Times New Roman" w:cstheme="minorHAnsi"/>
                <w:color w:val="000000"/>
                <w:kern w:val="0"/>
                <w:sz w:val="18"/>
                <w:szCs w:val="18"/>
                <w:lang w:eastAsia="en-GB"/>
                <w14:ligatures w14:val="none"/>
              </w:rPr>
              <w:t>—</w:t>
            </w:r>
          </w:p>
        </w:tc>
      </w:tr>
    </w:tbl>
    <w:p w14:paraId="00FE84EA"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3FD527F5"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6EE5A5EB" w14:textId="06F7F418" w:rsid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An exploratory factor analysis (EFA) was conducted using the minimum residuals method of extraction, due to the small sample size and non-normality of data, and with an oblimin rotation, as the items were (Selfishness, Cynicism &amp; Achievement) assumed to be related </w:t>
      </w:r>
      <w:r w:rsidR="000528A0" w:rsidRPr="004E31D8">
        <w:rPr>
          <w:rFonts w:eastAsia="Times New Roman" w:cstheme="minorHAnsi"/>
          <w:color w:val="000000"/>
          <w:kern w:val="0"/>
          <w:lang w:eastAsia="en-GB"/>
          <w14:ligatures w14:val="none"/>
        </w:rPr>
        <w:t>conceptually.</w:t>
      </w:r>
      <w:r w:rsidRPr="004E31D8">
        <w:rPr>
          <w:rFonts w:eastAsia="Times New Roman" w:cstheme="minorHAnsi"/>
          <w:color w:val="000000"/>
          <w:kern w:val="0"/>
          <w:lang w:eastAsia="en-GB"/>
          <w14:ligatures w14:val="none"/>
        </w:rPr>
        <w:t xml:space="preserve"> Both the scree plot and parallel analysis (Horn, 1965) suggested a one-factor solution, which explained 38.4% of variance. Factor loadings can be seen in</w:t>
      </w:r>
      <w:r w:rsidR="000528A0">
        <w:rPr>
          <w:rFonts w:eastAsia="Times New Roman" w:cstheme="minorHAnsi"/>
          <w:color w:val="000000"/>
          <w:kern w:val="0"/>
          <w:lang w:eastAsia="en-GB"/>
          <w14:ligatures w14:val="none"/>
        </w:rPr>
        <w:t xml:space="preserve"> </w:t>
      </w:r>
      <w:r w:rsidR="000528A0">
        <w:rPr>
          <w:rFonts w:eastAsia="Times New Roman" w:cstheme="minorHAnsi"/>
          <w:i/>
          <w:iCs/>
          <w:color w:val="000000"/>
          <w:kern w:val="0"/>
          <w:lang w:eastAsia="en-GB"/>
          <w14:ligatures w14:val="none"/>
        </w:rPr>
        <w:t>Table 5.</w:t>
      </w:r>
      <w:r w:rsidR="00DA6413">
        <w:rPr>
          <w:rFonts w:eastAsia="Times New Roman" w:cstheme="minorHAnsi"/>
          <w:i/>
          <w:iCs/>
          <w:color w:val="000000"/>
          <w:kern w:val="0"/>
          <w:lang w:eastAsia="en-GB"/>
          <w14:ligatures w14:val="none"/>
        </w:rPr>
        <w:t xml:space="preserve"> </w:t>
      </w:r>
      <w:r w:rsidR="00DA6413">
        <w:t xml:space="preserve">Reliability analysis suggested that the common factor warrants further examination and development as it was under the acceptance level </w:t>
      </w:r>
      <w:r w:rsidR="00DA6413" w:rsidRPr="00DA6413">
        <w:t>(</w:t>
      </w:r>
      <w:r w:rsidR="00DA6413">
        <w:rPr>
          <w:rFonts w:cstheme="minorHAnsi"/>
        </w:rPr>
        <w:t>α</w:t>
      </w:r>
      <w:r w:rsidR="00DA6413" w:rsidRPr="00DA6413">
        <w:t xml:space="preserve"> =</w:t>
      </w:r>
      <w:r w:rsidR="00DA6413">
        <w:t xml:space="preserve"> .511).</w:t>
      </w:r>
    </w:p>
    <w:p w14:paraId="3AED7BC2" w14:textId="0D336009" w:rsidR="0008427E" w:rsidRPr="004E31D8" w:rsidRDefault="0008427E" w:rsidP="0008427E">
      <w:pPr>
        <w:spacing w:before="180" w:after="18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Sc</w:t>
      </w:r>
      <w:r>
        <w:rPr>
          <w:rFonts w:eastAsia="Times New Roman" w:cstheme="minorHAnsi"/>
          <w:color w:val="000000"/>
          <w:kern w:val="0"/>
          <w:lang w:eastAsia="en-GB"/>
          <w14:ligatures w14:val="none"/>
        </w:rPr>
        <w:t>o</w:t>
      </w:r>
      <w:r w:rsidRPr="004E31D8">
        <w:rPr>
          <w:rFonts w:eastAsia="Times New Roman" w:cstheme="minorHAnsi"/>
          <w:color w:val="000000"/>
          <w:kern w:val="0"/>
          <w:lang w:eastAsia="en-GB"/>
          <w14:ligatures w14:val="none"/>
        </w:rPr>
        <w:t xml:space="preserve">res on this latent variable, Antisocial Workplace Behaviour (AWB) were estimated using the Harman method due to the simple structure of the model. The Harman method provides more robustness in factor scores and was therefore suitable given the intention to use these scores in further analysis (Costello &amp; Osborne, 2005). The new variable, AWB, was found to be normally distributed as indicated by the Shapiro-Wilk test (W = .989, p = .784). The mean AWB score was .00, </w:t>
      </w:r>
      <w:r w:rsidRPr="004E31D8">
        <w:rPr>
          <w:rFonts w:eastAsia="Times New Roman" w:cstheme="minorHAnsi"/>
          <w:color w:val="000000"/>
          <w:kern w:val="0"/>
          <w:lang w:eastAsia="en-GB"/>
          <w14:ligatures w14:val="none"/>
        </w:rPr>
        <w:lastRenderedPageBreak/>
        <w:t>with a standard deviation of .867. The mean score of 0 is to be expected given the process by which the Harman method estimates factor scores. </w:t>
      </w:r>
    </w:p>
    <w:p w14:paraId="75723F26" w14:textId="77777777" w:rsidR="0008427E" w:rsidRDefault="0008427E" w:rsidP="004E31D8">
      <w:pPr>
        <w:spacing w:after="0" w:line="240" w:lineRule="auto"/>
        <w:rPr>
          <w:rFonts w:eastAsia="Times New Roman" w:cstheme="minorHAnsi"/>
          <w:kern w:val="0"/>
          <w:sz w:val="24"/>
          <w:szCs w:val="24"/>
          <w:lang w:eastAsia="en-GB"/>
          <w14:ligatures w14:val="none"/>
        </w:rPr>
      </w:pPr>
    </w:p>
    <w:p w14:paraId="10E6AE9F" w14:textId="7CC5C660" w:rsidR="000528A0" w:rsidRPr="004E31D8" w:rsidRDefault="000528A0" w:rsidP="004E31D8">
      <w:pPr>
        <w:spacing w:after="0" w:line="240" w:lineRule="auto"/>
        <w:rPr>
          <w:rFonts w:eastAsia="Times New Roman" w:cstheme="minorHAnsi"/>
          <w:kern w:val="0"/>
          <w:sz w:val="28"/>
          <w:szCs w:val="28"/>
          <w:lang w:eastAsia="en-GB"/>
          <w14:ligatures w14:val="none"/>
        </w:rPr>
      </w:pPr>
      <w:r w:rsidRPr="00DA6413">
        <w:rPr>
          <w:rFonts w:eastAsia="Times New Roman" w:cstheme="minorHAnsi"/>
          <w:i/>
          <w:iCs/>
          <w:color w:val="000000"/>
          <w:kern w:val="0"/>
          <w:sz w:val="20"/>
          <w:szCs w:val="20"/>
          <w:lang w:eastAsia="en-GB"/>
          <w14:ligatures w14:val="none"/>
        </w:rPr>
        <w:t xml:space="preserve">Table 5: </w:t>
      </w:r>
      <w:r w:rsidRPr="004E31D8">
        <w:rPr>
          <w:rFonts w:eastAsia="Times New Roman" w:cstheme="minorHAnsi"/>
          <w:i/>
          <w:iCs/>
          <w:color w:val="000000"/>
          <w:kern w:val="0"/>
          <w:sz w:val="20"/>
          <w:szCs w:val="20"/>
          <w:lang w:eastAsia="en-GB"/>
          <w14:ligatures w14:val="none"/>
        </w:rPr>
        <w:t>Factor Loadings</w:t>
      </w:r>
      <w:r w:rsidRPr="00DA6413">
        <w:rPr>
          <w:rFonts w:eastAsia="Times New Roman" w:cstheme="minorHAnsi"/>
          <w:i/>
          <w:iCs/>
          <w:color w:val="000000"/>
          <w:kern w:val="0"/>
          <w:sz w:val="20"/>
          <w:szCs w:val="20"/>
          <w:lang w:eastAsia="en-GB"/>
          <w14:ligatures w14:val="none"/>
        </w:rPr>
        <w:t xml:space="preserve"> for EFA model</w:t>
      </w:r>
    </w:p>
    <w:tbl>
      <w:tblPr>
        <w:tblW w:w="4650" w:type="dxa"/>
        <w:tblInd w:w="2194" w:type="dxa"/>
        <w:tblCellMar>
          <w:top w:w="15" w:type="dxa"/>
          <w:left w:w="15" w:type="dxa"/>
          <w:bottom w:w="15" w:type="dxa"/>
          <w:right w:w="15" w:type="dxa"/>
        </w:tblCellMar>
        <w:tblLook w:val="04A0" w:firstRow="1" w:lastRow="0" w:firstColumn="1" w:lastColumn="0" w:noHBand="0" w:noVBand="1"/>
      </w:tblPr>
      <w:tblGrid>
        <w:gridCol w:w="1751"/>
        <w:gridCol w:w="1121"/>
        <w:gridCol w:w="1778"/>
      </w:tblGrid>
      <w:tr w:rsidR="00F84367" w:rsidRPr="00DA6413" w14:paraId="70ED609B" w14:textId="77777777" w:rsidTr="007E5AA4">
        <w:trPr>
          <w:trHeight w:val="329"/>
        </w:trPr>
        <w:tc>
          <w:tcPr>
            <w:tcW w:w="0" w:type="auto"/>
            <w:tcMar>
              <w:top w:w="60" w:type="dxa"/>
              <w:left w:w="120" w:type="dxa"/>
              <w:bottom w:w="60" w:type="dxa"/>
              <w:right w:w="120" w:type="dxa"/>
            </w:tcMar>
            <w:hideMark/>
          </w:tcPr>
          <w:p w14:paraId="29D8E8D5"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p>
        </w:tc>
        <w:tc>
          <w:tcPr>
            <w:tcW w:w="0" w:type="auto"/>
            <w:tcBorders>
              <w:bottom w:val="single" w:sz="4" w:space="0" w:color="auto"/>
            </w:tcBorders>
            <w:tcMar>
              <w:top w:w="60" w:type="dxa"/>
              <w:left w:w="120" w:type="dxa"/>
              <w:bottom w:w="60" w:type="dxa"/>
              <w:right w:w="120" w:type="dxa"/>
            </w:tcMar>
            <w:hideMark/>
          </w:tcPr>
          <w:p w14:paraId="01690CB3" w14:textId="77777777" w:rsidR="004E31D8" w:rsidRPr="004E31D8" w:rsidRDefault="004E31D8" w:rsidP="004E31D8">
            <w:pPr>
              <w:spacing w:after="0" w:line="240" w:lineRule="auto"/>
              <w:jc w:val="center"/>
              <w:rPr>
                <w:rFonts w:eastAsia="Times New Roman" w:cstheme="minorHAnsi"/>
                <w:kern w:val="0"/>
                <w:sz w:val="20"/>
                <w:szCs w:val="20"/>
                <w:lang w:eastAsia="en-GB"/>
                <w14:ligatures w14:val="none"/>
              </w:rPr>
            </w:pPr>
            <w:r w:rsidRPr="004E31D8">
              <w:rPr>
                <w:rFonts w:eastAsia="Times New Roman" w:cstheme="minorHAnsi"/>
                <w:b/>
                <w:bCs/>
                <w:color w:val="000000"/>
                <w:kern w:val="0"/>
                <w:sz w:val="20"/>
                <w:szCs w:val="20"/>
                <w:lang w:eastAsia="en-GB"/>
                <w14:ligatures w14:val="none"/>
              </w:rPr>
              <w:t>Factor</w:t>
            </w:r>
          </w:p>
        </w:tc>
        <w:tc>
          <w:tcPr>
            <w:tcW w:w="0" w:type="auto"/>
            <w:tcMar>
              <w:top w:w="60" w:type="dxa"/>
              <w:left w:w="120" w:type="dxa"/>
              <w:bottom w:w="60" w:type="dxa"/>
              <w:right w:w="120" w:type="dxa"/>
            </w:tcMar>
            <w:hideMark/>
          </w:tcPr>
          <w:p w14:paraId="3618CFEC" w14:textId="77777777" w:rsidR="004E31D8" w:rsidRPr="004E31D8" w:rsidRDefault="004E31D8" w:rsidP="004E31D8">
            <w:pPr>
              <w:spacing w:after="0" w:line="240" w:lineRule="auto"/>
              <w:rPr>
                <w:rFonts w:eastAsia="Times New Roman" w:cstheme="minorHAnsi"/>
                <w:kern w:val="0"/>
                <w:sz w:val="20"/>
                <w:szCs w:val="20"/>
                <w:lang w:eastAsia="en-GB"/>
                <w14:ligatures w14:val="none"/>
              </w:rPr>
            </w:pPr>
          </w:p>
        </w:tc>
      </w:tr>
      <w:tr w:rsidR="00F84367" w:rsidRPr="00DA6413" w14:paraId="1F825471" w14:textId="77777777" w:rsidTr="007E5AA4">
        <w:trPr>
          <w:trHeight w:val="329"/>
        </w:trPr>
        <w:tc>
          <w:tcPr>
            <w:tcW w:w="0" w:type="auto"/>
            <w:tcMar>
              <w:top w:w="60" w:type="dxa"/>
              <w:left w:w="120" w:type="dxa"/>
              <w:bottom w:w="60" w:type="dxa"/>
              <w:right w:w="120" w:type="dxa"/>
            </w:tcMar>
            <w:hideMark/>
          </w:tcPr>
          <w:p w14:paraId="5DA017BD" w14:textId="77777777" w:rsidR="004E31D8" w:rsidRPr="004E31D8" w:rsidRDefault="004E31D8" w:rsidP="004E31D8">
            <w:pPr>
              <w:spacing w:after="0" w:line="240" w:lineRule="auto"/>
              <w:jc w:val="center"/>
              <w:rPr>
                <w:rFonts w:eastAsia="Times New Roman" w:cstheme="minorHAnsi"/>
                <w:kern w:val="0"/>
                <w:sz w:val="20"/>
                <w:szCs w:val="20"/>
                <w:lang w:eastAsia="en-GB"/>
                <w14:ligatures w14:val="none"/>
              </w:rPr>
            </w:pPr>
            <w:r w:rsidRPr="004E31D8">
              <w:rPr>
                <w:rFonts w:eastAsia="Times New Roman" w:cstheme="minorHAnsi"/>
                <w:b/>
                <w:bCs/>
                <w:color w:val="000000"/>
                <w:kern w:val="0"/>
                <w:sz w:val="20"/>
                <w:szCs w:val="20"/>
                <w:lang w:eastAsia="en-GB"/>
                <w14:ligatures w14:val="none"/>
              </w:rPr>
              <w:t> </w:t>
            </w:r>
          </w:p>
        </w:tc>
        <w:tc>
          <w:tcPr>
            <w:tcW w:w="0" w:type="auto"/>
            <w:tcBorders>
              <w:top w:val="single" w:sz="4" w:space="0" w:color="auto"/>
              <w:bottom w:val="single" w:sz="4" w:space="0" w:color="auto"/>
            </w:tcBorders>
            <w:tcMar>
              <w:top w:w="60" w:type="dxa"/>
              <w:left w:w="120" w:type="dxa"/>
              <w:bottom w:w="60" w:type="dxa"/>
              <w:right w:w="120" w:type="dxa"/>
            </w:tcMar>
            <w:hideMark/>
          </w:tcPr>
          <w:p w14:paraId="61BB8A32" w14:textId="77777777" w:rsidR="004E31D8" w:rsidRPr="004E31D8" w:rsidRDefault="004E31D8" w:rsidP="004E31D8">
            <w:pPr>
              <w:spacing w:after="0" w:line="240" w:lineRule="auto"/>
              <w:jc w:val="center"/>
              <w:rPr>
                <w:rFonts w:eastAsia="Times New Roman" w:cstheme="minorHAnsi"/>
                <w:kern w:val="0"/>
                <w:sz w:val="20"/>
                <w:szCs w:val="20"/>
                <w:lang w:eastAsia="en-GB"/>
                <w14:ligatures w14:val="none"/>
              </w:rPr>
            </w:pPr>
            <w:r w:rsidRPr="004E31D8">
              <w:rPr>
                <w:rFonts w:eastAsia="Times New Roman" w:cstheme="minorHAnsi"/>
                <w:b/>
                <w:bCs/>
                <w:color w:val="000000"/>
                <w:kern w:val="0"/>
                <w:sz w:val="20"/>
                <w:szCs w:val="20"/>
                <w:lang w:eastAsia="en-GB"/>
                <w14:ligatures w14:val="none"/>
              </w:rPr>
              <w:t>1</w:t>
            </w:r>
          </w:p>
        </w:tc>
        <w:tc>
          <w:tcPr>
            <w:tcW w:w="0" w:type="auto"/>
            <w:tcBorders>
              <w:bottom w:val="single" w:sz="4" w:space="0" w:color="auto"/>
            </w:tcBorders>
            <w:tcMar>
              <w:top w:w="60" w:type="dxa"/>
              <w:left w:w="120" w:type="dxa"/>
              <w:bottom w:w="60" w:type="dxa"/>
              <w:right w:w="120" w:type="dxa"/>
            </w:tcMar>
            <w:hideMark/>
          </w:tcPr>
          <w:p w14:paraId="72B18683" w14:textId="77777777" w:rsidR="004E31D8" w:rsidRPr="004E31D8" w:rsidRDefault="004E31D8" w:rsidP="004E31D8">
            <w:pPr>
              <w:spacing w:after="0" w:line="240" w:lineRule="auto"/>
              <w:jc w:val="center"/>
              <w:rPr>
                <w:rFonts w:eastAsia="Times New Roman" w:cstheme="minorHAnsi"/>
                <w:kern w:val="0"/>
                <w:sz w:val="20"/>
                <w:szCs w:val="20"/>
                <w:lang w:eastAsia="en-GB"/>
                <w14:ligatures w14:val="none"/>
              </w:rPr>
            </w:pPr>
            <w:r w:rsidRPr="004E31D8">
              <w:rPr>
                <w:rFonts w:eastAsia="Times New Roman" w:cstheme="minorHAnsi"/>
                <w:b/>
                <w:bCs/>
                <w:color w:val="000000"/>
                <w:kern w:val="0"/>
                <w:sz w:val="20"/>
                <w:szCs w:val="20"/>
                <w:lang w:eastAsia="en-GB"/>
                <w14:ligatures w14:val="none"/>
              </w:rPr>
              <w:t>Uniqueness</w:t>
            </w:r>
          </w:p>
        </w:tc>
      </w:tr>
      <w:tr w:rsidR="000528A0" w:rsidRPr="00DA6413" w14:paraId="3AED4FA6" w14:textId="77777777" w:rsidTr="007E5AA4">
        <w:trPr>
          <w:trHeight w:val="324"/>
        </w:trPr>
        <w:tc>
          <w:tcPr>
            <w:tcW w:w="0" w:type="auto"/>
            <w:tcMar>
              <w:top w:w="120" w:type="dxa"/>
              <w:left w:w="120" w:type="dxa"/>
              <w:bottom w:w="40" w:type="dxa"/>
              <w:right w:w="0" w:type="dxa"/>
            </w:tcMar>
            <w:vAlign w:val="center"/>
            <w:hideMark/>
          </w:tcPr>
          <w:p w14:paraId="7C939759" w14:textId="3496D510" w:rsidR="000528A0" w:rsidRPr="004E31D8" w:rsidRDefault="000528A0" w:rsidP="00F84367">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Achievement</w:t>
            </w:r>
          </w:p>
        </w:tc>
        <w:tc>
          <w:tcPr>
            <w:tcW w:w="0" w:type="auto"/>
            <w:tcBorders>
              <w:top w:val="single" w:sz="4" w:space="0" w:color="auto"/>
            </w:tcBorders>
            <w:tcMar>
              <w:top w:w="120" w:type="dxa"/>
              <w:left w:w="120" w:type="dxa"/>
              <w:bottom w:w="40" w:type="dxa"/>
              <w:right w:w="0" w:type="dxa"/>
            </w:tcMar>
            <w:vAlign w:val="center"/>
            <w:hideMark/>
          </w:tcPr>
          <w:p w14:paraId="4CF29995" w14:textId="50989E12" w:rsidR="000528A0" w:rsidRPr="004E31D8" w:rsidRDefault="000528A0" w:rsidP="00F84367">
            <w:pPr>
              <w:spacing w:after="0" w:line="240" w:lineRule="auto"/>
              <w:jc w:val="center"/>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-0.430</w:t>
            </w:r>
          </w:p>
        </w:tc>
        <w:tc>
          <w:tcPr>
            <w:tcW w:w="0" w:type="auto"/>
            <w:tcBorders>
              <w:top w:val="single" w:sz="4" w:space="0" w:color="auto"/>
            </w:tcBorders>
            <w:tcMar>
              <w:top w:w="120" w:type="dxa"/>
              <w:left w:w="120" w:type="dxa"/>
              <w:bottom w:w="40" w:type="dxa"/>
              <w:right w:w="0" w:type="dxa"/>
            </w:tcMar>
            <w:vAlign w:val="center"/>
            <w:hideMark/>
          </w:tcPr>
          <w:p w14:paraId="5E8BF971" w14:textId="474B76D1" w:rsidR="000528A0" w:rsidRPr="004E31D8" w:rsidRDefault="000528A0" w:rsidP="00F84367">
            <w:pPr>
              <w:spacing w:after="0" w:line="240" w:lineRule="auto"/>
              <w:jc w:val="center"/>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0.815</w:t>
            </w:r>
          </w:p>
        </w:tc>
      </w:tr>
      <w:tr w:rsidR="000528A0" w:rsidRPr="00DA6413" w14:paraId="5C4F0416" w14:textId="77777777" w:rsidTr="007E5AA4">
        <w:trPr>
          <w:trHeight w:val="324"/>
        </w:trPr>
        <w:tc>
          <w:tcPr>
            <w:tcW w:w="0" w:type="auto"/>
            <w:tcMar>
              <w:top w:w="40" w:type="dxa"/>
              <w:left w:w="120" w:type="dxa"/>
              <w:bottom w:w="40" w:type="dxa"/>
              <w:right w:w="0" w:type="dxa"/>
            </w:tcMar>
            <w:vAlign w:val="center"/>
            <w:hideMark/>
          </w:tcPr>
          <w:p w14:paraId="791780F9" w14:textId="620F3A9B" w:rsidR="000528A0" w:rsidRPr="004E31D8" w:rsidRDefault="000528A0" w:rsidP="00F84367">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Cynicism</w:t>
            </w:r>
          </w:p>
        </w:tc>
        <w:tc>
          <w:tcPr>
            <w:tcW w:w="0" w:type="auto"/>
            <w:tcMar>
              <w:top w:w="40" w:type="dxa"/>
              <w:left w:w="120" w:type="dxa"/>
              <w:bottom w:w="40" w:type="dxa"/>
              <w:right w:w="0" w:type="dxa"/>
            </w:tcMar>
            <w:vAlign w:val="center"/>
            <w:hideMark/>
          </w:tcPr>
          <w:p w14:paraId="6151F45D" w14:textId="4A423BC5" w:rsidR="000528A0" w:rsidRPr="004E31D8" w:rsidRDefault="000528A0" w:rsidP="00F84367">
            <w:pPr>
              <w:spacing w:after="0" w:line="240" w:lineRule="auto"/>
              <w:jc w:val="center"/>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0.506</w:t>
            </w:r>
          </w:p>
        </w:tc>
        <w:tc>
          <w:tcPr>
            <w:tcW w:w="0" w:type="auto"/>
            <w:tcMar>
              <w:top w:w="40" w:type="dxa"/>
              <w:left w:w="120" w:type="dxa"/>
              <w:bottom w:w="40" w:type="dxa"/>
              <w:right w:w="0" w:type="dxa"/>
            </w:tcMar>
            <w:vAlign w:val="center"/>
            <w:hideMark/>
          </w:tcPr>
          <w:p w14:paraId="6737A202" w14:textId="0649102B" w:rsidR="000528A0" w:rsidRPr="004E31D8" w:rsidRDefault="000528A0" w:rsidP="00F84367">
            <w:pPr>
              <w:spacing w:after="0" w:line="240" w:lineRule="auto"/>
              <w:jc w:val="center"/>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0.744</w:t>
            </w:r>
          </w:p>
        </w:tc>
      </w:tr>
      <w:tr w:rsidR="000528A0" w:rsidRPr="00DA6413" w14:paraId="16FB978F" w14:textId="77777777" w:rsidTr="007E5AA4">
        <w:trPr>
          <w:trHeight w:val="324"/>
        </w:trPr>
        <w:tc>
          <w:tcPr>
            <w:tcW w:w="0" w:type="auto"/>
            <w:tcMar>
              <w:top w:w="40" w:type="dxa"/>
              <w:left w:w="120" w:type="dxa"/>
              <w:bottom w:w="120" w:type="dxa"/>
              <w:right w:w="0" w:type="dxa"/>
            </w:tcMar>
            <w:vAlign w:val="center"/>
            <w:hideMark/>
          </w:tcPr>
          <w:p w14:paraId="23637C96" w14:textId="54ECDA57" w:rsidR="000528A0" w:rsidRPr="004E31D8" w:rsidRDefault="000528A0" w:rsidP="00F84367">
            <w:pPr>
              <w:spacing w:after="0" w:line="240" w:lineRule="auto"/>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Selfishness</w:t>
            </w:r>
          </w:p>
        </w:tc>
        <w:tc>
          <w:tcPr>
            <w:tcW w:w="0" w:type="auto"/>
            <w:tcMar>
              <w:top w:w="40" w:type="dxa"/>
              <w:left w:w="120" w:type="dxa"/>
              <w:bottom w:w="120" w:type="dxa"/>
              <w:right w:w="0" w:type="dxa"/>
            </w:tcMar>
            <w:vAlign w:val="center"/>
            <w:hideMark/>
          </w:tcPr>
          <w:p w14:paraId="7035A66B" w14:textId="274F94AC" w:rsidR="000528A0" w:rsidRPr="004E31D8" w:rsidRDefault="000528A0" w:rsidP="00F84367">
            <w:pPr>
              <w:spacing w:after="0" w:line="240" w:lineRule="auto"/>
              <w:jc w:val="center"/>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0.842</w:t>
            </w:r>
          </w:p>
        </w:tc>
        <w:tc>
          <w:tcPr>
            <w:tcW w:w="0" w:type="auto"/>
            <w:tcMar>
              <w:top w:w="40" w:type="dxa"/>
              <w:left w:w="120" w:type="dxa"/>
              <w:bottom w:w="120" w:type="dxa"/>
              <w:right w:w="0" w:type="dxa"/>
            </w:tcMar>
            <w:vAlign w:val="center"/>
            <w:hideMark/>
          </w:tcPr>
          <w:p w14:paraId="50242DBD" w14:textId="2D2309AD" w:rsidR="000528A0" w:rsidRPr="004E31D8" w:rsidRDefault="000528A0" w:rsidP="00F84367">
            <w:pPr>
              <w:spacing w:after="0" w:line="240" w:lineRule="auto"/>
              <w:jc w:val="center"/>
              <w:rPr>
                <w:rFonts w:eastAsia="Times New Roman" w:cstheme="minorHAnsi"/>
                <w:kern w:val="0"/>
                <w:sz w:val="20"/>
                <w:szCs w:val="20"/>
                <w:lang w:eastAsia="en-GB"/>
                <w14:ligatures w14:val="none"/>
              </w:rPr>
            </w:pPr>
            <w:r w:rsidRPr="004E31D8">
              <w:rPr>
                <w:rFonts w:eastAsia="Times New Roman" w:cstheme="minorHAnsi"/>
                <w:color w:val="000000"/>
                <w:kern w:val="0"/>
                <w:sz w:val="20"/>
                <w:szCs w:val="20"/>
                <w:lang w:eastAsia="en-GB"/>
                <w14:ligatures w14:val="none"/>
              </w:rPr>
              <w:t>0.290</w:t>
            </w:r>
          </w:p>
        </w:tc>
      </w:tr>
    </w:tbl>
    <w:p w14:paraId="56529180" w14:textId="536C91AD" w:rsidR="007E5AA4" w:rsidRDefault="000528A0" w:rsidP="004E31D8">
      <w:pPr>
        <w:spacing w:before="180" w:after="180" w:line="240" w:lineRule="auto"/>
        <w:rPr>
          <w:rFonts w:eastAsia="Times New Roman" w:cstheme="minorHAnsi"/>
          <w:color w:val="000000"/>
          <w:kern w:val="0"/>
          <w:sz w:val="20"/>
          <w:szCs w:val="20"/>
          <w:lang w:eastAsia="en-GB"/>
          <w14:ligatures w14:val="none"/>
        </w:rPr>
      </w:pPr>
      <w:r w:rsidRPr="004E31D8">
        <w:rPr>
          <w:rFonts w:eastAsia="Times New Roman" w:cstheme="minorHAnsi"/>
          <w:i/>
          <w:iCs/>
          <w:color w:val="000000"/>
          <w:kern w:val="0"/>
          <w:sz w:val="20"/>
          <w:szCs w:val="20"/>
          <w:lang w:eastAsia="en-GB"/>
          <w14:ligatures w14:val="none"/>
        </w:rPr>
        <w:t>Note.</w:t>
      </w:r>
      <w:r w:rsidRPr="004E31D8">
        <w:rPr>
          <w:rFonts w:eastAsia="Times New Roman" w:cstheme="minorHAnsi"/>
          <w:color w:val="000000"/>
          <w:kern w:val="0"/>
          <w:sz w:val="20"/>
          <w:szCs w:val="20"/>
          <w:lang w:eastAsia="en-GB"/>
          <w14:ligatures w14:val="none"/>
        </w:rPr>
        <w:t xml:space="preserve"> 'Maximum likelihood' extraction method was used in combination with a</w:t>
      </w:r>
      <w:r w:rsidR="00F84367" w:rsidRPr="00DA6413">
        <w:rPr>
          <w:rFonts w:eastAsia="Times New Roman" w:cstheme="minorHAnsi"/>
          <w:color w:val="000000"/>
          <w:kern w:val="0"/>
          <w:sz w:val="20"/>
          <w:szCs w:val="20"/>
          <w:lang w:eastAsia="en-GB"/>
          <w14:ligatures w14:val="none"/>
        </w:rPr>
        <w:t>n</w:t>
      </w:r>
      <w:r w:rsidRPr="004E31D8">
        <w:rPr>
          <w:rFonts w:eastAsia="Times New Roman" w:cstheme="minorHAnsi"/>
          <w:color w:val="000000"/>
          <w:kern w:val="0"/>
          <w:sz w:val="20"/>
          <w:szCs w:val="20"/>
          <w:lang w:eastAsia="en-GB"/>
          <w14:ligatures w14:val="none"/>
        </w:rPr>
        <w:t xml:space="preserve"> 'oblimin' </w:t>
      </w:r>
      <w:r w:rsidR="00F84367" w:rsidRPr="00DA6413">
        <w:rPr>
          <w:rFonts w:eastAsia="Times New Roman" w:cstheme="minorHAnsi"/>
          <w:color w:val="000000"/>
          <w:kern w:val="0"/>
          <w:sz w:val="20"/>
          <w:szCs w:val="20"/>
          <w:lang w:eastAsia="en-GB"/>
          <w14:ligatures w14:val="none"/>
        </w:rPr>
        <w:t>rotation.</w:t>
      </w:r>
    </w:p>
    <w:p w14:paraId="10E32D7E" w14:textId="77777777" w:rsidR="00580588" w:rsidRPr="00580588" w:rsidRDefault="00580588" w:rsidP="004E31D8">
      <w:pPr>
        <w:spacing w:before="180" w:after="180" w:line="240" w:lineRule="auto"/>
        <w:rPr>
          <w:rFonts w:eastAsia="Times New Roman" w:cstheme="minorHAnsi"/>
          <w:color w:val="000000"/>
          <w:kern w:val="0"/>
          <w:sz w:val="24"/>
          <w:szCs w:val="24"/>
          <w:lang w:eastAsia="en-GB"/>
          <w14:ligatures w14:val="none"/>
        </w:rPr>
      </w:pPr>
    </w:p>
    <w:p w14:paraId="23DE847C" w14:textId="26892410" w:rsidR="007E5AA4" w:rsidRPr="00DA6413" w:rsidRDefault="007E5AA4" w:rsidP="004E31D8">
      <w:pPr>
        <w:spacing w:before="180" w:after="180" w:line="240" w:lineRule="auto"/>
        <w:rPr>
          <w:rFonts w:eastAsia="Times New Roman" w:cstheme="minorHAnsi"/>
          <w:i/>
          <w:iCs/>
          <w:color w:val="000000"/>
          <w:kern w:val="0"/>
          <w:sz w:val="20"/>
          <w:szCs w:val="20"/>
          <w:lang w:eastAsia="en-GB"/>
          <w14:ligatures w14:val="none"/>
        </w:rPr>
      </w:pPr>
      <w:r w:rsidRPr="00DA6413">
        <w:rPr>
          <w:rFonts w:eastAsia="Times New Roman" w:cstheme="minorHAnsi"/>
          <w:i/>
          <w:iCs/>
          <w:color w:val="000000"/>
          <w:kern w:val="0"/>
          <w:sz w:val="20"/>
          <w:szCs w:val="20"/>
          <w:lang w:eastAsia="en-GB"/>
          <w14:ligatures w14:val="none"/>
        </w:rPr>
        <w:t>Figure 6: Latent variable model for Antisocial Workplace Behaviour with factor loadings</w:t>
      </w:r>
    </w:p>
    <w:p w14:paraId="24DE622E" w14:textId="76393C0C" w:rsidR="00DA6413" w:rsidRPr="007E5AA4" w:rsidRDefault="00DA6413" w:rsidP="004E31D8">
      <w:pPr>
        <w:spacing w:before="180" w:after="180" w:line="240" w:lineRule="auto"/>
        <w:rPr>
          <w:rFonts w:eastAsia="Times New Roman" w:cstheme="minorHAnsi"/>
          <w:i/>
          <w:iCs/>
          <w:color w:val="000000"/>
          <w:kern w:val="0"/>
          <w:lang w:eastAsia="en-GB"/>
          <w14:ligatures w14:val="none"/>
        </w:rPr>
      </w:pPr>
      <w:r>
        <w:rPr>
          <w:noProof/>
        </w:rPr>
        <w:drawing>
          <wp:anchor distT="0" distB="0" distL="114300" distR="114300" simplePos="0" relativeHeight="251674624" behindDoc="0" locked="0" layoutInCell="1" allowOverlap="1" wp14:anchorId="045C9EF1" wp14:editId="1CB728C4">
            <wp:simplePos x="0" y="0"/>
            <wp:positionH relativeFrom="column">
              <wp:posOffset>1273810</wp:posOffset>
            </wp:positionH>
            <wp:positionV relativeFrom="paragraph">
              <wp:posOffset>18415</wp:posOffset>
            </wp:positionV>
            <wp:extent cx="2778125" cy="1321435"/>
            <wp:effectExtent l="0" t="0" r="3175" b="0"/>
            <wp:wrapSquare wrapText="bothSides"/>
            <wp:docPr id="62641877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8774" name="Picture 1" descr="A diagram of a work fl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8125" cy="1321435"/>
                    </a:xfrm>
                    <a:prstGeom prst="rect">
                      <a:avLst/>
                    </a:prstGeom>
                  </pic:spPr>
                </pic:pic>
              </a:graphicData>
            </a:graphic>
            <wp14:sizeRelH relativeFrom="margin">
              <wp14:pctWidth>0</wp14:pctWidth>
            </wp14:sizeRelH>
            <wp14:sizeRelV relativeFrom="margin">
              <wp14:pctHeight>0</wp14:pctHeight>
            </wp14:sizeRelV>
          </wp:anchor>
        </w:drawing>
      </w:r>
    </w:p>
    <w:p w14:paraId="4A40148C" w14:textId="77777777" w:rsidR="00DA6413" w:rsidRDefault="00DA6413" w:rsidP="004E31D8">
      <w:pPr>
        <w:spacing w:before="180" w:after="180" w:line="240" w:lineRule="auto"/>
        <w:rPr>
          <w:rFonts w:eastAsia="Times New Roman" w:cstheme="minorHAnsi"/>
          <w:color w:val="000000"/>
          <w:kern w:val="0"/>
          <w:lang w:eastAsia="en-GB"/>
          <w14:ligatures w14:val="none"/>
        </w:rPr>
      </w:pPr>
    </w:p>
    <w:p w14:paraId="013CF0E1" w14:textId="77777777" w:rsidR="00DA6413" w:rsidRDefault="00DA6413" w:rsidP="004E31D8">
      <w:pPr>
        <w:spacing w:before="180" w:after="180" w:line="240" w:lineRule="auto"/>
        <w:rPr>
          <w:rFonts w:eastAsia="Times New Roman" w:cstheme="minorHAnsi"/>
          <w:color w:val="000000"/>
          <w:kern w:val="0"/>
          <w:lang w:eastAsia="en-GB"/>
          <w14:ligatures w14:val="none"/>
        </w:rPr>
      </w:pPr>
    </w:p>
    <w:p w14:paraId="6366AF77" w14:textId="77777777" w:rsidR="00DA6413" w:rsidRDefault="00DA6413" w:rsidP="004E31D8">
      <w:pPr>
        <w:spacing w:before="180" w:after="180" w:line="240" w:lineRule="auto"/>
        <w:rPr>
          <w:rFonts w:eastAsia="Times New Roman" w:cstheme="minorHAnsi"/>
          <w:color w:val="000000"/>
          <w:kern w:val="0"/>
          <w:lang w:eastAsia="en-GB"/>
          <w14:ligatures w14:val="none"/>
        </w:rPr>
      </w:pPr>
    </w:p>
    <w:p w14:paraId="37B585FB" w14:textId="77777777" w:rsidR="00DA6413" w:rsidRDefault="00DA6413" w:rsidP="004E31D8">
      <w:pPr>
        <w:spacing w:before="180" w:after="180" w:line="240" w:lineRule="auto"/>
        <w:rPr>
          <w:rFonts w:eastAsia="Times New Roman" w:cstheme="minorHAnsi"/>
          <w:color w:val="000000"/>
          <w:kern w:val="0"/>
          <w:lang w:eastAsia="en-GB"/>
          <w14:ligatures w14:val="none"/>
        </w:rPr>
      </w:pPr>
    </w:p>
    <w:p w14:paraId="3F8868E7" w14:textId="19DCC707" w:rsidR="004E31D8" w:rsidRPr="004E31D8" w:rsidRDefault="004E31D8" w:rsidP="004E31D8">
      <w:pPr>
        <w:spacing w:before="180" w:after="18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This research aimed to investigate whether Antisocial Workplace Behaviour could be predicted by FFMI scores, therefore a linear regression was run with the newly generated AWB scores and the FFMI Total Scores. Assumptions of normality (AWB W = .989, p = .784; FFMI total W = .991, p = .891), no multicollinearity (VIF = 1), and independence of residuals (d = 1.75, p = .322) were met. Scatterplots which plotted AWB and FFMI Total Scores against residuals showed that the assumption of homogeneity was met for both AWB and FFMI total score. AWB and FFMI total score were not found to be significantly correlated (r = -.177, p = .134). AWB was regressed on FFMI total score. The model was not found to be statistically significant, F(1, 71) = 2.302, p = .134, meaning FFMI total score did not have predictive validity for AWB, which is to be expected given the lack of relationship between the predictor and dependent variable. </w:t>
      </w:r>
    </w:p>
    <w:p w14:paraId="6F2D40BA" w14:textId="3010F322" w:rsidR="004E31D8" w:rsidRPr="004E31D8" w:rsidRDefault="004E31D8" w:rsidP="004E31D8">
      <w:pPr>
        <w:spacing w:before="180" w:after="18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FFMI factor scores were inspected to evaluate </w:t>
      </w:r>
      <w:r w:rsidR="00DA6413">
        <w:rPr>
          <w:rFonts w:eastAsia="Times New Roman" w:cstheme="minorHAnsi"/>
          <w:color w:val="000000"/>
          <w:kern w:val="0"/>
          <w:lang w:eastAsia="en-GB"/>
          <w14:ligatures w14:val="none"/>
        </w:rPr>
        <w:t>their</w:t>
      </w:r>
      <w:r w:rsidRPr="004E31D8">
        <w:rPr>
          <w:rFonts w:eastAsia="Times New Roman" w:cstheme="minorHAnsi"/>
          <w:color w:val="000000"/>
          <w:kern w:val="0"/>
          <w:lang w:eastAsia="en-GB"/>
          <w14:ligatures w14:val="none"/>
        </w:rPr>
        <w:t xml:space="preserve"> predictive validity for AWB. Correlations between the FFMI factor scores (Antagonism, Agency and Planfulness) and AWB were </w:t>
      </w:r>
      <w:r w:rsidR="00DA6413">
        <w:rPr>
          <w:rFonts w:eastAsia="Times New Roman" w:cstheme="minorHAnsi"/>
          <w:color w:val="000000"/>
          <w:kern w:val="0"/>
          <w:lang w:eastAsia="en-GB"/>
          <w14:ligatures w14:val="none"/>
        </w:rPr>
        <w:t>inspected</w:t>
      </w:r>
      <w:r w:rsidRPr="004E31D8">
        <w:rPr>
          <w:rFonts w:eastAsia="Times New Roman" w:cstheme="minorHAnsi"/>
          <w:color w:val="000000"/>
          <w:kern w:val="0"/>
          <w:lang w:eastAsia="en-GB"/>
          <w14:ligatures w14:val="none"/>
        </w:rPr>
        <w:t xml:space="preserve"> and only Antagonism and AWB were significantly correlated (r</w:t>
      </w:r>
      <w:r w:rsidR="00DA6413">
        <w:rPr>
          <w:rFonts w:eastAsia="Times New Roman" w:cstheme="minorHAnsi"/>
          <w:color w:val="000000"/>
          <w:kern w:val="0"/>
          <w:lang w:eastAsia="en-GB"/>
          <w14:ligatures w14:val="none"/>
        </w:rPr>
        <w:t>(71)</w:t>
      </w:r>
      <w:r w:rsidRPr="004E31D8">
        <w:rPr>
          <w:rFonts w:eastAsia="Times New Roman" w:cstheme="minorHAnsi"/>
          <w:color w:val="000000"/>
          <w:kern w:val="0"/>
          <w:lang w:eastAsia="en-GB"/>
          <w14:ligatures w14:val="none"/>
        </w:rPr>
        <w:t xml:space="preserve">= -.328, p = .005) (Planfulness r(71) = .037, p = .754; Agency r(71) = .023, p = .859). Planfulness and Agency were therefore not included in </w:t>
      </w:r>
      <w:r w:rsidR="00DA6413">
        <w:rPr>
          <w:rFonts w:eastAsia="Times New Roman" w:cstheme="minorHAnsi"/>
          <w:color w:val="000000"/>
          <w:kern w:val="0"/>
          <w:lang w:eastAsia="en-GB"/>
          <w14:ligatures w14:val="none"/>
        </w:rPr>
        <w:t>the</w:t>
      </w:r>
      <w:r w:rsidRPr="004E31D8">
        <w:rPr>
          <w:rFonts w:eastAsia="Times New Roman" w:cstheme="minorHAnsi"/>
          <w:color w:val="000000"/>
          <w:kern w:val="0"/>
          <w:lang w:eastAsia="en-GB"/>
          <w14:ligatures w14:val="none"/>
        </w:rPr>
        <w:t xml:space="preserve"> second linear regression model. Assumptions of normality (W = .989, p = .791), multicollinearity (VIF = 1.026), independence of residuals (d = 1.754, p = .298), and homogeneity of variance were again met. The overall model was statistically significant, F(1, 71) = 8.572, p = .005, with Antagonism accounting for approximately 10.8% of the variance in AWB, R</w:t>
      </w:r>
      <w:r w:rsidRPr="004E31D8">
        <w:rPr>
          <w:rFonts w:eastAsia="Times New Roman" w:cstheme="minorHAnsi"/>
          <w:color w:val="000000"/>
          <w:kern w:val="0"/>
          <w:sz w:val="13"/>
          <w:szCs w:val="13"/>
          <w:vertAlign w:val="superscript"/>
          <w:lang w:eastAsia="en-GB"/>
          <w14:ligatures w14:val="none"/>
        </w:rPr>
        <w:t>2</w:t>
      </w:r>
      <w:r w:rsidRPr="004E31D8">
        <w:rPr>
          <w:rFonts w:eastAsia="Times New Roman" w:cstheme="minorHAnsi"/>
          <w:color w:val="000000"/>
          <w:kern w:val="0"/>
          <w:lang w:eastAsia="en-GB"/>
          <w14:ligatures w14:val="none"/>
        </w:rPr>
        <w:t xml:space="preserve"> = .108.</w:t>
      </w:r>
    </w:p>
    <w:p w14:paraId="36192578" w14:textId="50B72299" w:rsidR="004E31D8" w:rsidRPr="004E31D8" w:rsidRDefault="004E31D8" w:rsidP="004E31D8">
      <w:pPr>
        <w:spacing w:before="180" w:after="18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Further investigation was done into the predictive validity of FFMI sub-scale scores which contributed to the Antagonism factor score, Selfishness, Immodesty, Manipulative, Callousness, Cynical. However, assumption tests were not </w:t>
      </w:r>
      <w:r w:rsidR="00DA6413" w:rsidRPr="004E31D8">
        <w:rPr>
          <w:rFonts w:eastAsia="Times New Roman" w:cstheme="minorHAnsi"/>
          <w:color w:val="000000"/>
          <w:kern w:val="0"/>
          <w:lang w:eastAsia="en-GB"/>
          <w14:ligatures w14:val="none"/>
        </w:rPr>
        <w:t>met,</w:t>
      </w:r>
      <w:r w:rsidRPr="004E31D8">
        <w:rPr>
          <w:rFonts w:eastAsia="Times New Roman" w:cstheme="minorHAnsi"/>
          <w:color w:val="000000"/>
          <w:kern w:val="0"/>
          <w:lang w:eastAsia="en-GB"/>
          <w14:ligatures w14:val="none"/>
        </w:rPr>
        <w:t xml:space="preserve"> and it was deemed inappropriate to conduct regression analyses at this level of FFMI score. A correlation matrix including AWB, measured </w:t>
      </w:r>
      <w:r w:rsidRPr="004E31D8">
        <w:rPr>
          <w:rFonts w:eastAsia="Times New Roman" w:cstheme="minorHAnsi"/>
          <w:color w:val="000000"/>
          <w:kern w:val="0"/>
          <w:lang w:eastAsia="en-GB"/>
          <w14:ligatures w14:val="none"/>
        </w:rPr>
        <w:lastRenderedPageBreak/>
        <w:t>dependent variable scores (Achievement, Empathy, Cynicism &amp; Selfishness), FFMI total score, FFMI factor scores and FFMI subscale scores can be found in</w:t>
      </w:r>
      <w:r w:rsidR="00F84367">
        <w:rPr>
          <w:rFonts w:eastAsia="Times New Roman" w:cstheme="minorHAnsi"/>
          <w:i/>
          <w:iCs/>
          <w:color w:val="000000"/>
          <w:kern w:val="0"/>
          <w:lang w:eastAsia="en-GB"/>
          <w14:ligatures w14:val="none"/>
        </w:rPr>
        <w:t xml:space="preserve"> Appendix 3.</w:t>
      </w:r>
      <w:r w:rsidRPr="004E31D8">
        <w:rPr>
          <w:rFonts w:eastAsia="Times New Roman" w:cstheme="minorHAnsi"/>
          <w:color w:val="000000"/>
          <w:kern w:val="0"/>
          <w:lang w:eastAsia="en-GB"/>
          <w14:ligatures w14:val="none"/>
        </w:rPr>
        <w:t> </w:t>
      </w:r>
    </w:p>
    <w:p w14:paraId="3850EC92" w14:textId="77777777" w:rsidR="004E31D8" w:rsidRPr="00F4160F" w:rsidRDefault="004E31D8" w:rsidP="004E31D8">
      <w:pPr>
        <w:rPr>
          <w:rFonts w:cstheme="minorHAnsi"/>
        </w:rPr>
      </w:pPr>
    </w:p>
    <w:p w14:paraId="3F2C0D42" w14:textId="3B6FE0D7" w:rsidR="004E31D8" w:rsidRPr="004E31D8" w:rsidRDefault="004E31D8" w:rsidP="000A7A87">
      <w:pPr>
        <w:spacing w:after="0" w:line="240" w:lineRule="auto"/>
        <w:jc w:val="center"/>
        <w:rPr>
          <w:rFonts w:eastAsia="Times New Roman" w:cstheme="minorHAnsi"/>
          <w:b/>
          <w:bCs/>
          <w:color w:val="000000"/>
          <w:kern w:val="0"/>
          <w:lang w:eastAsia="en-GB"/>
          <w14:ligatures w14:val="none"/>
        </w:rPr>
      </w:pPr>
      <w:r w:rsidRPr="004E31D8">
        <w:rPr>
          <w:rFonts w:eastAsia="Times New Roman" w:cstheme="minorHAnsi"/>
          <w:b/>
          <w:bCs/>
          <w:color w:val="000000"/>
          <w:kern w:val="0"/>
          <w:lang w:eastAsia="en-GB"/>
          <w14:ligatures w14:val="none"/>
        </w:rPr>
        <w:t>Discussion</w:t>
      </w:r>
    </w:p>
    <w:p w14:paraId="1805630A"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21B523BE" w14:textId="34109907"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In this study, the primary aim was to address a critical workplace concern: the prediction of antisocial</w:t>
      </w:r>
      <w:r w:rsidR="003E08C8">
        <w:rPr>
          <w:rFonts w:eastAsia="Times New Roman" w:cstheme="minorHAnsi"/>
          <w:color w:val="000000"/>
          <w:kern w:val="0"/>
          <w:lang w:eastAsia="en-GB"/>
          <w14:ligatures w14:val="none"/>
        </w:rPr>
        <w:t xml:space="preserve"> workplace</w:t>
      </w:r>
      <w:r w:rsidRPr="004E31D8">
        <w:rPr>
          <w:rFonts w:eastAsia="Times New Roman" w:cstheme="minorHAnsi"/>
          <w:color w:val="000000"/>
          <w:kern w:val="0"/>
          <w:lang w:eastAsia="en-GB"/>
          <w14:ligatures w14:val="none"/>
        </w:rPr>
        <w:t xml:space="preserve"> </w:t>
      </w:r>
      <w:r w:rsidR="00F84367" w:rsidRPr="004E31D8">
        <w:rPr>
          <w:rFonts w:eastAsia="Times New Roman" w:cstheme="minorHAnsi"/>
          <w:color w:val="000000"/>
          <w:kern w:val="0"/>
          <w:lang w:eastAsia="en-GB"/>
          <w14:ligatures w14:val="none"/>
        </w:rPr>
        <w:t>behaviour</w:t>
      </w:r>
      <w:r w:rsidRPr="004E31D8">
        <w:rPr>
          <w:rFonts w:eastAsia="Times New Roman" w:cstheme="minorHAnsi"/>
          <w:color w:val="000000"/>
          <w:kern w:val="0"/>
          <w:lang w:eastAsia="en-GB"/>
          <w14:ligatures w14:val="none"/>
        </w:rPr>
        <w:t xml:space="preserve"> among employees. This matter is of utmost importance, as the quality of workplace environments </w:t>
      </w:r>
      <w:proofErr w:type="gramStart"/>
      <w:r w:rsidRPr="004E31D8">
        <w:rPr>
          <w:rFonts w:eastAsia="Times New Roman" w:cstheme="minorHAnsi"/>
          <w:color w:val="000000"/>
          <w:kern w:val="0"/>
          <w:lang w:eastAsia="en-GB"/>
          <w14:ligatures w14:val="none"/>
        </w:rPr>
        <w:t>greatly impacts</w:t>
      </w:r>
      <w:proofErr w:type="gramEnd"/>
      <w:r w:rsidRPr="004E31D8">
        <w:rPr>
          <w:rFonts w:eastAsia="Times New Roman" w:cstheme="minorHAnsi"/>
          <w:color w:val="000000"/>
          <w:kern w:val="0"/>
          <w:lang w:eastAsia="en-GB"/>
          <w14:ligatures w14:val="none"/>
        </w:rPr>
        <w:t xml:space="preserve"> productivity and well-being, and the motivations for engaging in interpersonal Counterproductive Workplace Behaviours are little understood. This investigation centered around whether the "Five Factor Machiavellian Inventory" (FFMI) could serve as a valuable predictive tool for predicting antisocial behaviour within organizational settings. While the research question addressed holds significant implications for human resource management and the cultivation of harmonious workplace dynamics, it also extends its reach into the realm of forensic psychology, as such behaviours in their extreme can take criminal form</w:t>
      </w:r>
      <w:r w:rsidR="003E08C8" w:rsidRPr="003E08C8">
        <w:rPr>
          <w:rFonts w:eastAsia="Times New Roman" w:cstheme="minorHAnsi"/>
          <w:color w:val="000000"/>
          <w:kern w:val="0"/>
          <w:lang w:eastAsia="en-GB"/>
          <w14:ligatures w14:val="none"/>
        </w:rPr>
        <w:t>. In the ensuing discussion, the research outcomes will be discussed alongside their alignment with existing literature, and the broader implications for both workplace psychology and the field of forensic psychology discussed. Recommendations for future research will be made.</w:t>
      </w:r>
    </w:p>
    <w:p w14:paraId="3D28F0D6"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66AC2026" w14:textId="4AD6C7AD"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The findings of the exploratory factor analysis conducted in this research lends tentative evidence to the existence of the latent variable conceptualised as Antisocial Workplace Behaviour, made up of scores on selfishness, </w:t>
      </w:r>
      <w:r w:rsidR="001A4F45" w:rsidRPr="004E31D8">
        <w:rPr>
          <w:rFonts w:eastAsia="Times New Roman" w:cstheme="minorHAnsi"/>
          <w:color w:val="000000"/>
          <w:kern w:val="0"/>
          <w:lang w:eastAsia="en-GB"/>
          <w14:ligatures w14:val="none"/>
        </w:rPr>
        <w:t>cynicism,</w:t>
      </w:r>
      <w:r w:rsidRPr="004E31D8">
        <w:rPr>
          <w:rFonts w:eastAsia="Times New Roman" w:cstheme="minorHAnsi"/>
          <w:color w:val="000000"/>
          <w:kern w:val="0"/>
          <w:lang w:eastAsia="en-GB"/>
          <w14:ligatures w14:val="none"/>
        </w:rPr>
        <w:t xml:space="preserve"> and achievement. Whilst this is a promising finding, it is regarded as tentative given the small size of the current sample (n = 73)</w:t>
      </w:r>
      <w:r w:rsidR="003E08C8">
        <w:rPr>
          <w:rFonts w:eastAsia="Times New Roman" w:cstheme="minorHAnsi"/>
          <w:color w:val="000000"/>
          <w:kern w:val="0"/>
          <w:lang w:eastAsia="en-GB"/>
          <w14:ligatures w14:val="none"/>
        </w:rPr>
        <w:t>, and the low score produced by reliability analysis (α = .511)</w:t>
      </w:r>
      <w:r w:rsidRPr="004E31D8">
        <w:rPr>
          <w:rFonts w:eastAsia="Times New Roman" w:cstheme="minorHAnsi"/>
          <w:color w:val="000000"/>
          <w:kern w:val="0"/>
          <w:lang w:eastAsia="en-GB"/>
          <w14:ligatures w14:val="none"/>
        </w:rPr>
        <w:t xml:space="preserve">. Confirming the existence of a common variable, which contributes to over a third of the variance in the three measured variables, is of significant value in understanding why and how people might engage in damaging interpersonal behaviours, specifically in the workplace. As mentioned in the introduction, such behaviours have </w:t>
      </w:r>
      <w:proofErr w:type="gramStart"/>
      <w:r w:rsidRPr="004E31D8">
        <w:rPr>
          <w:rFonts w:eastAsia="Times New Roman" w:cstheme="minorHAnsi"/>
          <w:color w:val="000000"/>
          <w:kern w:val="0"/>
          <w:lang w:eastAsia="en-GB"/>
          <w14:ligatures w14:val="none"/>
        </w:rPr>
        <w:t>a large impact</w:t>
      </w:r>
      <w:proofErr w:type="gramEnd"/>
      <w:r w:rsidRPr="004E31D8">
        <w:rPr>
          <w:rFonts w:eastAsia="Times New Roman" w:cstheme="minorHAnsi"/>
          <w:color w:val="000000"/>
          <w:kern w:val="0"/>
          <w:lang w:eastAsia="en-GB"/>
          <w14:ligatures w14:val="none"/>
        </w:rPr>
        <w:t xml:space="preserve"> on productivity, trust and cooperation, and in their extreme presentations can be criminal (e.g. harassment, fraud). Selfishness, </w:t>
      </w:r>
      <w:r w:rsidR="001A4F45" w:rsidRPr="004E31D8">
        <w:rPr>
          <w:rFonts w:eastAsia="Times New Roman" w:cstheme="minorHAnsi"/>
          <w:color w:val="000000"/>
          <w:kern w:val="0"/>
          <w:lang w:eastAsia="en-GB"/>
          <w14:ligatures w14:val="none"/>
        </w:rPr>
        <w:t>cynicism,</w:t>
      </w:r>
      <w:r w:rsidRPr="004E31D8">
        <w:rPr>
          <w:rFonts w:eastAsia="Times New Roman" w:cstheme="minorHAnsi"/>
          <w:color w:val="000000"/>
          <w:kern w:val="0"/>
          <w:lang w:eastAsia="en-GB"/>
          <w14:ligatures w14:val="none"/>
        </w:rPr>
        <w:t xml:space="preserve"> and achievement have been proven to be connected as behaviours contributing to a larger profile.</w:t>
      </w:r>
      <w:r w:rsidR="003E08C8">
        <w:rPr>
          <w:rFonts w:eastAsia="Times New Roman" w:cstheme="minorHAnsi"/>
          <w:color w:val="000000"/>
          <w:kern w:val="0"/>
          <w:lang w:eastAsia="en-GB"/>
          <w14:ligatures w14:val="none"/>
        </w:rPr>
        <w:t xml:space="preserve"> However, as Cynicism and Achievement were not found to be significantly correlated, the theoretical structure of AWB should be reconsidered.</w:t>
      </w:r>
      <w:r w:rsidRPr="004E31D8">
        <w:rPr>
          <w:rFonts w:eastAsia="Times New Roman" w:cstheme="minorHAnsi"/>
          <w:color w:val="000000"/>
          <w:kern w:val="0"/>
          <w:lang w:eastAsia="en-GB"/>
          <w14:ligatures w14:val="none"/>
        </w:rPr>
        <w:t xml:space="preserve"> Understanding the additional behaviours which contribute to Antisocial Workplace Behaviour would allow researchers to build out the picture of this phenomenon, and then to investigate why individuals engage in these behaviours. </w:t>
      </w:r>
    </w:p>
    <w:p w14:paraId="745A4CE9"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47457131" w14:textId="358738E2" w:rsidR="004E31D8" w:rsidRDefault="004E31D8" w:rsidP="004E31D8">
      <w:pPr>
        <w:spacing w:after="0" w:line="240" w:lineRule="auto"/>
        <w:rPr>
          <w:rFonts w:eastAsia="Times New Roman" w:cstheme="minorHAnsi"/>
          <w:color w:val="000000"/>
          <w:kern w:val="0"/>
          <w:lang w:eastAsia="en-GB"/>
          <w14:ligatures w14:val="none"/>
        </w:rPr>
      </w:pPr>
      <w:r w:rsidRPr="004E31D8">
        <w:rPr>
          <w:rFonts w:eastAsia="Times New Roman" w:cstheme="minorHAnsi"/>
          <w:color w:val="000000"/>
          <w:kern w:val="0"/>
          <w:lang w:eastAsia="en-GB"/>
          <w14:ligatures w14:val="none"/>
        </w:rPr>
        <w:t>This research sought to understand whether the FFMI, a newly produced and thus-far empirically sound measure of Machiavellianism, could be used to predict AWB. Initial results did not yield a significant regression model in which the total score produced for each participant on FFMI was a valid predictor of AWB</w:t>
      </w:r>
      <w:r w:rsidR="00880369">
        <w:rPr>
          <w:rFonts w:eastAsia="Times New Roman" w:cstheme="minorHAnsi"/>
          <w:color w:val="000000"/>
          <w:kern w:val="0"/>
          <w:lang w:eastAsia="en-GB"/>
          <w14:ligatures w14:val="none"/>
        </w:rPr>
        <w:t xml:space="preserve"> (</w:t>
      </w:r>
      <w:r w:rsidR="00880369" w:rsidRPr="004E31D8">
        <w:rPr>
          <w:rFonts w:eastAsia="Times New Roman" w:cstheme="minorHAnsi"/>
          <w:color w:val="000000"/>
          <w:kern w:val="0"/>
          <w:lang w:eastAsia="en-GB"/>
          <w14:ligatures w14:val="none"/>
        </w:rPr>
        <w:t>F(1, 71) = 2.302, p = .134</w:t>
      </w:r>
      <w:r w:rsidR="00880369">
        <w:rPr>
          <w:rFonts w:eastAsia="Times New Roman" w:cstheme="minorHAnsi"/>
          <w:color w:val="000000"/>
          <w:kern w:val="0"/>
          <w:lang w:eastAsia="en-GB"/>
          <w14:ligatures w14:val="none"/>
        </w:rPr>
        <w:t>)</w:t>
      </w:r>
      <w:r w:rsidRPr="004E31D8">
        <w:rPr>
          <w:rFonts w:eastAsia="Times New Roman" w:cstheme="minorHAnsi"/>
          <w:color w:val="000000"/>
          <w:kern w:val="0"/>
          <w:lang w:eastAsia="en-GB"/>
          <w14:ligatures w14:val="none"/>
        </w:rPr>
        <w:t xml:space="preserve">. Further investigation found FFMI factor score, Antagonism, comprised of subscales Selfishness, Immodesty, Manipulative, Callousness, Cynical, to be a significant predictor of AWB. Given that AWB encompasses Selfishness and Cynicism, these findings align conceptually and supports the validity of this predictive factor. It should be noted that while Antagonism exhibited a statistically significant relationship with AWB, it accounted for only 10.8% variance in this regression model. This suggests that there are other factors not included in this model which play a significant role in explaining the variation in AWB, warranting further investigation and incorporations into future analyses. Should further investigation which looks to grow our understanding of AWB produce factor scores for which FFMI Antagonism is a larger predictor, then developing a short-form FFMI which </w:t>
      </w:r>
      <w:r w:rsidR="001A4F45" w:rsidRPr="004E31D8">
        <w:rPr>
          <w:rFonts w:eastAsia="Times New Roman" w:cstheme="minorHAnsi"/>
          <w:color w:val="000000"/>
          <w:kern w:val="0"/>
          <w:lang w:eastAsia="en-GB"/>
          <w14:ligatures w14:val="none"/>
        </w:rPr>
        <w:t>simply addresses</w:t>
      </w:r>
      <w:r w:rsidRPr="004E31D8">
        <w:rPr>
          <w:rFonts w:eastAsia="Times New Roman" w:cstheme="minorHAnsi"/>
          <w:color w:val="000000"/>
          <w:kern w:val="0"/>
          <w:lang w:eastAsia="en-GB"/>
          <w14:ligatures w14:val="none"/>
        </w:rPr>
        <w:t xml:space="preserve"> the Antagonism aspect of the existing model should be considered. Such a tool could equip practitioners with means to </w:t>
      </w:r>
      <w:proofErr w:type="gramStart"/>
      <w:r w:rsidRPr="004E31D8">
        <w:rPr>
          <w:rFonts w:eastAsia="Times New Roman" w:cstheme="minorHAnsi"/>
          <w:color w:val="000000"/>
          <w:kern w:val="0"/>
          <w:lang w:eastAsia="en-GB"/>
          <w14:ligatures w14:val="none"/>
        </w:rPr>
        <w:t>test</w:t>
      </w:r>
      <w:proofErr w:type="gramEnd"/>
      <w:r w:rsidRPr="004E31D8">
        <w:rPr>
          <w:rFonts w:eastAsia="Times New Roman" w:cstheme="minorHAnsi"/>
          <w:color w:val="000000"/>
          <w:kern w:val="0"/>
          <w:lang w:eastAsia="en-GB"/>
          <w14:ligatures w14:val="none"/>
        </w:rPr>
        <w:t xml:space="preserve"> for likelihood of individuals to engage in </w:t>
      </w:r>
      <w:r w:rsidR="001A4F45" w:rsidRPr="004E31D8">
        <w:rPr>
          <w:rFonts w:eastAsia="Times New Roman" w:cstheme="minorHAnsi"/>
          <w:color w:val="000000"/>
          <w:kern w:val="0"/>
          <w:lang w:eastAsia="en-GB"/>
          <w14:ligatures w14:val="none"/>
        </w:rPr>
        <w:t>AWB and</w:t>
      </w:r>
      <w:r w:rsidRPr="004E31D8">
        <w:rPr>
          <w:rFonts w:eastAsia="Times New Roman" w:cstheme="minorHAnsi"/>
          <w:color w:val="000000"/>
          <w:kern w:val="0"/>
          <w:lang w:eastAsia="en-GB"/>
          <w14:ligatures w14:val="none"/>
        </w:rPr>
        <w:t xml:space="preserve"> allow for risk mitigation strategies and intervention methods to be developed. </w:t>
      </w:r>
    </w:p>
    <w:p w14:paraId="0E8E59F3" w14:textId="77777777" w:rsidR="00880369" w:rsidRPr="004E31D8" w:rsidRDefault="00880369" w:rsidP="004E31D8">
      <w:pPr>
        <w:spacing w:after="0" w:line="240" w:lineRule="auto"/>
        <w:rPr>
          <w:rFonts w:eastAsia="Times New Roman" w:cstheme="minorHAnsi"/>
          <w:kern w:val="0"/>
          <w:sz w:val="24"/>
          <w:szCs w:val="24"/>
          <w:lang w:eastAsia="en-GB"/>
          <w14:ligatures w14:val="none"/>
        </w:rPr>
      </w:pPr>
    </w:p>
    <w:p w14:paraId="4E144A07" w14:textId="77F6C3CD"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One measured variable, Empathy, was removed during EFA due to failing assumption testing and reducing the proportion of shared variance among observed variables. As the scores on this variable were calculated as a difference score measuring the impact of (i) contextual information regarding opponents and (ii) group vs individual opponents on gameplay behaviour, it is understandable that these scores were not suitable for inclusion in such a model. Removal of these scores was due to the type of measurement as opposed to any conceptualisation that Empathy should not be included in the model, or that low Empathy does not contribute to the latent variable, AWB. Future research should look to model scores on Empathy in a way which does not cause multicollinearity, but instead is derived from separate datapoint and is structured in a comparable way</w:t>
      </w:r>
      <w:r w:rsidR="00976B25">
        <w:rPr>
          <w:rFonts w:eastAsia="Times New Roman" w:cstheme="minorHAnsi"/>
          <w:color w:val="000000"/>
          <w:kern w:val="0"/>
          <w:lang w:eastAsia="en-GB"/>
          <w14:ligatures w14:val="none"/>
        </w:rPr>
        <w:t xml:space="preserve"> to other observed variables.</w:t>
      </w:r>
    </w:p>
    <w:p w14:paraId="7B68D797"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74BD70EF" w14:textId="51BC899F" w:rsidR="00AA71CB" w:rsidRPr="00AA71CB"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 xml:space="preserve">Analysis of the impact of the two components comprising Empathy scores found that both contextual information regarding opponents, and playing against an individual versus a group had a significant impact on behaviour. The finding regarding contextual information supports the expectation that the presence of information regarding an opponent, and context regarding their need for the money which you are in control of dividing impacts behaviour. This research hypothesised that those high in Mach would be less impacted by the presence of such information. While findings support the impact, they do not support the hypothesis that those who score higher on the FFMI, and therefore are high in Machiavellian tendencies, are less effected by the presence of such context, as estimated from the lack of a significant correlation between Empathy score and FFMI score (r(71) = -.036, p = .762). The type of opponent, group or individual, having a significant impact on behaviour lends support to the bivariate model of counterproductive workplace behaviour which exists in research, and gives an operationalised presentation of this division which </w:t>
      </w:r>
      <w:proofErr w:type="gramStart"/>
      <w:r w:rsidRPr="004E31D8">
        <w:rPr>
          <w:rFonts w:eastAsia="Times New Roman" w:cstheme="minorHAnsi"/>
          <w:color w:val="000000"/>
          <w:kern w:val="0"/>
          <w:lang w:eastAsia="en-GB"/>
          <w14:ligatures w14:val="none"/>
        </w:rPr>
        <w:t>as of yet</w:t>
      </w:r>
      <w:proofErr w:type="gramEnd"/>
      <w:r w:rsidRPr="004E31D8">
        <w:rPr>
          <w:rFonts w:eastAsia="Times New Roman" w:cstheme="minorHAnsi"/>
          <w:color w:val="000000"/>
          <w:kern w:val="0"/>
          <w:lang w:eastAsia="en-GB"/>
          <w14:ligatures w14:val="none"/>
        </w:rPr>
        <w:t xml:space="preserve"> has not been shown in research. This model posits that CWBs which target organisations (CWB-Os) are distinct from those which target individuals (CWB-I) (Robinson &amp; Bennett, 1995; Gruys &amp; Sackett, 2003). </w:t>
      </w:r>
      <w:r w:rsidR="00AA71CB" w:rsidRPr="00AA71CB">
        <w:rPr>
          <w:rFonts w:eastAsia="Times New Roman" w:cstheme="minorHAnsi"/>
          <w:kern w:val="0"/>
          <w:lang w:eastAsia="en-GB"/>
          <w14:ligatures w14:val="none"/>
        </w:rPr>
        <w:t xml:space="preserve">The findings of this research </w:t>
      </w:r>
      <w:r w:rsidR="00AA71CB">
        <w:rPr>
          <w:rFonts w:eastAsia="Times New Roman" w:cstheme="minorHAnsi"/>
          <w:kern w:val="0"/>
          <w:lang w:eastAsia="en-GB"/>
          <w14:ligatures w14:val="none"/>
        </w:rPr>
        <w:t xml:space="preserve">confirm the hypothesis that individual behaviour </w:t>
      </w:r>
      <w:proofErr w:type="gramStart"/>
      <w:r w:rsidR="00AA71CB">
        <w:rPr>
          <w:rFonts w:eastAsia="Times New Roman" w:cstheme="minorHAnsi"/>
          <w:kern w:val="0"/>
          <w:lang w:eastAsia="en-GB"/>
          <w14:ligatures w14:val="none"/>
        </w:rPr>
        <w:t>in regard to</w:t>
      </w:r>
      <w:proofErr w:type="gramEnd"/>
      <w:r w:rsidR="00AA71CB">
        <w:rPr>
          <w:rFonts w:eastAsia="Times New Roman" w:cstheme="minorHAnsi"/>
          <w:kern w:val="0"/>
          <w:lang w:eastAsia="en-GB"/>
          <w14:ligatures w14:val="none"/>
        </w:rPr>
        <w:t xml:space="preserve"> resource sharing varies depending on the audience with whom resources are to be shared, with individuals acting more selfishly when sharing with groups. Investing this finding further can be of interest in the understanding of CWBs.</w:t>
      </w:r>
    </w:p>
    <w:p w14:paraId="3D961D37" w14:textId="77777777" w:rsidR="00AA71CB" w:rsidRPr="004E31D8" w:rsidRDefault="00AA71CB" w:rsidP="004E31D8">
      <w:pPr>
        <w:spacing w:after="0" w:line="240" w:lineRule="auto"/>
        <w:rPr>
          <w:rFonts w:eastAsia="Times New Roman" w:cstheme="minorHAnsi"/>
          <w:kern w:val="0"/>
          <w:sz w:val="24"/>
          <w:szCs w:val="24"/>
          <w:lang w:eastAsia="en-GB"/>
          <w14:ligatures w14:val="none"/>
        </w:rPr>
      </w:pPr>
    </w:p>
    <w:p w14:paraId="269094E4" w14:textId="22ED34B1"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There are concerns around the power of this preliminary study </w:t>
      </w:r>
      <w:r w:rsidR="00AA71CB" w:rsidRPr="004E31D8">
        <w:rPr>
          <w:rFonts w:eastAsia="Times New Roman" w:cstheme="minorHAnsi"/>
          <w:color w:val="000000"/>
          <w:kern w:val="0"/>
          <w:lang w:eastAsia="en-GB"/>
          <w14:ligatures w14:val="none"/>
        </w:rPr>
        <w:t>regarding</w:t>
      </w:r>
      <w:r w:rsidRPr="004E31D8">
        <w:rPr>
          <w:rFonts w:eastAsia="Times New Roman" w:cstheme="minorHAnsi"/>
          <w:color w:val="000000"/>
          <w:kern w:val="0"/>
          <w:lang w:eastAsia="en-GB"/>
          <w14:ligatures w14:val="none"/>
        </w:rPr>
        <w:t xml:space="preserve"> exploratory factor analysis. Guidance varies </w:t>
      </w:r>
      <w:r w:rsidR="0018543A" w:rsidRPr="004E31D8">
        <w:rPr>
          <w:rFonts w:eastAsia="Times New Roman" w:cstheme="minorHAnsi"/>
          <w:color w:val="000000"/>
          <w:kern w:val="0"/>
          <w:lang w:eastAsia="en-GB"/>
          <w14:ligatures w14:val="none"/>
        </w:rPr>
        <w:t>regarding</w:t>
      </w:r>
      <w:r w:rsidRPr="004E31D8">
        <w:rPr>
          <w:rFonts w:eastAsia="Times New Roman" w:cstheme="minorHAnsi"/>
          <w:color w:val="000000"/>
          <w:kern w:val="0"/>
          <w:lang w:eastAsia="en-GB"/>
          <w14:ligatures w14:val="none"/>
        </w:rPr>
        <w:t xml:space="preserve"> the sample size required to conduct robust EFA</w:t>
      </w:r>
      <w:r w:rsidR="0018543A">
        <w:rPr>
          <w:rFonts w:eastAsia="Times New Roman" w:cstheme="minorHAnsi"/>
          <w:color w:val="000000"/>
          <w:kern w:val="0"/>
          <w:lang w:eastAsia="en-GB"/>
          <w14:ligatures w14:val="none"/>
        </w:rPr>
        <w:t>,</w:t>
      </w:r>
      <w:r w:rsidRPr="004E31D8">
        <w:rPr>
          <w:rFonts w:eastAsia="Times New Roman" w:cstheme="minorHAnsi"/>
          <w:color w:val="000000"/>
          <w:kern w:val="0"/>
          <w:lang w:eastAsia="en-GB"/>
          <w14:ligatures w14:val="none"/>
        </w:rPr>
        <w:t xml:space="preserve"> Kline </w:t>
      </w:r>
      <w:r w:rsidR="0018543A">
        <w:rPr>
          <w:rFonts w:eastAsia="Times New Roman" w:cstheme="minorHAnsi"/>
          <w:color w:val="000000"/>
          <w:kern w:val="0"/>
          <w:lang w:eastAsia="en-GB"/>
          <w14:ligatures w14:val="none"/>
        </w:rPr>
        <w:t>suggests</w:t>
      </w:r>
      <w:r w:rsidRPr="004E31D8">
        <w:rPr>
          <w:rFonts w:eastAsia="Times New Roman" w:cstheme="minorHAnsi"/>
          <w:color w:val="000000"/>
          <w:kern w:val="0"/>
          <w:lang w:eastAsia="en-GB"/>
          <w14:ligatures w14:val="none"/>
        </w:rPr>
        <w:t xml:space="preserve"> that 100 subjects is sufficient (1994), Tabachink and Fiddell’s </w:t>
      </w:r>
      <w:r w:rsidR="0018543A">
        <w:rPr>
          <w:rFonts w:eastAsia="Times New Roman" w:cstheme="minorHAnsi"/>
          <w:color w:val="000000"/>
          <w:kern w:val="0"/>
          <w:lang w:eastAsia="en-GB"/>
          <w14:ligatures w14:val="none"/>
        </w:rPr>
        <w:t>recommend</w:t>
      </w:r>
      <w:r w:rsidRPr="004E31D8">
        <w:rPr>
          <w:rFonts w:eastAsia="Times New Roman" w:cstheme="minorHAnsi"/>
          <w:color w:val="000000"/>
          <w:kern w:val="0"/>
          <w:lang w:eastAsia="en-GB"/>
          <w14:ligatures w14:val="none"/>
        </w:rPr>
        <w:t xml:space="preserve"> 300 </w:t>
      </w:r>
      <w:r w:rsidR="0018543A">
        <w:rPr>
          <w:rFonts w:eastAsia="Times New Roman" w:cstheme="minorHAnsi"/>
          <w:color w:val="000000"/>
          <w:kern w:val="0"/>
          <w:lang w:eastAsia="en-GB"/>
          <w14:ligatures w14:val="none"/>
        </w:rPr>
        <w:t>as being a</w:t>
      </w:r>
      <w:r w:rsidRPr="004E31D8">
        <w:rPr>
          <w:rFonts w:eastAsia="Times New Roman" w:cstheme="minorHAnsi"/>
          <w:color w:val="000000"/>
          <w:kern w:val="0"/>
          <w:lang w:eastAsia="en-GB"/>
          <w14:ligatures w14:val="none"/>
        </w:rPr>
        <w:t xml:space="preserve"> more appropriate target (2011). There is </w:t>
      </w:r>
      <w:proofErr w:type="gramStart"/>
      <w:r w:rsidRPr="004E31D8">
        <w:rPr>
          <w:rFonts w:eastAsia="Times New Roman" w:cstheme="minorHAnsi"/>
          <w:color w:val="000000"/>
          <w:kern w:val="0"/>
          <w:lang w:eastAsia="en-GB"/>
          <w14:ligatures w14:val="none"/>
        </w:rPr>
        <w:t>some</w:t>
      </w:r>
      <w:proofErr w:type="gramEnd"/>
      <w:r w:rsidRPr="004E31D8">
        <w:rPr>
          <w:rFonts w:eastAsia="Times New Roman" w:cstheme="minorHAnsi"/>
          <w:color w:val="000000"/>
          <w:kern w:val="0"/>
          <w:lang w:eastAsia="en-GB"/>
          <w14:ligatures w14:val="none"/>
        </w:rPr>
        <w:t xml:space="preserve"> preliminary support of small samples being sufficient in EFA where the factor structure is clear, and few factors are extracted (de Winter, Dodou &amp; Wieringa, 2009). However, it would be beneficial for further research to increase the sample size to address this issue and allow the results of EFA to be more heavily relied upon to prove the existence of the hypothesised latent variable, Antisocial Workplace Behaviour. </w:t>
      </w:r>
    </w:p>
    <w:p w14:paraId="13ACB530"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63AFBB6A" w14:textId="7DE3A889"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There was a disparity of items loaded onto each measured variable (Selfishness, Achievement, Cynicism &amp; Empathy). The behavioural Selfishness score was determined by examining gameplay responses across 10 rounds of games, whereas the Achievement score was determined purely by the savings goal set by participants, and Cynicism by two rounds of the Trust Game. The scores on Achievement and Cynicism are </w:t>
      </w:r>
      <w:r w:rsidR="0018543A" w:rsidRPr="004E31D8">
        <w:rPr>
          <w:rFonts w:eastAsia="Times New Roman" w:cstheme="minorHAnsi"/>
          <w:color w:val="000000"/>
          <w:kern w:val="0"/>
          <w:lang w:eastAsia="en-GB"/>
          <w14:ligatures w14:val="none"/>
        </w:rPr>
        <w:t>particularly</w:t>
      </w:r>
      <w:r w:rsidRPr="004E31D8">
        <w:rPr>
          <w:rFonts w:eastAsia="Times New Roman" w:cstheme="minorHAnsi"/>
          <w:color w:val="000000"/>
          <w:kern w:val="0"/>
          <w:lang w:eastAsia="en-GB"/>
          <w14:ligatures w14:val="none"/>
        </w:rPr>
        <w:t xml:space="preserve"> sensitive to fewer data points and easily skewed. Further research could address this by expanding on the current battery of games to include further iterations of the rounds which measured </w:t>
      </w:r>
      <w:r w:rsidR="0018543A">
        <w:rPr>
          <w:rFonts w:eastAsia="Times New Roman" w:cstheme="minorHAnsi"/>
          <w:color w:val="000000"/>
          <w:kern w:val="0"/>
          <w:lang w:eastAsia="en-GB"/>
          <w14:ligatures w14:val="none"/>
        </w:rPr>
        <w:t>C</w:t>
      </w:r>
      <w:r w:rsidRPr="004E31D8">
        <w:rPr>
          <w:rFonts w:eastAsia="Times New Roman" w:cstheme="minorHAnsi"/>
          <w:color w:val="000000"/>
          <w:kern w:val="0"/>
          <w:lang w:eastAsia="en-GB"/>
          <w14:ligatures w14:val="none"/>
        </w:rPr>
        <w:t xml:space="preserve">ynicism, and to further test individuals’ </w:t>
      </w:r>
      <w:r w:rsidR="0018543A">
        <w:rPr>
          <w:rFonts w:eastAsia="Times New Roman" w:cstheme="minorHAnsi"/>
          <w:color w:val="000000"/>
          <w:kern w:val="0"/>
          <w:lang w:eastAsia="en-GB"/>
          <w14:ligatures w14:val="none"/>
        </w:rPr>
        <w:t>A</w:t>
      </w:r>
      <w:r w:rsidRPr="004E31D8">
        <w:rPr>
          <w:rFonts w:eastAsia="Times New Roman" w:cstheme="minorHAnsi"/>
          <w:color w:val="000000"/>
          <w:kern w:val="0"/>
          <w:lang w:eastAsia="en-GB"/>
          <w14:ligatures w14:val="none"/>
        </w:rPr>
        <w:t xml:space="preserve">chievement orientation to better balance the items measuring each variable and therefore strengthen the measurements of those items. The score on Empathy was also generated from only two data points, however the specific limitations of this method and recommendations for future research </w:t>
      </w:r>
      <w:r w:rsidR="0018543A">
        <w:rPr>
          <w:rFonts w:eastAsia="Times New Roman" w:cstheme="minorHAnsi"/>
          <w:color w:val="000000"/>
          <w:kern w:val="0"/>
          <w:lang w:eastAsia="en-GB"/>
          <w14:ligatures w14:val="none"/>
        </w:rPr>
        <w:t xml:space="preserve">have been </w:t>
      </w:r>
      <w:r w:rsidRPr="004E31D8">
        <w:rPr>
          <w:rFonts w:eastAsia="Times New Roman" w:cstheme="minorHAnsi"/>
          <w:color w:val="000000"/>
          <w:kern w:val="0"/>
          <w:lang w:eastAsia="en-GB"/>
          <w14:ligatures w14:val="none"/>
        </w:rPr>
        <w:t xml:space="preserve">previously discussed. Where a new measure of Empathy is required to include in future EFA to </w:t>
      </w:r>
      <w:r w:rsidRPr="004E31D8">
        <w:rPr>
          <w:rFonts w:eastAsia="Times New Roman" w:cstheme="minorHAnsi"/>
          <w:color w:val="000000"/>
          <w:kern w:val="0"/>
          <w:lang w:eastAsia="en-GB"/>
          <w14:ligatures w14:val="none"/>
        </w:rPr>
        <w:lastRenderedPageBreak/>
        <w:t xml:space="preserve">examine </w:t>
      </w:r>
      <w:r w:rsidR="00F84367" w:rsidRPr="004E31D8">
        <w:rPr>
          <w:rFonts w:eastAsia="Times New Roman" w:cstheme="minorHAnsi"/>
          <w:color w:val="000000"/>
          <w:kern w:val="0"/>
          <w:lang w:eastAsia="en-GB"/>
          <w14:ligatures w14:val="none"/>
        </w:rPr>
        <w:t>its</w:t>
      </w:r>
      <w:r w:rsidRPr="004E31D8">
        <w:rPr>
          <w:rFonts w:eastAsia="Times New Roman" w:cstheme="minorHAnsi"/>
          <w:color w:val="000000"/>
          <w:kern w:val="0"/>
          <w:lang w:eastAsia="en-GB"/>
          <w14:ligatures w14:val="none"/>
        </w:rPr>
        <w:t xml:space="preserve"> contribution to the latent variable identified in this research it is recommended that it too is generated using a similar number of data points</w:t>
      </w:r>
      <w:proofErr w:type="gramStart"/>
      <w:r w:rsidRPr="004E31D8">
        <w:rPr>
          <w:rFonts w:eastAsia="Times New Roman" w:cstheme="minorHAnsi"/>
          <w:color w:val="000000"/>
          <w:kern w:val="0"/>
          <w:lang w:eastAsia="en-GB"/>
          <w14:ligatures w14:val="none"/>
        </w:rPr>
        <w:t>.  </w:t>
      </w:r>
      <w:proofErr w:type="gramEnd"/>
    </w:p>
    <w:p w14:paraId="67B5CE90"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44C24A39" w14:textId="5574D273"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Given the iterative design of the economic gameplay, the request for participants to submit their saving goal, and the presentation throughout gameplay of the ‘total saved</w:t>
      </w:r>
      <w:proofErr w:type="gramStart"/>
      <w:r w:rsidRPr="004E31D8">
        <w:rPr>
          <w:rFonts w:eastAsia="Times New Roman" w:cstheme="minorHAnsi"/>
          <w:color w:val="000000"/>
          <w:kern w:val="0"/>
          <w:lang w:eastAsia="en-GB"/>
          <w14:ligatures w14:val="none"/>
        </w:rPr>
        <w:t>’,</w:t>
      </w:r>
      <w:proofErr w:type="gramEnd"/>
      <w:r w:rsidRPr="004E31D8">
        <w:rPr>
          <w:rFonts w:eastAsia="Times New Roman" w:cstheme="minorHAnsi"/>
          <w:color w:val="000000"/>
          <w:kern w:val="0"/>
          <w:lang w:eastAsia="en-GB"/>
          <w14:ligatures w14:val="none"/>
        </w:rPr>
        <w:t xml:space="preserve"> it is possible that participant behaviour may change in relation to the closeness of achieving their goal. For instance, </w:t>
      </w:r>
      <w:r w:rsidR="00F84367" w:rsidRPr="004E31D8">
        <w:rPr>
          <w:rFonts w:eastAsia="Times New Roman" w:cstheme="minorHAnsi"/>
          <w:color w:val="000000"/>
          <w:kern w:val="0"/>
          <w:lang w:eastAsia="en-GB"/>
          <w14:ligatures w14:val="none"/>
        </w:rPr>
        <w:t>should</w:t>
      </w:r>
      <w:r w:rsidRPr="004E31D8">
        <w:rPr>
          <w:rFonts w:eastAsia="Times New Roman" w:cstheme="minorHAnsi"/>
          <w:color w:val="000000"/>
          <w:kern w:val="0"/>
          <w:lang w:eastAsia="en-GB"/>
          <w14:ligatures w14:val="none"/>
        </w:rPr>
        <w:t xml:space="preserve"> a participant be close to reaching their goal, they may start to act in more selfish ways </w:t>
      </w:r>
      <w:proofErr w:type="gramStart"/>
      <w:r w:rsidRPr="004E31D8">
        <w:rPr>
          <w:rFonts w:eastAsia="Times New Roman" w:cstheme="minorHAnsi"/>
          <w:color w:val="000000"/>
          <w:kern w:val="0"/>
          <w:lang w:eastAsia="en-GB"/>
          <w14:ligatures w14:val="none"/>
        </w:rPr>
        <w:t>as a means to</w:t>
      </w:r>
      <w:proofErr w:type="gramEnd"/>
      <w:r w:rsidRPr="004E31D8">
        <w:rPr>
          <w:rFonts w:eastAsia="Times New Roman" w:cstheme="minorHAnsi"/>
          <w:color w:val="000000"/>
          <w:kern w:val="0"/>
          <w:lang w:eastAsia="en-GB"/>
          <w14:ligatures w14:val="none"/>
        </w:rPr>
        <w:t xml:space="preserve"> achieve their goal. This achievement orientation may therefore take priority over other considerations the battery of games is looking to assess. Future research should consider this impact and use an alternative measure of achievement which is less likely to have a compounding effect on gameplay behaviour. </w:t>
      </w:r>
    </w:p>
    <w:p w14:paraId="0CC3544F" w14:textId="77777777" w:rsidR="000A7A87" w:rsidRPr="004E31D8" w:rsidRDefault="000A7A87" w:rsidP="004E31D8">
      <w:pPr>
        <w:spacing w:after="0" w:line="240" w:lineRule="auto"/>
        <w:rPr>
          <w:rFonts w:eastAsia="Times New Roman" w:cstheme="minorHAnsi"/>
          <w:kern w:val="0"/>
          <w:sz w:val="24"/>
          <w:szCs w:val="24"/>
          <w:lang w:eastAsia="en-GB"/>
          <w14:ligatures w14:val="none"/>
        </w:rPr>
      </w:pPr>
    </w:p>
    <w:p w14:paraId="7E8168EF" w14:textId="39F389AF"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Recommendations for future research have been included throughout this discussion. Investigating a new way to measure Empathy should be a priority so that it can be evaluated whether it contributes to AWB in a meaningful way, alongside Selfishness, Achievement, and Cynicism. Further development of the economic game battery will strengthen the preliminary measures used in this research, and in turn allow for increased reliability and validity of this as a measure of the intended behaviours. Consideration should be made for additional contributing factors for AWB, as the existing behaviours included in this research are by no means exhaustive, but instead a preliminary model which will benefit from further consideration and research. Finally, future research should continue to endeavour to find a predictive measure for AWB, whether that is a short-form version of FFMI focussed on the Antagonism factor, or a separate measure that better aligns with the </w:t>
      </w:r>
      <w:r w:rsidR="0018543A">
        <w:rPr>
          <w:rFonts w:eastAsia="Times New Roman" w:cstheme="minorHAnsi"/>
          <w:color w:val="000000"/>
          <w:kern w:val="0"/>
          <w:lang w:eastAsia="en-GB"/>
          <w14:ligatures w14:val="none"/>
        </w:rPr>
        <w:t xml:space="preserve">further </w:t>
      </w:r>
      <w:r w:rsidRPr="004E31D8">
        <w:rPr>
          <w:rFonts w:eastAsia="Times New Roman" w:cstheme="minorHAnsi"/>
          <w:color w:val="000000"/>
          <w:kern w:val="0"/>
          <w:lang w:eastAsia="en-GB"/>
          <w14:ligatures w14:val="none"/>
        </w:rPr>
        <w:t>developed conceptualisation of the variable which has not been considered in this research. </w:t>
      </w:r>
    </w:p>
    <w:p w14:paraId="45A3882B"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2DABB077" w14:textId="4C556A0B"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lang w:eastAsia="en-GB"/>
          <w14:ligatures w14:val="none"/>
        </w:rPr>
        <w:t xml:space="preserve">In conclusion, this research has provided preliminary support for the existence of the variable, Antisocial Workplace Behaviour, as understood thus far as a summation of selfishness, </w:t>
      </w:r>
      <w:r w:rsidRPr="00F4160F">
        <w:rPr>
          <w:rFonts w:eastAsia="Times New Roman" w:cstheme="minorHAnsi"/>
          <w:color w:val="000000"/>
          <w:kern w:val="0"/>
          <w:lang w:eastAsia="en-GB"/>
          <w14:ligatures w14:val="none"/>
        </w:rPr>
        <w:t>achievement,</w:t>
      </w:r>
      <w:r w:rsidRPr="004E31D8">
        <w:rPr>
          <w:rFonts w:eastAsia="Times New Roman" w:cstheme="minorHAnsi"/>
          <w:color w:val="000000"/>
          <w:kern w:val="0"/>
          <w:lang w:eastAsia="en-GB"/>
          <w14:ligatures w14:val="none"/>
        </w:rPr>
        <w:t xml:space="preserve"> and cynicism. There is also preliminary support that the Antagonism items of the FFMI produce a score which has </w:t>
      </w:r>
      <w:proofErr w:type="gramStart"/>
      <w:r w:rsidRPr="004E31D8">
        <w:rPr>
          <w:rFonts w:eastAsia="Times New Roman" w:cstheme="minorHAnsi"/>
          <w:color w:val="000000"/>
          <w:kern w:val="0"/>
          <w:lang w:eastAsia="en-GB"/>
          <w14:ligatures w14:val="none"/>
        </w:rPr>
        <w:t>some</w:t>
      </w:r>
      <w:proofErr w:type="gramEnd"/>
      <w:r w:rsidRPr="004E31D8">
        <w:rPr>
          <w:rFonts w:eastAsia="Times New Roman" w:cstheme="minorHAnsi"/>
          <w:color w:val="000000"/>
          <w:kern w:val="0"/>
          <w:lang w:eastAsia="en-GB"/>
          <w14:ligatures w14:val="none"/>
        </w:rPr>
        <w:t xml:space="preserve"> predictive validity for AWB and should be explored further </w:t>
      </w:r>
      <w:r w:rsidR="0018543A">
        <w:rPr>
          <w:rFonts w:eastAsia="Times New Roman" w:cstheme="minorHAnsi"/>
          <w:color w:val="000000"/>
          <w:kern w:val="0"/>
          <w:lang w:eastAsia="en-GB"/>
          <w14:ligatures w14:val="none"/>
        </w:rPr>
        <w:t>as</w:t>
      </w:r>
      <w:r w:rsidRPr="004E31D8">
        <w:rPr>
          <w:rFonts w:eastAsia="Times New Roman" w:cstheme="minorHAnsi"/>
          <w:color w:val="000000"/>
          <w:kern w:val="0"/>
          <w:lang w:eastAsia="en-GB"/>
          <w14:ligatures w14:val="none"/>
        </w:rPr>
        <w:t xml:space="preserve"> the understanding and conceptualisation of AWB is developed. </w:t>
      </w:r>
    </w:p>
    <w:p w14:paraId="1995F25B" w14:textId="3A28487A" w:rsidR="00B743A6" w:rsidRDefault="00B743A6" w:rsidP="00B743A6">
      <w:pPr>
        <w:spacing w:after="240" w:line="240" w:lineRule="auto"/>
        <w:rPr>
          <w:rFonts w:cstheme="minorHAnsi"/>
          <w:b/>
          <w:bCs/>
        </w:rPr>
      </w:pPr>
    </w:p>
    <w:p w14:paraId="35C74ED6" w14:textId="77777777" w:rsidR="00B743A6" w:rsidRDefault="00B743A6" w:rsidP="00B743A6">
      <w:pPr>
        <w:spacing w:after="240" w:line="240" w:lineRule="auto"/>
        <w:rPr>
          <w:rFonts w:cstheme="minorHAnsi"/>
          <w:b/>
          <w:bCs/>
        </w:rPr>
      </w:pPr>
    </w:p>
    <w:p w14:paraId="7D2B618F" w14:textId="287F46AE" w:rsidR="00F84367" w:rsidRPr="00B743A6" w:rsidRDefault="00F84367" w:rsidP="00B743A6">
      <w:pPr>
        <w:spacing w:after="240" w:line="240" w:lineRule="auto"/>
        <w:jc w:val="center"/>
        <w:rPr>
          <w:rFonts w:eastAsia="Times New Roman" w:cstheme="minorHAnsi"/>
          <w:kern w:val="0"/>
          <w:sz w:val="24"/>
          <w:szCs w:val="24"/>
          <w:lang w:eastAsia="en-GB"/>
          <w14:ligatures w14:val="none"/>
        </w:rPr>
      </w:pPr>
      <w:r w:rsidRPr="00F84367">
        <w:rPr>
          <w:rFonts w:cstheme="minorHAnsi"/>
          <w:b/>
          <w:bCs/>
          <w:color w:val="000000"/>
        </w:rPr>
        <w:t>References</w:t>
      </w:r>
    </w:p>
    <w:p w14:paraId="044A9653" w14:textId="77777777" w:rsidR="00F84367" w:rsidRPr="00F84367" w:rsidRDefault="00F84367" w:rsidP="00F84367">
      <w:pPr>
        <w:spacing w:after="0" w:line="240" w:lineRule="auto"/>
        <w:rPr>
          <w:rFonts w:eastAsia="Times New Roman" w:cstheme="minorHAnsi"/>
          <w:kern w:val="0"/>
          <w:lang w:eastAsia="en-GB"/>
          <w14:ligatures w14:val="none"/>
        </w:rPr>
      </w:pPr>
    </w:p>
    <w:p w14:paraId="3C75ACDE" w14:textId="1D23EEFE"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Ahmed, S. M. S., &amp; Stewart, R. A. C. (1981). Factor analysis of the Machiavellian scale. </w:t>
      </w:r>
      <w:r w:rsidRPr="00F84367">
        <w:rPr>
          <w:rFonts w:eastAsia="Times New Roman" w:cstheme="minorHAnsi"/>
          <w:i/>
          <w:iCs/>
          <w:color w:val="000000"/>
          <w:kern w:val="0"/>
          <w:lang w:eastAsia="en-GB"/>
          <w14:ligatures w14:val="none"/>
        </w:rPr>
        <w:t>Social Behavior and Personality: An International Journal</w:t>
      </w:r>
      <w:r w:rsidRPr="00F84367">
        <w:rPr>
          <w:rFonts w:eastAsia="Times New Roman" w:cstheme="minorHAnsi"/>
          <w:color w:val="000000"/>
          <w:kern w:val="0"/>
          <w:lang w:eastAsia="en-GB"/>
          <w14:ligatures w14:val="none"/>
        </w:rPr>
        <w:t>, 9, 113–115</w:t>
      </w:r>
      <w:r w:rsidR="00781B8E">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https://doi.org/10.2224/sbp.1981.9.1.113</w:t>
      </w:r>
    </w:p>
    <w:p w14:paraId="09759BC4"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7FE55CE1" w14:textId="7777777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Allport, G. W. (1937). Personality: </w:t>
      </w:r>
      <w:r w:rsidRPr="00F84367">
        <w:rPr>
          <w:rFonts w:eastAsia="Times New Roman" w:cstheme="minorHAnsi"/>
          <w:i/>
          <w:iCs/>
          <w:color w:val="000000"/>
          <w:kern w:val="0"/>
          <w:lang w:eastAsia="en-GB"/>
          <w14:ligatures w14:val="none"/>
        </w:rPr>
        <w:t>A Psychological Interpretation</w:t>
      </w:r>
      <w:r w:rsidRPr="00F84367">
        <w:rPr>
          <w:rFonts w:eastAsia="Times New Roman" w:cstheme="minorHAnsi"/>
          <w:color w:val="000000"/>
          <w:kern w:val="0"/>
          <w:lang w:eastAsia="en-GB"/>
          <w14:ligatures w14:val="none"/>
        </w:rPr>
        <w:t>. Holt.</w:t>
      </w:r>
    </w:p>
    <w:p w14:paraId="1D292A29"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4F433BA3" w14:textId="510A8F2F"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Alsheikh Ali, A. S. (2020). Delinquency as predicted by dark triad factors and demographic variables. </w:t>
      </w:r>
      <w:r w:rsidRPr="00F84367">
        <w:rPr>
          <w:rFonts w:eastAsia="Times New Roman" w:cstheme="minorHAnsi"/>
          <w:i/>
          <w:iCs/>
          <w:color w:val="000000"/>
          <w:kern w:val="0"/>
          <w:lang w:eastAsia="en-GB"/>
          <w14:ligatures w14:val="none"/>
        </w:rPr>
        <w:t>International Journal of Adolescence and Youth</w:t>
      </w:r>
      <w:r w:rsidRPr="00F84367">
        <w:rPr>
          <w:rFonts w:eastAsia="Times New Roman" w:cstheme="minorHAnsi"/>
          <w:color w:val="000000"/>
          <w:kern w:val="0"/>
          <w:lang w:eastAsia="en-GB"/>
          <w14:ligatures w14:val="none"/>
        </w:rPr>
        <w:t>, 25(1), 661–675.</w:t>
      </w:r>
      <w:hyperlink r:id="rId11" w:history="1">
        <w:r w:rsidRPr="00F84367">
          <w:rPr>
            <w:rFonts w:eastAsia="Times New Roman" w:cstheme="minorHAnsi"/>
            <w:color w:val="1155CC"/>
            <w:kern w:val="0"/>
            <w:u w:val="single"/>
            <w:lang w:eastAsia="en-GB"/>
            <w14:ligatures w14:val="none"/>
          </w:rPr>
          <w:t xml:space="preserve"> </w:t>
        </w:r>
        <w:r w:rsidRPr="00F84367">
          <w:rPr>
            <w:rFonts w:eastAsia="Times New Roman" w:cstheme="minorHAnsi"/>
            <w:color w:val="000000"/>
            <w:kern w:val="0"/>
            <w:u w:val="single"/>
            <w:lang w:eastAsia="en-GB"/>
            <w14:ligatures w14:val="none"/>
          </w:rPr>
          <w:t>https://doi.org/10.1080/02673843.2020.1711784</w:t>
        </w:r>
      </w:hyperlink>
    </w:p>
    <w:p w14:paraId="6153C6C3"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5FD0BEB" w14:textId="6304FA7E"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Azizli, N., Atkinson, B. E., Baughman, H. M., Chin, K., Vernon, P. A., Harris, E., &amp; Veselka, L. (2016). Lies and crimes: Dark Triad, misconduct, and high-stakes deception. </w:t>
      </w:r>
      <w:r w:rsidRPr="00F84367">
        <w:rPr>
          <w:rFonts w:eastAsia="Times New Roman" w:cstheme="minorHAnsi"/>
          <w:i/>
          <w:iCs/>
          <w:color w:val="000000"/>
          <w:kern w:val="0"/>
          <w:lang w:eastAsia="en-GB"/>
          <w14:ligatures w14:val="none"/>
        </w:rPr>
        <w:t>Personality and Individual Differences</w:t>
      </w:r>
      <w:r w:rsidRPr="00F84367">
        <w:rPr>
          <w:rFonts w:eastAsia="Times New Roman" w:cstheme="minorHAnsi"/>
          <w:color w:val="000000"/>
          <w:kern w:val="0"/>
          <w:lang w:eastAsia="en-GB"/>
          <w14:ligatures w14:val="none"/>
        </w:rPr>
        <w:t>, 89, 34–39</w:t>
      </w:r>
      <w:r w:rsidR="00781B8E">
        <w:rPr>
          <w:rFonts w:eastAsia="Times New Roman" w:cstheme="minorHAnsi"/>
          <w:color w:val="000000"/>
          <w:kern w:val="0"/>
          <w:lang w:eastAsia="en-GB"/>
          <w14:ligatures w14:val="none"/>
        </w:rPr>
        <w:t>,</w:t>
      </w:r>
      <w:r w:rsidR="00781B8E" w:rsidRPr="00781B8E">
        <w:rPr>
          <w:rFonts w:eastAsia="Times New Roman" w:cstheme="minorHAnsi"/>
          <w:color w:val="000000"/>
          <w:kern w:val="0"/>
          <w:u w:val="single"/>
          <w:lang w:eastAsia="en-GB"/>
          <w14:ligatures w14:val="none"/>
        </w:rPr>
        <w:t xml:space="preserve"> </w:t>
      </w:r>
      <w:r w:rsidR="00781B8E" w:rsidRPr="00781B8E">
        <w:rPr>
          <w:rFonts w:eastAsia="Times New Roman" w:cstheme="minorHAnsi"/>
          <w:color w:val="000000"/>
          <w:kern w:val="0"/>
          <w:u w:val="single"/>
          <w:lang w:eastAsia="en-GB"/>
          <w14:ligatures w14:val="none"/>
        </w:rPr>
        <w:t>https://doi.org/10.1016/j.paid.2015.09.034</w:t>
      </w:r>
    </w:p>
    <w:p w14:paraId="37BF117C"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380E9717" w14:textId="47BAC42E"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Bagby, R. M., Costa, P. T., Jr., Widiger, T. A., Ryder, A. G., &amp; Marshall, M. (2005). DSM–IV personality disorders and the five-factor model of personality: A multi-method examination of domain-and </w:t>
      </w:r>
      <w:r w:rsidRPr="00F84367">
        <w:rPr>
          <w:rFonts w:eastAsia="Times New Roman" w:cstheme="minorHAnsi"/>
          <w:color w:val="000000"/>
          <w:kern w:val="0"/>
          <w:lang w:eastAsia="en-GB"/>
          <w14:ligatures w14:val="none"/>
        </w:rPr>
        <w:lastRenderedPageBreak/>
        <w:t xml:space="preserve">facet-level predictions. </w:t>
      </w:r>
      <w:r w:rsidRPr="00F84367">
        <w:rPr>
          <w:rFonts w:eastAsia="Times New Roman" w:cstheme="minorHAnsi"/>
          <w:i/>
          <w:iCs/>
          <w:color w:val="000000"/>
          <w:kern w:val="0"/>
          <w:lang w:eastAsia="en-GB"/>
          <w14:ligatures w14:val="none"/>
        </w:rPr>
        <w:t>European Journal of Personality</w:t>
      </w:r>
      <w:r w:rsidRPr="00F84367">
        <w:rPr>
          <w:rFonts w:eastAsia="Times New Roman" w:cstheme="minorHAnsi"/>
          <w:color w:val="000000"/>
          <w:kern w:val="0"/>
          <w:lang w:eastAsia="en-GB"/>
          <w14:ligatures w14:val="none"/>
        </w:rPr>
        <w:t>, 19, 307–324</w:t>
      </w:r>
      <w:r w:rsidR="00657E4A">
        <w:rPr>
          <w:rFonts w:eastAsia="Times New Roman" w:cstheme="minorHAnsi"/>
          <w:color w:val="000000"/>
          <w:kern w:val="0"/>
          <w:lang w:eastAsia="en-GB"/>
          <w14:ligatures w14:val="none"/>
        </w:rPr>
        <w:t xml:space="preserve">, </w:t>
      </w:r>
      <w:r w:rsidR="00657E4A" w:rsidRPr="00657E4A">
        <w:rPr>
          <w:rFonts w:eastAsia="Times New Roman" w:cstheme="minorHAnsi"/>
          <w:color w:val="000000"/>
          <w:kern w:val="0"/>
          <w:u w:val="single"/>
          <w:lang w:eastAsia="en-GB"/>
          <w14:ligatures w14:val="none"/>
        </w:rPr>
        <w:t>https://doi.org/</w:t>
      </w:r>
      <w:r w:rsidR="00657E4A" w:rsidRPr="00657E4A">
        <w:rPr>
          <w:u w:val="single"/>
        </w:rPr>
        <w:t>10.1002/per.563</w:t>
      </w:r>
    </w:p>
    <w:p w14:paraId="22C72D6A"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4E26101A" w14:textId="7644C808"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Barlett, C. P. (2016). Exploring the correlations between emerging adulthood, Dark Triad traits, and aggressive behavior. </w:t>
      </w:r>
      <w:r w:rsidRPr="00F84367">
        <w:rPr>
          <w:rFonts w:eastAsia="Times New Roman" w:cstheme="minorHAnsi"/>
          <w:i/>
          <w:iCs/>
          <w:color w:val="000000"/>
          <w:kern w:val="0"/>
          <w:lang w:eastAsia="en-GB"/>
          <w14:ligatures w14:val="none"/>
        </w:rPr>
        <w:t>Personality and Individual Differences</w:t>
      </w:r>
      <w:r w:rsidRPr="00F84367">
        <w:rPr>
          <w:rFonts w:eastAsia="Times New Roman" w:cstheme="minorHAnsi"/>
          <w:color w:val="000000"/>
          <w:kern w:val="0"/>
          <w:lang w:eastAsia="en-GB"/>
          <w14:ligatures w14:val="none"/>
        </w:rPr>
        <w:t>, 101, 293–298.</w:t>
      </w:r>
      <w:hyperlink r:id="rId12" w:history="1">
        <w:r w:rsidRPr="00F84367">
          <w:rPr>
            <w:rFonts w:eastAsia="Times New Roman" w:cstheme="minorHAnsi"/>
            <w:color w:val="000000"/>
            <w:kern w:val="0"/>
            <w:u w:val="single"/>
            <w:lang w:eastAsia="en-GB"/>
            <w14:ligatures w14:val="none"/>
          </w:rPr>
          <w:t xml:space="preserve"> https://doi.org/10.1016/j.paid.2016.05.061</w:t>
        </w:r>
      </w:hyperlink>
    </w:p>
    <w:p w14:paraId="2544920F"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7471D77E" w14:textId="15D3B7F4" w:rsidR="00F84367" w:rsidRPr="00F84367" w:rsidRDefault="00F84367" w:rsidP="00D44B4F">
      <w:pPr>
        <w:spacing w:after="0" w:line="240" w:lineRule="auto"/>
        <w:ind w:left="360" w:hanging="502"/>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Baughman, H. M., Dearing, S., Giammarco, E., &amp; Vernon, P. A. (2012). Relationships between bullying behaviors and the Dark Triad: A study with adults. </w:t>
      </w:r>
      <w:r w:rsidRPr="00F84367">
        <w:rPr>
          <w:rFonts w:eastAsia="Times New Roman" w:cstheme="minorHAnsi"/>
          <w:i/>
          <w:iCs/>
          <w:color w:val="000000"/>
          <w:kern w:val="0"/>
          <w:lang w:eastAsia="en-GB"/>
          <w14:ligatures w14:val="none"/>
        </w:rPr>
        <w:t>Personality and Individual Differences</w:t>
      </w:r>
      <w:r w:rsidRPr="00F84367">
        <w:rPr>
          <w:rFonts w:eastAsia="Times New Roman" w:cstheme="minorHAnsi"/>
          <w:color w:val="000000"/>
          <w:kern w:val="0"/>
          <w:lang w:eastAsia="en-GB"/>
          <w14:ligatures w14:val="none"/>
        </w:rPr>
        <w:t>, 52, 571–575</w:t>
      </w:r>
      <w:r w:rsidR="00657E4A">
        <w:rPr>
          <w:rFonts w:eastAsia="Times New Roman" w:cstheme="minorHAnsi"/>
          <w:color w:val="000000"/>
          <w:kern w:val="0"/>
          <w:lang w:eastAsia="en-GB"/>
          <w14:ligatures w14:val="none"/>
        </w:rPr>
        <w:t xml:space="preserve">, </w:t>
      </w:r>
      <w:r w:rsidR="00657E4A" w:rsidRPr="00657E4A">
        <w:rPr>
          <w:rFonts w:eastAsia="Times New Roman" w:cstheme="minorHAnsi"/>
          <w:color w:val="000000"/>
          <w:kern w:val="0"/>
          <w:u w:val="single"/>
          <w:lang w:eastAsia="en-GB"/>
          <w14:ligatures w14:val="none"/>
        </w:rPr>
        <w:t>https://doi.org/</w:t>
      </w:r>
      <w:r w:rsidR="00657E4A" w:rsidRPr="00657E4A">
        <w:rPr>
          <w:u w:val="single"/>
        </w:rPr>
        <w:t>10.1016/j.paid.2011.11.020</w:t>
      </w:r>
    </w:p>
    <w:p w14:paraId="7B164024"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FA7A788" w14:textId="4A0751A3"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Baumard, N., André, J.-B., &amp; Sperber, D. (2013). A mutualistic approach to morality: The evolution of fairness by partner choice. </w:t>
      </w:r>
      <w:r w:rsidRPr="00F84367">
        <w:rPr>
          <w:rFonts w:eastAsia="Times New Roman" w:cstheme="minorHAnsi"/>
          <w:i/>
          <w:iCs/>
          <w:color w:val="000000"/>
          <w:kern w:val="0"/>
          <w:lang w:eastAsia="en-GB"/>
          <w14:ligatures w14:val="none"/>
        </w:rPr>
        <w:t>Behavioral and Brain Sciences</w:t>
      </w:r>
      <w:r w:rsidRPr="00F84367">
        <w:rPr>
          <w:rFonts w:eastAsia="Times New Roman" w:cstheme="minorHAnsi"/>
          <w:color w:val="000000"/>
          <w:kern w:val="0"/>
          <w:lang w:eastAsia="en-GB"/>
          <w14:ligatures w14:val="none"/>
        </w:rPr>
        <w:t>, 36(1), 59–78.</w:t>
      </w:r>
      <w:hyperlink r:id="rId13" w:history="1">
        <w:r w:rsidRPr="00F84367">
          <w:rPr>
            <w:rFonts w:eastAsia="Times New Roman" w:cstheme="minorHAnsi"/>
            <w:color w:val="000000"/>
            <w:kern w:val="0"/>
            <w:u w:val="single"/>
            <w:lang w:eastAsia="en-GB"/>
            <w14:ligatures w14:val="none"/>
          </w:rPr>
          <w:t xml:space="preserve"> https://doi.org/10.1017/S0140525X11002202</w:t>
        </w:r>
      </w:hyperlink>
    </w:p>
    <w:p w14:paraId="7DD2C905"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A76C300" w14:textId="747866A9"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Beller, J., &amp; Bosse, S. (2017). Machiavellianism has a dimensional latent structure: Results from taxometric analyses. </w:t>
      </w:r>
      <w:r w:rsidRPr="00F84367">
        <w:rPr>
          <w:rFonts w:eastAsia="Times New Roman" w:cstheme="minorHAnsi"/>
          <w:i/>
          <w:iCs/>
          <w:color w:val="000000"/>
          <w:kern w:val="0"/>
          <w:lang w:eastAsia="en-GB"/>
          <w14:ligatures w14:val="none"/>
        </w:rPr>
        <w:t>Personality and Individual Differences</w:t>
      </w:r>
      <w:r w:rsidRPr="00F84367">
        <w:rPr>
          <w:rFonts w:eastAsia="Times New Roman" w:cstheme="minorHAnsi"/>
          <w:color w:val="000000"/>
          <w:kern w:val="0"/>
          <w:lang w:eastAsia="en-GB"/>
          <w14:ligatures w14:val="none"/>
        </w:rPr>
        <w:t>, 113, 57–62.</w:t>
      </w:r>
      <w:hyperlink r:id="rId14" w:history="1">
        <w:r w:rsidRPr="00F84367">
          <w:rPr>
            <w:rFonts w:eastAsia="Times New Roman" w:cstheme="minorHAnsi"/>
            <w:color w:val="000000"/>
            <w:kern w:val="0"/>
            <w:u w:val="single"/>
            <w:lang w:eastAsia="en-GB"/>
            <w14:ligatures w14:val="none"/>
          </w:rPr>
          <w:t xml:space="preserve"> https://doi.org/10.1016/j.paid.2017.03.014</w:t>
        </w:r>
      </w:hyperlink>
    </w:p>
    <w:p w14:paraId="592385FB"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42D7C3C0" w14:textId="51E90BD9"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Berg, J., Dickhaut, J., &amp; McCabe, K. (1995). Trust, reciprocity, and social history. </w:t>
      </w:r>
      <w:r w:rsidRPr="00F84367">
        <w:rPr>
          <w:rFonts w:eastAsia="Times New Roman" w:cstheme="minorHAnsi"/>
          <w:i/>
          <w:iCs/>
          <w:color w:val="000000"/>
          <w:kern w:val="0"/>
          <w:lang w:eastAsia="en-GB"/>
          <w14:ligatures w14:val="none"/>
        </w:rPr>
        <w:t>Games and Economic Behavior</w:t>
      </w:r>
      <w:r w:rsidRPr="00F84367">
        <w:rPr>
          <w:rFonts w:eastAsia="Times New Roman" w:cstheme="minorHAnsi"/>
          <w:color w:val="000000"/>
          <w:kern w:val="0"/>
          <w:lang w:eastAsia="en-GB"/>
          <w14:ligatures w14:val="none"/>
        </w:rPr>
        <w:t>, 1, 122–142</w:t>
      </w:r>
      <w:r w:rsidR="00657E4A">
        <w:rPr>
          <w:rFonts w:eastAsia="Times New Roman" w:cstheme="minorHAnsi"/>
          <w:color w:val="000000"/>
          <w:kern w:val="0"/>
          <w:lang w:eastAsia="en-GB"/>
          <w14:ligatures w14:val="none"/>
        </w:rPr>
        <w:t xml:space="preserve">, </w:t>
      </w:r>
      <w:hyperlink r:id="rId15" w:tgtFrame="_blank" w:tooltip="Persistent link using digital object identifier" w:history="1">
        <w:r w:rsidR="00657E4A" w:rsidRPr="00657E4A">
          <w:rPr>
            <w:rFonts w:eastAsia="Times New Roman" w:cstheme="minorHAnsi"/>
            <w:color w:val="000000"/>
            <w:kern w:val="0"/>
            <w:u w:val="single"/>
            <w:lang w:eastAsia="en-GB"/>
            <w14:ligatures w14:val="none"/>
          </w:rPr>
          <w:t>https://doi.org/10.1006/game.1995.1027</w:t>
        </w:r>
      </w:hyperlink>
    </w:p>
    <w:p w14:paraId="6A7D8739"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CB973D1" w14:textId="262E1BB1" w:rsidR="00F84367" w:rsidRPr="00657E4A" w:rsidRDefault="00F84367" w:rsidP="00D44B4F">
      <w:pPr>
        <w:spacing w:after="0" w:line="240" w:lineRule="auto"/>
        <w:ind w:left="360" w:hanging="502"/>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Berry, C. M., Ones, D. S., &amp; Sackett, P. R. (2007). Interpersonal deviance, organizational deviance, and their common correlates: A review and meta-analysis. </w:t>
      </w:r>
      <w:r w:rsidRPr="00F84367">
        <w:rPr>
          <w:rFonts w:eastAsia="Times New Roman" w:cstheme="minorHAnsi"/>
          <w:i/>
          <w:iCs/>
          <w:color w:val="000000"/>
          <w:kern w:val="0"/>
          <w:lang w:eastAsia="en-GB"/>
          <w14:ligatures w14:val="none"/>
        </w:rPr>
        <w:t>Journal of Applied Psychology</w:t>
      </w:r>
      <w:r w:rsidRPr="00F84367">
        <w:rPr>
          <w:rFonts w:eastAsia="Times New Roman" w:cstheme="minorHAnsi"/>
          <w:color w:val="000000"/>
          <w:kern w:val="0"/>
          <w:lang w:eastAsia="en-GB"/>
          <w14:ligatures w14:val="none"/>
        </w:rPr>
        <w:t>, 92(2), 410-424</w:t>
      </w:r>
      <w:r w:rsidR="00657E4A">
        <w:rPr>
          <w:rFonts w:eastAsia="Times New Roman" w:cstheme="minorHAnsi"/>
          <w:color w:val="000000"/>
          <w:kern w:val="0"/>
          <w:lang w:eastAsia="en-GB"/>
          <w14:ligatures w14:val="none"/>
        </w:rPr>
        <w:t xml:space="preserve">, </w:t>
      </w:r>
      <w:hyperlink r:id="rId16" w:tgtFrame="_blank" w:history="1">
        <w:r w:rsidR="00657E4A" w:rsidRPr="00657E4A">
          <w:rPr>
            <w:rFonts w:eastAsia="Times New Roman" w:cstheme="minorHAnsi"/>
            <w:color w:val="000000"/>
            <w:kern w:val="0"/>
            <w:u w:val="single"/>
            <w:lang w:eastAsia="en-GB"/>
            <w14:ligatures w14:val="none"/>
          </w:rPr>
          <w:t>https://doi.org/10.1037/0021-9010.92.2.410</w:t>
        </w:r>
      </w:hyperlink>
    </w:p>
    <w:p w14:paraId="219CF829"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DE911A4" w14:textId="31F885B4" w:rsidR="00F84367" w:rsidRPr="00F84367" w:rsidRDefault="00F84367" w:rsidP="00D44B4F">
      <w:pPr>
        <w:shd w:val="clear" w:color="auto" w:fill="FFFFFF"/>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Bianchi, R., &amp; Mirkovic, D. (2020). Is Machiavellianism associated with depression? A cluster-analytic study. </w:t>
      </w:r>
      <w:r w:rsidRPr="00F84367">
        <w:rPr>
          <w:rFonts w:eastAsia="Times New Roman" w:cstheme="minorHAnsi"/>
          <w:i/>
          <w:iCs/>
          <w:color w:val="000000"/>
          <w:kern w:val="0"/>
          <w:lang w:eastAsia="en-GB"/>
          <w14:ligatures w14:val="none"/>
        </w:rPr>
        <w:t>Personality and Individual Differences</w:t>
      </w:r>
      <w:r w:rsidRPr="00F84367">
        <w:rPr>
          <w:rFonts w:eastAsia="Times New Roman" w:cstheme="minorHAnsi"/>
          <w:color w:val="000000"/>
          <w:kern w:val="0"/>
          <w:lang w:eastAsia="en-GB"/>
          <w14:ligatures w14:val="none"/>
        </w:rPr>
        <w:t>, 152,</w:t>
      </w:r>
      <w:hyperlink r:id="rId17" w:history="1">
        <w:r w:rsidRPr="00F84367">
          <w:rPr>
            <w:rFonts w:eastAsia="Times New Roman" w:cstheme="minorHAnsi"/>
            <w:color w:val="000000"/>
            <w:kern w:val="0"/>
            <w:u w:val="single"/>
            <w:lang w:eastAsia="en-GB"/>
            <w14:ligatures w14:val="none"/>
          </w:rPr>
          <w:t xml:space="preserve"> https://doi.org/10.1016/j.paid.2019.109594</w:t>
        </w:r>
      </w:hyperlink>
    </w:p>
    <w:p w14:paraId="115684C4"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3F3011EB" w14:textId="67548ED6"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Brugués, G., &amp; Caparrós, B. (2022). Dysfunctional personality, Dark Triad, and moral disengagement in incarcerated offenders: Implications for recidivism and violence. </w:t>
      </w:r>
      <w:r w:rsidRPr="00F84367">
        <w:rPr>
          <w:rFonts w:eastAsia="Times New Roman" w:cstheme="minorHAnsi"/>
          <w:i/>
          <w:iCs/>
          <w:color w:val="000000"/>
          <w:kern w:val="0"/>
          <w:lang w:eastAsia="en-GB"/>
          <w14:ligatures w14:val="none"/>
        </w:rPr>
        <w:t>Psychiatry, Psychology and Law</w:t>
      </w:r>
      <w:r w:rsidRPr="00F84367">
        <w:rPr>
          <w:rFonts w:eastAsia="Times New Roman" w:cstheme="minorHAnsi"/>
          <w:color w:val="000000"/>
          <w:kern w:val="0"/>
          <w:lang w:eastAsia="en-GB"/>
          <w14:ligatures w14:val="none"/>
        </w:rPr>
        <w:t>, 29(3), 431-455.</w:t>
      </w:r>
      <w:hyperlink r:id="rId18" w:history="1">
        <w:r w:rsidRPr="00F84367">
          <w:rPr>
            <w:rFonts w:eastAsia="Times New Roman" w:cstheme="minorHAnsi"/>
            <w:color w:val="000000"/>
            <w:kern w:val="0"/>
            <w:u w:val="single"/>
            <w:lang w:eastAsia="en-GB"/>
            <w14:ligatures w14:val="none"/>
          </w:rPr>
          <w:t xml:space="preserve"> https://doi.org/10.1080/13218719.2021.1917011</w:t>
        </w:r>
      </w:hyperlink>
    </w:p>
    <w:p w14:paraId="322C3F7C"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68C4D17" w14:textId="7777777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Campbell, J. P. (1990). Modeling the performance prediction problem in industrial and organizational psychology. In M. D. Dunnette and L. M. Hough (Eds.), </w:t>
      </w:r>
      <w:r w:rsidRPr="00F84367">
        <w:rPr>
          <w:rFonts w:eastAsia="Times New Roman" w:cstheme="minorHAnsi"/>
          <w:i/>
          <w:iCs/>
          <w:color w:val="000000"/>
          <w:kern w:val="0"/>
          <w:lang w:eastAsia="en-GB"/>
          <w14:ligatures w14:val="none"/>
        </w:rPr>
        <w:t>Handbook of Industrial and Organizational Psychology</w:t>
      </w:r>
      <w:r w:rsidRPr="00F84367">
        <w:rPr>
          <w:rFonts w:eastAsia="Times New Roman" w:cstheme="minorHAnsi"/>
          <w:color w:val="000000"/>
          <w:kern w:val="0"/>
          <w:lang w:eastAsia="en-GB"/>
          <w14:ligatures w14:val="none"/>
        </w:rPr>
        <w:t xml:space="preserve"> (Vol. 1, pp. 687–732). Palo Alto, CA: Consulting Psychologists Press.</w:t>
      </w:r>
    </w:p>
    <w:p w14:paraId="2F764B6A"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837F61A" w14:textId="77777777" w:rsidR="00F84367" w:rsidRPr="00F84367" w:rsidRDefault="00F84367" w:rsidP="00D44B4F">
      <w:pPr>
        <w:shd w:val="clear" w:color="auto" w:fill="FFFFFF"/>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Camerer, C. F. (2003). </w:t>
      </w:r>
      <w:r w:rsidRPr="00F84367">
        <w:rPr>
          <w:rFonts w:eastAsia="Times New Roman" w:cstheme="minorHAnsi"/>
          <w:i/>
          <w:iCs/>
          <w:color w:val="000000"/>
          <w:kern w:val="0"/>
          <w:lang w:eastAsia="en-GB"/>
          <w14:ligatures w14:val="none"/>
        </w:rPr>
        <w:t>Behavioral game theory: Experiments in strategic interaction</w:t>
      </w:r>
      <w:r w:rsidRPr="00F84367">
        <w:rPr>
          <w:rFonts w:eastAsia="Times New Roman" w:cstheme="minorHAnsi"/>
          <w:color w:val="000000"/>
          <w:kern w:val="0"/>
          <w:lang w:eastAsia="en-GB"/>
          <w14:ligatures w14:val="none"/>
        </w:rPr>
        <w:t>. Russell Sage Foundation.</w:t>
      </w:r>
    </w:p>
    <w:p w14:paraId="45E9200F"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B7FA669" w14:textId="240D690F" w:rsidR="00F84367" w:rsidRPr="00F84367" w:rsidRDefault="00F84367" w:rsidP="00D44B4F">
      <w:pPr>
        <w:shd w:val="clear" w:color="auto" w:fill="FFFFFF"/>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Chen, Y.-J., &amp; Tang, T. L.-P. (2006). Attitude toward and propensity to engage in unethical behavior: Measurement invariance across major among university students. </w:t>
      </w:r>
      <w:r w:rsidRPr="00F84367">
        <w:rPr>
          <w:rFonts w:eastAsia="Times New Roman" w:cstheme="minorHAnsi"/>
          <w:i/>
          <w:iCs/>
          <w:color w:val="000000"/>
          <w:kern w:val="0"/>
          <w:lang w:eastAsia="en-GB"/>
          <w14:ligatures w14:val="none"/>
        </w:rPr>
        <w:t>Journal of Business Ethics</w:t>
      </w:r>
      <w:r w:rsidRPr="00F84367">
        <w:rPr>
          <w:rFonts w:eastAsia="Times New Roman" w:cstheme="minorHAnsi"/>
          <w:color w:val="000000"/>
          <w:kern w:val="0"/>
          <w:lang w:eastAsia="en-GB"/>
          <w14:ligatures w14:val="none"/>
        </w:rPr>
        <w:t>, 69(1), 77–93</w:t>
      </w:r>
      <w:r w:rsidR="00657E4A">
        <w:rPr>
          <w:rFonts w:eastAsia="Times New Roman" w:cstheme="minorHAnsi"/>
          <w:color w:val="000000"/>
          <w:kern w:val="0"/>
          <w:lang w:eastAsia="en-GB"/>
          <w14:ligatures w14:val="none"/>
        </w:rPr>
        <w:t xml:space="preserve">, </w:t>
      </w:r>
      <w:r w:rsidR="00657E4A" w:rsidRPr="00657E4A">
        <w:rPr>
          <w:rFonts w:eastAsia="Times New Roman" w:cstheme="minorHAnsi"/>
          <w:color w:val="000000"/>
          <w:kern w:val="0"/>
          <w:u w:val="single"/>
          <w:lang w:eastAsia="en-GB"/>
          <w14:ligatures w14:val="none"/>
        </w:rPr>
        <w:t>https://doi.org/</w:t>
      </w:r>
      <w:r w:rsidR="00657E4A" w:rsidRPr="00657E4A">
        <w:rPr>
          <w:u w:val="single"/>
        </w:rPr>
        <w:t>10.1007/s10551-006-9069-6</w:t>
      </w:r>
    </w:p>
    <w:p w14:paraId="0B1FBE26"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5BCE6D87" w14:textId="77777777" w:rsidR="00F84367" w:rsidRPr="00F84367" w:rsidRDefault="00F84367" w:rsidP="00D44B4F">
      <w:pPr>
        <w:shd w:val="clear" w:color="auto" w:fill="FFFFFF"/>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Christie, R., &amp; Geis, F. L. (1970). </w:t>
      </w:r>
      <w:r w:rsidRPr="00F84367">
        <w:rPr>
          <w:rFonts w:eastAsia="Times New Roman" w:cstheme="minorHAnsi"/>
          <w:i/>
          <w:iCs/>
          <w:color w:val="000000"/>
          <w:kern w:val="0"/>
          <w:lang w:eastAsia="en-GB"/>
          <w14:ligatures w14:val="none"/>
        </w:rPr>
        <w:t>Studies in Machiavellianism</w:t>
      </w:r>
      <w:r w:rsidRPr="00F84367">
        <w:rPr>
          <w:rFonts w:eastAsia="Times New Roman" w:cstheme="minorHAnsi"/>
          <w:color w:val="000000"/>
          <w:kern w:val="0"/>
          <w:lang w:eastAsia="en-GB"/>
          <w14:ligatures w14:val="none"/>
        </w:rPr>
        <w:t>. Academic Press.</w:t>
      </w:r>
    </w:p>
    <w:p w14:paraId="194CB6F3"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2F135920" w14:textId="7777777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Cohen, J., &amp; Cohen, P. (1983). </w:t>
      </w:r>
      <w:r w:rsidRPr="00F84367">
        <w:rPr>
          <w:rFonts w:eastAsia="Times New Roman" w:cstheme="minorHAnsi"/>
          <w:i/>
          <w:iCs/>
          <w:color w:val="000000"/>
          <w:kern w:val="0"/>
          <w:lang w:eastAsia="en-GB"/>
          <w14:ligatures w14:val="none"/>
        </w:rPr>
        <w:t>Applied multiple regression/correlation analysis for the behavioral sciences</w:t>
      </w:r>
      <w:r w:rsidRPr="00F84367">
        <w:rPr>
          <w:rFonts w:eastAsia="Times New Roman" w:cstheme="minorHAnsi"/>
          <w:color w:val="000000"/>
          <w:kern w:val="0"/>
          <w:lang w:eastAsia="en-GB"/>
          <w14:ligatures w14:val="none"/>
        </w:rPr>
        <w:t xml:space="preserve"> (2nd ed.). Erlbaum.</w:t>
      </w:r>
    </w:p>
    <w:p w14:paraId="144EFA18"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34DD198D" w14:textId="3547F1A0"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lastRenderedPageBreak/>
        <w:t xml:space="preserve">Columbus, S., Molho, C., Righetti, F., &amp; Balliet, D. (2021). Interdependence and cooperation in daily life. </w:t>
      </w:r>
      <w:r w:rsidRPr="00F84367">
        <w:rPr>
          <w:rFonts w:eastAsia="Times New Roman" w:cstheme="minorHAnsi"/>
          <w:i/>
          <w:iCs/>
          <w:color w:val="000000"/>
          <w:kern w:val="0"/>
          <w:lang w:eastAsia="en-GB"/>
          <w14:ligatures w14:val="none"/>
        </w:rPr>
        <w:t>Journal of Personality and Social Psychology</w:t>
      </w:r>
      <w:r w:rsidRPr="00F84367">
        <w:rPr>
          <w:rFonts w:eastAsia="Times New Roman" w:cstheme="minorHAnsi"/>
          <w:color w:val="000000"/>
          <w:kern w:val="0"/>
          <w:lang w:eastAsia="en-GB"/>
          <w14:ligatures w14:val="none"/>
        </w:rPr>
        <w:t>, 120, 626–650.</w:t>
      </w:r>
      <w:hyperlink r:id="rId19" w:history="1">
        <w:r w:rsidRPr="00F84367">
          <w:rPr>
            <w:rFonts w:eastAsia="Times New Roman" w:cstheme="minorHAnsi"/>
            <w:color w:val="000000"/>
            <w:kern w:val="0"/>
            <w:u w:val="single"/>
            <w:lang w:eastAsia="en-GB"/>
            <w14:ligatures w14:val="none"/>
          </w:rPr>
          <w:t xml:space="preserve"> https://doi.org/10.1037/pspi0000253</w:t>
        </w:r>
      </w:hyperlink>
    </w:p>
    <w:p w14:paraId="2129FDDB"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2FC86E9" w14:textId="7F4C82EE"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Columbus, S., Münich, J., &amp; Gerpott, F. H. (2020). Playing a different game: Situation perception mediates framing effects on cooperative behavior. </w:t>
      </w:r>
      <w:r w:rsidRPr="00F84367">
        <w:rPr>
          <w:rFonts w:eastAsia="Times New Roman" w:cstheme="minorHAnsi"/>
          <w:i/>
          <w:iCs/>
          <w:color w:val="000000"/>
          <w:kern w:val="0"/>
          <w:lang w:eastAsia="en-GB"/>
          <w14:ligatures w14:val="none"/>
        </w:rPr>
        <w:t>Journal of Experimental Social Psychology</w:t>
      </w:r>
      <w:r w:rsidRPr="00F84367">
        <w:rPr>
          <w:rFonts w:eastAsia="Times New Roman" w:cstheme="minorHAnsi"/>
          <w:color w:val="000000"/>
          <w:kern w:val="0"/>
          <w:lang w:eastAsia="en-GB"/>
          <w14:ligatures w14:val="none"/>
        </w:rPr>
        <w:t>, 90, 104006.</w:t>
      </w:r>
      <w:hyperlink r:id="rId20" w:history="1">
        <w:r w:rsidRPr="00F84367">
          <w:rPr>
            <w:rFonts w:eastAsia="Times New Roman" w:cstheme="minorHAnsi"/>
            <w:color w:val="000000"/>
            <w:kern w:val="0"/>
            <w:u w:val="single"/>
            <w:lang w:eastAsia="en-GB"/>
            <w14:ligatures w14:val="none"/>
          </w:rPr>
          <w:t xml:space="preserve"> https://doi.org/10.1016/j.jesp.2020.104006</w:t>
        </w:r>
      </w:hyperlink>
    </w:p>
    <w:p w14:paraId="0CD07602"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5F756D18" w14:textId="0831F339" w:rsid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Columbus, S., Thielmann, I., &amp; Balliet, D. (2019). Situational affordances for prosocial behavior: On the interaction between honesty-humility and (perceived) interdependence. </w:t>
      </w:r>
      <w:r w:rsidRPr="00F84367">
        <w:rPr>
          <w:rFonts w:eastAsia="Times New Roman" w:cstheme="minorHAnsi"/>
          <w:i/>
          <w:iCs/>
          <w:color w:val="000000"/>
          <w:kern w:val="0"/>
          <w:lang w:eastAsia="en-GB"/>
          <w14:ligatures w14:val="none"/>
        </w:rPr>
        <w:t>European Journal of Personality</w:t>
      </w:r>
      <w:r w:rsidRPr="00F84367">
        <w:rPr>
          <w:rFonts w:eastAsia="Times New Roman" w:cstheme="minorHAnsi"/>
          <w:color w:val="000000"/>
          <w:kern w:val="0"/>
          <w:lang w:eastAsia="en-GB"/>
          <w14:ligatures w14:val="none"/>
        </w:rPr>
        <w:t>, 33, 655–673.</w:t>
      </w:r>
      <w:hyperlink r:id="rId21" w:history="1">
        <w:r w:rsidRPr="00F84367">
          <w:rPr>
            <w:rFonts w:eastAsia="Times New Roman" w:cstheme="minorHAnsi"/>
            <w:color w:val="000000"/>
            <w:kern w:val="0"/>
            <w:u w:val="single"/>
            <w:lang w:eastAsia="en-GB"/>
            <w14:ligatures w14:val="none"/>
          </w:rPr>
          <w:t xml:space="preserve"> https://doi.org/10.1002/per.2224</w:t>
        </w:r>
      </w:hyperlink>
    </w:p>
    <w:p w14:paraId="169C6095" w14:textId="77777777" w:rsidR="006E7021" w:rsidRPr="00F84367" w:rsidRDefault="006E7021" w:rsidP="00D44B4F">
      <w:pPr>
        <w:spacing w:after="0" w:line="240" w:lineRule="auto"/>
        <w:ind w:left="360" w:hanging="502"/>
        <w:rPr>
          <w:rFonts w:eastAsia="Times New Roman" w:cstheme="minorHAnsi"/>
          <w:kern w:val="0"/>
          <w:lang w:eastAsia="en-GB"/>
          <w14:ligatures w14:val="none"/>
        </w:rPr>
      </w:pPr>
    </w:p>
    <w:p w14:paraId="36E7118E" w14:textId="26D8138A"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Costello, A. &amp; Osborne, J. (2005). </w:t>
      </w:r>
      <w:r w:rsidRPr="00F84367">
        <w:rPr>
          <w:rFonts w:eastAsia="Times New Roman" w:cstheme="minorHAnsi"/>
          <w:i/>
          <w:iCs/>
          <w:color w:val="000000"/>
          <w:kern w:val="0"/>
          <w:lang w:eastAsia="en-GB"/>
          <w14:ligatures w14:val="none"/>
        </w:rPr>
        <w:t>Exploratory Factor Analysis: Four recommendations for getting the most from your analysis.</w:t>
      </w:r>
      <w:r w:rsidRPr="00F84367">
        <w:rPr>
          <w:rFonts w:eastAsia="Times New Roman" w:cstheme="minorHAnsi"/>
          <w:color w:val="000000"/>
          <w:kern w:val="0"/>
          <w:lang w:eastAsia="en-GB"/>
          <w14:ligatures w14:val="none"/>
        </w:rPr>
        <w:t xml:space="preserve"> Practical Assessment, Research, and Evaluation, 10(7), 1-9.</w:t>
      </w:r>
      <w:r>
        <w:rPr>
          <w:rFonts w:eastAsia="Times New Roman" w:cstheme="minorHAnsi"/>
          <w:color w:val="000000"/>
          <w:kern w:val="0"/>
          <w:lang w:eastAsia="en-GB"/>
          <w14:ligatures w14:val="none"/>
        </w:rPr>
        <w:t xml:space="preserve"> </w:t>
      </w:r>
      <w:hyperlink r:id="rId22" w:history="1">
        <w:r w:rsidRPr="00F84367">
          <w:rPr>
            <w:rStyle w:val="Hyperlink"/>
            <w:rFonts w:eastAsia="Times New Roman" w:cstheme="minorHAnsi"/>
            <w:color w:val="auto"/>
            <w:kern w:val="0"/>
            <w:lang w:eastAsia="en-GB"/>
            <w14:ligatures w14:val="none"/>
          </w:rPr>
          <w:t>https://doi.org/10.7275/jyj1-4868</w:t>
        </w:r>
      </w:hyperlink>
    </w:p>
    <w:p w14:paraId="59993446"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5774A67" w14:textId="7F98E00B"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Crysel, L. C., Crosier, B. S., &amp; Webster, G. D. (2013). The Dark Triad and risk behavior. </w:t>
      </w:r>
      <w:r w:rsidRPr="00F84367">
        <w:rPr>
          <w:rFonts w:eastAsia="Times New Roman" w:cstheme="minorHAnsi"/>
          <w:i/>
          <w:iCs/>
          <w:color w:val="000000"/>
          <w:kern w:val="0"/>
          <w:lang w:eastAsia="en-GB"/>
          <w14:ligatures w14:val="none"/>
        </w:rPr>
        <w:t>Personality and Individual Differences,</w:t>
      </w:r>
      <w:r w:rsidRPr="00F84367">
        <w:rPr>
          <w:rFonts w:eastAsia="Times New Roman" w:cstheme="minorHAnsi"/>
          <w:color w:val="000000"/>
          <w:kern w:val="0"/>
          <w:lang w:eastAsia="en-GB"/>
          <w14:ligatures w14:val="none"/>
        </w:rPr>
        <w:t xml:space="preserve"> 54(1), 35–40. </w:t>
      </w:r>
      <w:r w:rsidRPr="00657E4A">
        <w:rPr>
          <w:rFonts w:eastAsia="Times New Roman" w:cstheme="minorHAnsi"/>
          <w:color w:val="000000"/>
          <w:kern w:val="0"/>
          <w:u w:val="single"/>
          <w:lang w:eastAsia="en-GB"/>
          <w14:ligatures w14:val="none"/>
        </w:rPr>
        <w:t>https://doi.org/10.1016/j.paid.2012.07.029</w:t>
      </w:r>
    </w:p>
    <w:p w14:paraId="2C6E3D9E"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C3E94F7" w14:textId="2AF7CDA4"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Dalal, R. S. (2005). A meta-analysis of the relationship between organizational citizenship behavior and counterproductive work behavior. </w:t>
      </w:r>
      <w:r w:rsidRPr="00F84367">
        <w:rPr>
          <w:rFonts w:eastAsia="Times New Roman" w:cstheme="minorHAnsi"/>
          <w:i/>
          <w:iCs/>
          <w:color w:val="000000"/>
          <w:kern w:val="0"/>
          <w:lang w:eastAsia="en-GB"/>
          <w14:ligatures w14:val="none"/>
        </w:rPr>
        <w:t>Journal of Applied Psychology</w:t>
      </w:r>
      <w:r w:rsidRPr="00F84367">
        <w:rPr>
          <w:rFonts w:eastAsia="Times New Roman" w:cstheme="minorHAnsi"/>
          <w:color w:val="000000"/>
          <w:kern w:val="0"/>
          <w:lang w:eastAsia="en-GB"/>
          <w14:ligatures w14:val="none"/>
        </w:rPr>
        <w:t xml:space="preserve">, 90(6), 1241–1255. </w:t>
      </w:r>
      <w:r w:rsidRPr="00F84367">
        <w:rPr>
          <w:rFonts w:eastAsia="Times New Roman" w:cstheme="minorHAnsi"/>
          <w:color w:val="000000"/>
          <w:kern w:val="0"/>
          <w:u w:val="single"/>
          <w:lang w:eastAsia="en-GB"/>
          <w14:ligatures w14:val="none"/>
        </w:rPr>
        <w:t>https://doi.org/10.1037/0021-9010.90.6.1241</w:t>
      </w:r>
    </w:p>
    <w:p w14:paraId="27E594E9"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2D8E6592" w14:textId="1A6EE299"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De Fruyt, F., De Clercq, B. J., Van de Wiele, L., &amp; Van Heeringen, K. (2006). The validity of Cloninger’s psychobiological model versus the five-factor model to predict DSM–IV personality disorders in a heterogeneous psychiatric sample: Domain, facet, and residualized facet descriptions. </w:t>
      </w:r>
      <w:r w:rsidRPr="00F84367">
        <w:rPr>
          <w:rFonts w:eastAsia="Times New Roman" w:cstheme="minorHAnsi"/>
          <w:i/>
          <w:iCs/>
          <w:color w:val="000000"/>
          <w:kern w:val="0"/>
          <w:lang w:eastAsia="en-GB"/>
          <w14:ligatures w14:val="none"/>
        </w:rPr>
        <w:t>Journal of Personality</w:t>
      </w:r>
      <w:r w:rsidRPr="00F84367">
        <w:rPr>
          <w:rFonts w:eastAsia="Times New Roman" w:cstheme="minorHAnsi"/>
          <w:color w:val="000000"/>
          <w:kern w:val="0"/>
          <w:lang w:eastAsia="en-GB"/>
          <w14:ligatures w14:val="none"/>
        </w:rPr>
        <w:t>, 74, 1–32</w:t>
      </w:r>
      <w:r>
        <w:rPr>
          <w:rFonts w:eastAsia="Times New Roman" w:cstheme="minorHAnsi"/>
          <w:color w:val="000000"/>
          <w:kern w:val="0"/>
          <w:lang w:eastAsia="en-GB"/>
          <w14:ligatures w14:val="none"/>
        </w:rPr>
        <w:t xml:space="preserve">. </w:t>
      </w:r>
      <w:hyperlink r:id="rId23" w:history="1">
        <w:r w:rsidRPr="00F84367">
          <w:rPr>
            <w:rStyle w:val="Hyperlink"/>
            <w:rFonts w:eastAsia="Times New Roman" w:cstheme="minorHAnsi"/>
            <w:color w:val="auto"/>
            <w:kern w:val="0"/>
            <w:lang w:eastAsia="en-GB"/>
            <w14:ligatures w14:val="none"/>
          </w:rPr>
          <w:t>https://doi.org/</w:t>
        </w:r>
        <w:r w:rsidRPr="00F84367">
          <w:rPr>
            <w:rStyle w:val="Hyperlink"/>
            <w:color w:val="auto"/>
          </w:rPr>
          <w:t>10.1111/j.1467-6494.2006.00382.x</w:t>
        </w:r>
      </w:hyperlink>
    </w:p>
    <w:p w14:paraId="4ADB4AFC"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59D8812F" w14:textId="555FD519"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212121"/>
          <w:kern w:val="0"/>
          <w:shd w:val="clear" w:color="auto" w:fill="FFFFFF"/>
          <w:lang w:eastAsia="en-GB"/>
          <w14:ligatures w14:val="none"/>
        </w:rPr>
        <w:t xml:space="preserve">de Winter, J. C., Dodou, D., &amp; Wieringa, P. A. (2009). Exploratory Factor Analysis With Small Sample Sizes. </w:t>
      </w:r>
      <w:r w:rsidRPr="00F84367">
        <w:rPr>
          <w:rFonts w:eastAsia="Times New Roman" w:cstheme="minorHAnsi"/>
          <w:i/>
          <w:iCs/>
          <w:color w:val="212121"/>
          <w:kern w:val="0"/>
          <w:shd w:val="clear" w:color="auto" w:fill="FFFFFF"/>
          <w:lang w:eastAsia="en-GB"/>
          <w14:ligatures w14:val="none"/>
        </w:rPr>
        <w:t>Multivariate behavioral research</w:t>
      </w:r>
      <w:r w:rsidRPr="00F84367">
        <w:rPr>
          <w:rFonts w:eastAsia="Times New Roman" w:cstheme="minorHAnsi"/>
          <w:color w:val="212121"/>
          <w:kern w:val="0"/>
          <w:shd w:val="clear" w:color="auto" w:fill="FFFFFF"/>
          <w:lang w:eastAsia="en-GB"/>
          <w14:ligatures w14:val="none"/>
        </w:rPr>
        <w:t xml:space="preserve">, </w:t>
      </w:r>
      <w:r w:rsidRPr="00F84367">
        <w:rPr>
          <w:rFonts w:eastAsia="Times New Roman" w:cstheme="minorHAnsi"/>
          <w:i/>
          <w:iCs/>
          <w:color w:val="212121"/>
          <w:kern w:val="0"/>
          <w:shd w:val="clear" w:color="auto" w:fill="FFFFFF"/>
          <w:lang w:eastAsia="en-GB"/>
          <w14:ligatures w14:val="none"/>
        </w:rPr>
        <w:t>44</w:t>
      </w:r>
      <w:r w:rsidRPr="00F84367">
        <w:rPr>
          <w:rFonts w:eastAsia="Times New Roman" w:cstheme="minorHAnsi"/>
          <w:color w:val="212121"/>
          <w:kern w:val="0"/>
          <w:shd w:val="clear" w:color="auto" w:fill="FFFFFF"/>
          <w:lang w:eastAsia="en-GB"/>
          <w14:ligatures w14:val="none"/>
        </w:rPr>
        <w:t xml:space="preserve">(2), 147–181. </w:t>
      </w:r>
      <w:r w:rsidRPr="00F84367">
        <w:rPr>
          <w:rFonts w:eastAsia="Times New Roman" w:cstheme="minorHAnsi"/>
          <w:color w:val="212121"/>
          <w:kern w:val="0"/>
          <w:u w:val="single"/>
          <w:shd w:val="clear" w:color="auto" w:fill="FFFFFF"/>
          <w:lang w:eastAsia="en-GB"/>
          <w14:ligatures w14:val="none"/>
        </w:rPr>
        <w:t>https://doi.org/10.1080/00273170902794206</w:t>
      </w:r>
    </w:p>
    <w:p w14:paraId="61E0C788"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075395FC" w14:textId="147B32FD"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Downey, R., &amp; King, C. (1998). Missing data in Likert ratings: A comparison of replacement methods. </w:t>
      </w:r>
      <w:r w:rsidRPr="00F84367">
        <w:rPr>
          <w:rFonts w:eastAsia="Times New Roman" w:cstheme="minorHAnsi"/>
          <w:i/>
          <w:iCs/>
          <w:color w:val="000000"/>
          <w:kern w:val="0"/>
          <w:lang w:eastAsia="en-GB"/>
          <w14:ligatures w14:val="none"/>
        </w:rPr>
        <w:t>The Journal of General Psychology</w:t>
      </w:r>
      <w:r w:rsidRPr="00F84367">
        <w:rPr>
          <w:rFonts w:eastAsia="Times New Roman" w:cstheme="minorHAnsi"/>
          <w:color w:val="000000"/>
          <w:kern w:val="0"/>
          <w:lang w:eastAsia="en-GB"/>
          <w14:ligatures w14:val="none"/>
        </w:rPr>
        <w:t>, 125, 175–191.</w:t>
      </w:r>
      <w:hyperlink r:id="rId24" w:history="1">
        <w:r w:rsidRPr="00F84367">
          <w:rPr>
            <w:rFonts w:eastAsia="Times New Roman" w:cstheme="minorHAnsi"/>
            <w:color w:val="000000"/>
            <w:kern w:val="0"/>
            <w:u w:val="single"/>
            <w:lang w:eastAsia="en-GB"/>
            <w14:ligatures w14:val="none"/>
          </w:rPr>
          <w:t xml:space="preserve"> https://doi.org/10.1080/00221309809595542</w:t>
        </w:r>
      </w:hyperlink>
    </w:p>
    <w:p w14:paraId="2CAD9567"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A495461" w14:textId="69DB132A"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Edmundson, M., Lynam, D. R., Miller, J. D., Gore, W. L., &amp; Widiger, T. A. (2011). A five-factor measure of schizotypal personality traits. </w:t>
      </w:r>
      <w:r w:rsidRPr="00F84367">
        <w:rPr>
          <w:rFonts w:eastAsia="Times New Roman" w:cstheme="minorHAnsi"/>
          <w:i/>
          <w:iCs/>
          <w:color w:val="000000"/>
          <w:kern w:val="0"/>
          <w:lang w:eastAsia="en-GB"/>
          <w14:ligatures w14:val="none"/>
        </w:rPr>
        <w:t>Assessment</w:t>
      </w:r>
      <w:r w:rsidRPr="00F84367">
        <w:rPr>
          <w:rFonts w:eastAsia="Times New Roman" w:cstheme="minorHAnsi"/>
          <w:color w:val="000000"/>
          <w:kern w:val="0"/>
          <w:lang w:eastAsia="en-GB"/>
          <w14:ligatures w14:val="none"/>
        </w:rPr>
        <w:t>, 18, 321–334</w:t>
      </w:r>
      <w:r w:rsidR="00657E4A">
        <w:rPr>
          <w:rFonts w:eastAsia="Times New Roman" w:cstheme="minorHAnsi"/>
          <w:color w:val="000000"/>
          <w:kern w:val="0"/>
          <w:lang w:eastAsia="en-GB"/>
          <w14:ligatures w14:val="none"/>
        </w:rPr>
        <w:t xml:space="preserve">, </w:t>
      </w:r>
      <w:r w:rsidR="00657E4A" w:rsidRPr="00657E4A">
        <w:rPr>
          <w:rFonts w:eastAsia="Times New Roman" w:cstheme="minorHAnsi"/>
          <w:color w:val="000000"/>
          <w:kern w:val="0"/>
          <w:u w:val="single"/>
          <w:lang w:eastAsia="en-GB"/>
          <w14:ligatures w14:val="none"/>
        </w:rPr>
        <w:t>https://doi.org/</w:t>
      </w:r>
      <w:r w:rsidR="00657E4A" w:rsidRPr="00657E4A">
        <w:rPr>
          <w:u w:val="single"/>
        </w:rPr>
        <w:t xml:space="preserve"> </w:t>
      </w:r>
      <w:r w:rsidR="00657E4A" w:rsidRPr="00657E4A">
        <w:rPr>
          <w:rFonts w:eastAsia="Times New Roman" w:cstheme="minorHAnsi"/>
          <w:color w:val="000000"/>
          <w:kern w:val="0"/>
          <w:u w:val="single"/>
          <w:lang w:eastAsia="en-GB"/>
          <w14:ligatures w14:val="none"/>
        </w:rPr>
        <w:t>10.1177/1073191111408228</w:t>
      </w:r>
    </w:p>
    <w:p w14:paraId="0A36DD6A"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75D8EC9E" w14:textId="5A802245"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Engel, C. (2011). Dictator games: A meta study. </w:t>
      </w:r>
      <w:r w:rsidRPr="00F84367">
        <w:rPr>
          <w:rFonts w:eastAsia="Times New Roman" w:cstheme="minorHAnsi"/>
          <w:i/>
          <w:iCs/>
          <w:color w:val="000000"/>
          <w:kern w:val="0"/>
          <w:lang w:eastAsia="en-GB"/>
          <w14:ligatures w14:val="none"/>
        </w:rPr>
        <w:t>Experimental Economics</w:t>
      </w:r>
      <w:r w:rsidRPr="00F84367">
        <w:rPr>
          <w:rFonts w:eastAsia="Times New Roman" w:cstheme="minorHAnsi"/>
          <w:color w:val="000000"/>
          <w:kern w:val="0"/>
          <w:lang w:eastAsia="en-GB"/>
          <w14:ligatures w14:val="none"/>
        </w:rPr>
        <w:t>, 14(4), 583–610.</w:t>
      </w:r>
      <w:hyperlink r:id="rId25" w:history="1">
        <w:r w:rsidRPr="00F84367">
          <w:rPr>
            <w:rFonts w:eastAsia="Times New Roman" w:cstheme="minorHAnsi"/>
            <w:color w:val="000000"/>
            <w:kern w:val="0"/>
            <w:u w:val="single"/>
            <w:lang w:eastAsia="en-GB"/>
            <w14:ligatures w14:val="none"/>
          </w:rPr>
          <w:t xml:space="preserve"> https://doi.org/10.1007/s10683-011-9283-7</w:t>
        </w:r>
      </w:hyperlink>
    </w:p>
    <w:p w14:paraId="1DFA63AF"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29CEF4D6" w14:textId="7777777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Fehr, B., Samsom, D., &amp; Paulhus, D. L. (1992). The construct of Machiavellianism: Twenty years later. In C. D. Spielberger &amp; J. N. Butcher (Eds.), </w:t>
      </w:r>
      <w:r w:rsidRPr="00F84367">
        <w:rPr>
          <w:rFonts w:eastAsia="Times New Roman" w:cstheme="minorHAnsi"/>
          <w:i/>
          <w:iCs/>
          <w:color w:val="000000"/>
          <w:kern w:val="0"/>
          <w:lang w:eastAsia="en-GB"/>
          <w14:ligatures w14:val="none"/>
        </w:rPr>
        <w:t>Advances in Personality Assessment</w:t>
      </w:r>
      <w:r w:rsidRPr="00F84367">
        <w:rPr>
          <w:rFonts w:eastAsia="Times New Roman" w:cstheme="minorHAnsi"/>
          <w:color w:val="000000"/>
          <w:kern w:val="0"/>
          <w:lang w:eastAsia="en-GB"/>
          <w14:ligatures w14:val="none"/>
        </w:rPr>
        <w:t xml:space="preserve"> (Vol. 9, pp. 77–116). UK: Routledge.</w:t>
      </w:r>
    </w:p>
    <w:p w14:paraId="03937B6E"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4BF2DB97" w14:textId="5CBED16A"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Ferris, G. R., Treadway, D. C., Kolodinsky, R. W., Hochwarter, W. A., Kacmar, C. J., Douglas, C., &amp; Frink, D. D. (2005). Development and validation of the political skill inventory. </w:t>
      </w:r>
      <w:r w:rsidRPr="00F84367">
        <w:rPr>
          <w:rFonts w:eastAsia="Times New Roman" w:cstheme="minorHAnsi"/>
          <w:i/>
          <w:iCs/>
          <w:color w:val="000000"/>
          <w:kern w:val="0"/>
          <w:lang w:eastAsia="en-GB"/>
          <w14:ligatures w14:val="none"/>
        </w:rPr>
        <w:t>Journal of Management</w:t>
      </w:r>
      <w:r w:rsidRPr="00F84367">
        <w:rPr>
          <w:rFonts w:eastAsia="Times New Roman" w:cstheme="minorHAnsi"/>
          <w:color w:val="000000"/>
          <w:kern w:val="0"/>
          <w:lang w:eastAsia="en-GB"/>
          <w14:ligatures w14:val="none"/>
        </w:rPr>
        <w:t xml:space="preserve">, 31, 126-152. </w:t>
      </w:r>
      <w:hyperlink r:id="rId26" w:history="1">
        <w:r w:rsidRPr="00657E4A">
          <w:rPr>
            <w:rFonts w:eastAsia="Times New Roman" w:cstheme="minorHAnsi"/>
            <w:kern w:val="0"/>
            <w:u w:val="single"/>
            <w:lang w:eastAsia="en-GB"/>
            <w14:ligatures w14:val="none"/>
          </w:rPr>
          <w:t>https://doi.org/10.1177/0149206304271386</w:t>
        </w:r>
      </w:hyperlink>
    </w:p>
    <w:p w14:paraId="3EDF0546"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0CDA2AF8" w14:textId="247B212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lastRenderedPageBreak/>
        <w:t xml:space="preserve">Flexon, J. L., Meldrum, R. C., Young, J. T. N., &amp; Lehmann, P. S. (2016). Low self-control and the Dark Triad: Disentangling the predictive power of personality traits on young adult substance use, offending, and victimization. </w:t>
      </w:r>
      <w:r w:rsidRPr="00F84367">
        <w:rPr>
          <w:rFonts w:eastAsia="Times New Roman" w:cstheme="minorHAnsi"/>
          <w:i/>
          <w:iCs/>
          <w:color w:val="000000"/>
          <w:kern w:val="0"/>
          <w:lang w:eastAsia="en-GB"/>
          <w14:ligatures w14:val="none"/>
        </w:rPr>
        <w:t>Journal of Criminal Justice</w:t>
      </w:r>
      <w:r w:rsidRPr="00F84367">
        <w:rPr>
          <w:rFonts w:eastAsia="Times New Roman" w:cstheme="minorHAnsi"/>
          <w:color w:val="000000"/>
          <w:kern w:val="0"/>
          <w:lang w:eastAsia="en-GB"/>
          <w14:ligatures w14:val="none"/>
        </w:rPr>
        <w:t>, 46, 159–169.</w:t>
      </w:r>
      <w:hyperlink r:id="rId27" w:history="1">
        <w:r w:rsidRPr="00F84367">
          <w:rPr>
            <w:rFonts w:eastAsia="Times New Roman" w:cstheme="minorHAnsi"/>
            <w:color w:val="000000"/>
            <w:kern w:val="0"/>
            <w:u w:val="single"/>
            <w:lang w:eastAsia="en-GB"/>
            <w14:ligatures w14:val="none"/>
          </w:rPr>
          <w:t xml:space="preserve"> https://doi.org/10.1016/j.jcrimjus.2016.05.006</w:t>
        </w:r>
      </w:hyperlink>
      <w:r w:rsidRPr="00F84367">
        <w:rPr>
          <w:rFonts w:eastAsia="Times New Roman" w:cstheme="minorHAnsi"/>
          <w:color w:val="000000"/>
          <w:kern w:val="0"/>
          <w:lang w:eastAsia="en-GB"/>
          <w14:ligatures w14:val="none"/>
        </w:rPr>
        <w:t xml:space="preserve"> </w:t>
      </w:r>
    </w:p>
    <w:p w14:paraId="28AF2C16"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33B001D" w14:textId="7777777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Furr, M. (2011). </w:t>
      </w:r>
      <w:r w:rsidRPr="00F84367">
        <w:rPr>
          <w:rFonts w:eastAsia="Times New Roman" w:cstheme="minorHAnsi"/>
          <w:i/>
          <w:iCs/>
          <w:color w:val="000000"/>
          <w:kern w:val="0"/>
          <w:lang w:eastAsia="en-GB"/>
          <w14:ligatures w14:val="none"/>
        </w:rPr>
        <w:t>Scale construction and psychometrics for social and personality psychology</w:t>
      </w:r>
      <w:r w:rsidRPr="00F84367">
        <w:rPr>
          <w:rFonts w:eastAsia="Times New Roman" w:cstheme="minorHAnsi"/>
          <w:color w:val="000000"/>
          <w:kern w:val="0"/>
          <w:lang w:eastAsia="en-GB"/>
          <w14:ligatures w14:val="none"/>
        </w:rPr>
        <w:t>. London, UK: Sage.</w:t>
      </w:r>
    </w:p>
    <w:p w14:paraId="6980343F"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76613B50" w14:textId="485C5668"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Geis, F., &amp; Moon, T. (1981). Machiavellianism and deception. </w:t>
      </w:r>
      <w:r w:rsidRPr="00F84367">
        <w:rPr>
          <w:rFonts w:eastAsia="Times New Roman" w:cstheme="minorHAnsi"/>
          <w:i/>
          <w:iCs/>
          <w:color w:val="000000"/>
          <w:kern w:val="0"/>
          <w:lang w:eastAsia="en-GB"/>
          <w14:ligatures w14:val="none"/>
        </w:rPr>
        <w:t>Journal of Personality and Social Psychology</w:t>
      </w:r>
      <w:r w:rsidRPr="00F84367">
        <w:rPr>
          <w:rFonts w:eastAsia="Times New Roman" w:cstheme="minorHAnsi"/>
          <w:color w:val="000000"/>
          <w:kern w:val="0"/>
          <w:lang w:eastAsia="en-GB"/>
          <w14:ligatures w14:val="none"/>
        </w:rPr>
        <w:t>, 41, 766-775</w:t>
      </w:r>
      <w:r w:rsidR="006E7021">
        <w:rPr>
          <w:rFonts w:eastAsia="Times New Roman" w:cstheme="minorHAnsi"/>
          <w:color w:val="000000"/>
          <w:kern w:val="0"/>
          <w:lang w:eastAsia="en-GB"/>
          <w14:ligatures w14:val="none"/>
        </w:rPr>
        <w:t>,</w:t>
      </w:r>
      <w:r w:rsidR="006E7021" w:rsidRPr="006E7021">
        <w:rPr>
          <w:rFonts w:eastAsia="Times New Roman" w:cstheme="minorHAnsi"/>
          <w:color w:val="000000"/>
          <w:kern w:val="0"/>
          <w:u w:val="single"/>
          <w:lang w:eastAsia="en-GB"/>
          <w14:ligatures w14:val="none"/>
        </w:rPr>
        <w:t xml:space="preserve"> </w:t>
      </w:r>
      <w:r w:rsidR="006E7021" w:rsidRPr="006E7021">
        <w:rPr>
          <w:rFonts w:eastAsia="Times New Roman" w:cstheme="minorHAnsi"/>
          <w:color w:val="000000"/>
          <w:kern w:val="0"/>
          <w:u w:val="single"/>
          <w:lang w:eastAsia="en-GB"/>
          <w14:ligatures w14:val="none"/>
        </w:rPr>
        <w:t>https://doi.org/10.1037/0022-3514.41.4.766</w:t>
      </w:r>
    </w:p>
    <w:p w14:paraId="0B2D5185"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49D0CB1" w14:textId="4606C4C6"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Glover, N., Miller, J. D., Lynam, D. R., Crego, C., &amp; Widiger, T. A. (2012). The Five-Factor Narcissism Inventory: A five-factor measure of narcissistic personality traits. </w:t>
      </w:r>
      <w:r w:rsidRPr="00F84367">
        <w:rPr>
          <w:rFonts w:eastAsia="Times New Roman" w:cstheme="minorHAnsi"/>
          <w:i/>
          <w:iCs/>
          <w:color w:val="000000"/>
          <w:kern w:val="0"/>
          <w:lang w:eastAsia="en-GB"/>
          <w14:ligatures w14:val="none"/>
        </w:rPr>
        <w:t>Journal of Personality Assessment</w:t>
      </w:r>
      <w:r w:rsidRPr="00F84367">
        <w:rPr>
          <w:rFonts w:eastAsia="Times New Roman" w:cstheme="minorHAnsi"/>
          <w:color w:val="000000"/>
          <w:kern w:val="0"/>
          <w:lang w:eastAsia="en-GB"/>
          <w14:ligatures w14:val="none"/>
        </w:rPr>
        <w:t>, 94, 500–512</w:t>
      </w:r>
      <w:r w:rsidR="00781B8E">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w:t>
      </w:r>
      <w:r w:rsidR="00781B8E" w:rsidRPr="00781B8E">
        <w:rPr>
          <w:u w:val="single"/>
        </w:rPr>
        <w:t>10.1080/00223891.2012.670680</w:t>
      </w:r>
    </w:p>
    <w:p w14:paraId="77FCD709"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39D27453" w14:textId="02E92A42"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Gore, W. L., Presnall, J. R., Miller, J. D., Lynam, D. R., &amp; Widiger, T. A. (2012). A five-factor measure of dependent personality traits. </w:t>
      </w:r>
      <w:r w:rsidRPr="00F84367">
        <w:rPr>
          <w:rFonts w:eastAsia="Times New Roman" w:cstheme="minorHAnsi"/>
          <w:i/>
          <w:iCs/>
          <w:color w:val="000000"/>
          <w:kern w:val="0"/>
          <w:lang w:eastAsia="en-GB"/>
          <w14:ligatures w14:val="none"/>
        </w:rPr>
        <w:t>Journal of Personality Assessment</w:t>
      </w:r>
      <w:r w:rsidRPr="00F84367">
        <w:rPr>
          <w:rFonts w:eastAsia="Times New Roman" w:cstheme="minorHAnsi"/>
          <w:color w:val="000000"/>
          <w:kern w:val="0"/>
          <w:lang w:eastAsia="en-GB"/>
          <w14:ligatures w14:val="none"/>
        </w:rPr>
        <w:t>, 94, 488–499</w:t>
      </w:r>
      <w:r w:rsidR="00781B8E">
        <w:rPr>
          <w:rFonts w:eastAsia="Times New Roman" w:cstheme="minorHAnsi"/>
          <w:color w:val="000000"/>
          <w:kern w:val="0"/>
          <w:lang w:eastAsia="en-GB"/>
          <w14:ligatures w14:val="none"/>
        </w:rPr>
        <w:t>,</w:t>
      </w:r>
      <w:r w:rsidR="00781B8E" w:rsidRPr="00781B8E">
        <w:t xml:space="preserve"> </w:t>
      </w:r>
      <w:r w:rsidR="00781B8E" w:rsidRPr="00781B8E">
        <w:rPr>
          <w:rFonts w:eastAsia="Times New Roman" w:cstheme="minorHAnsi"/>
          <w:color w:val="000000"/>
          <w:kern w:val="0"/>
          <w:u w:val="single"/>
          <w:lang w:eastAsia="en-GB"/>
          <w14:ligatures w14:val="none"/>
        </w:rPr>
        <w:t>https://doi.org/10.1080/00223891.2012.670681</w:t>
      </w:r>
    </w:p>
    <w:p w14:paraId="59C557F6"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02CC60F9" w14:textId="32124B8D"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Gouldner, A. W. (1960). The norm of reciprocity: A preliminary statement. </w:t>
      </w:r>
      <w:r w:rsidRPr="00F84367">
        <w:rPr>
          <w:rFonts w:eastAsia="Times New Roman" w:cstheme="minorHAnsi"/>
          <w:i/>
          <w:iCs/>
          <w:color w:val="000000"/>
          <w:kern w:val="0"/>
          <w:lang w:eastAsia="en-GB"/>
          <w14:ligatures w14:val="none"/>
        </w:rPr>
        <w:t>American Sociological Review</w:t>
      </w:r>
      <w:r w:rsidRPr="00F84367">
        <w:rPr>
          <w:rFonts w:eastAsia="Times New Roman" w:cstheme="minorHAnsi"/>
          <w:color w:val="000000"/>
          <w:kern w:val="0"/>
          <w:lang w:eastAsia="en-GB"/>
          <w14:ligatures w14:val="none"/>
        </w:rPr>
        <w:t>, 25, 161–178</w:t>
      </w:r>
      <w:r w:rsidR="006E7021">
        <w:rPr>
          <w:rFonts w:eastAsia="Times New Roman" w:cstheme="minorHAnsi"/>
          <w:color w:val="000000"/>
          <w:kern w:val="0"/>
          <w:lang w:eastAsia="en-GB"/>
          <w14:ligatures w14:val="none"/>
        </w:rPr>
        <w:t xml:space="preserve">, </w:t>
      </w:r>
      <w:r w:rsidR="006E7021" w:rsidRPr="006E7021">
        <w:rPr>
          <w:rFonts w:eastAsia="Times New Roman" w:cstheme="minorHAnsi"/>
          <w:color w:val="000000"/>
          <w:kern w:val="0"/>
          <w:u w:val="single"/>
          <w:lang w:eastAsia="en-GB"/>
          <w14:ligatures w14:val="none"/>
        </w:rPr>
        <w:t>https://doi.org/10.2307/2092623</w:t>
      </w:r>
    </w:p>
    <w:p w14:paraId="75B0D372"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BACB5F4" w14:textId="51CAAB79"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Granitz, N. A. (2003). Individual, social, and organizational sources of sharing and variation in the ethical reasoning of managers. </w:t>
      </w:r>
      <w:r w:rsidRPr="00F84367">
        <w:rPr>
          <w:rFonts w:eastAsia="Times New Roman" w:cstheme="minorHAnsi"/>
          <w:i/>
          <w:iCs/>
          <w:color w:val="000000"/>
          <w:kern w:val="0"/>
          <w:lang w:eastAsia="en-GB"/>
          <w14:ligatures w14:val="none"/>
        </w:rPr>
        <w:t>Journal of Business Ethics</w:t>
      </w:r>
      <w:r w:rsidRPr="00F84367">
        <w:rPr>
          <w:rFonts w:eastAsia="Times New Roman" w:cstheme="minorHAnsi"/>
          <w:color w:val="000000"/>
          <w:kern w:val="0"/>
          <w:lang w:eastAsia="en-GB"/>
          <w14:ligatures w14:val="none"/>
        </w:rPr>
        <w:t>, 42(2), 101–124</w:t>
      </w:r>
      <w:r w:rsidR="00781B8E">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https://doi.org/10.1023/A:1021973305783</w:t>
      </w:r>
    </w:p>
    <w:p w14:paraId="4BCD0DA8"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491D2D5" w14:textId="2B83CC9F" w:rsidR="00F84367" w:rsidRDefault="00F84367" w:rsidP="00D44B4F">
      <w:pPr>
        <w:spacing w:after="0" w:line="240" w:lineRule="auto"/>
        <w:ind w:left="360" w:hanging="502"/>
        <w:rPr>
          <w:rFonts w:eastAsia="Times New Roman" w:cstheme="minorHAnsi"/>
          <w:color w:val="000000"/>
          <w:kern w:val="0"/>
          <w:u w:val="single"/>
          <w:lang w:eastAsia="en-GB"/>
          <w14:ligatures w14:val="none"/>
        </w:rPr>
      </w:pPr>
      <w:r w:rsidRPr="00F84367">
        <w:rPr>
          <w:rFonts w:eastAsia="Times New Roman" w:cstheme="minorHAnsi"/>
          <w:color w:val="000000"/>
          <w:kern w:val="0"/>
          <w:lang w:eastAsia="en-GB"/>
          <w14:ligatures w14:val="none"/>
        </w:rPr>
        <w:t xml:space="preserve">Gruys, M. L., &amp; Sackett, P. R. (2003). Investigating the dimensionality of counterproductive work behavior. </w:t>
      </w:r>
      <w:r w:rsidRPr="00F84367">
        <w:rPr>
          <w:rFonts w:eastAsia="Times New Roman" w:cstheme="minorHAnsi"/>
          <w:i/>
          <w:iCs/>
          <w:color w:val="000000"/>
          <w:kern w:val="0"/>
          <w:lang w:eastAsia="en-GB"/>
          <w14:ligatures w14:val="none"/>
        </w:rPr>
        <w:t>International Journal of Selection and Assessment</w:t>
      </w:r>
      <w:r w:rsidRPr="00F84367">
        <w:rPr>
          <w:rFonts w:eastAsia="Times New Roman" w:cstheme="minorHAnsi"/>
          <w:color w:val="000000"/>
          <w:kern w:val="0"/>
          <w:lang w:eastAsia="en-GB"/>
          <w14:ligatures w14:val="none"/>
        </w:rPr>
        <w:t>, 11, 30–41</w:t>
      </w:r>
      <w:r w:rsidR="00781B8E">
        <w:rPr>
          <w:rFonts w:eastAsia="Times New Roman" w:cstheme="minorHAnsi"/>
          <w:color w:val="000000"/>
          <w:kern w:val="0"/>
          <w:lang w:eastAsia="en-GB"/>
          <w14:ligatures w14:val="none"/>
        </w:rPr>
        <w:t xml:space="preserve">, </w:t>
      </w:r>
      <w:hyperlink r:id="rId28" w:history="1">
        <w:r w:rsidR="00C0029A" w:rsidRPr="001A4F45">
          <w:rPr>
            <w:rStyle w:val="Hyperlink"/>
            <w:rFonts w:eastAsia="Times New Roman" w:cstheme="minorHAnsi"/>
            <w:color w:val="auto"/>
            <w:kern w:val="0"/>
            <w:lang w:eastAsia="en-GB"/>
            <w14:ligatures w14:val="none"/>
          </w:rPr>
          <w:t>https://doi.org/10.1111/1468-2389.00224</w:t>
        </w:r>
      </w:hyperlink>
    </w:p>
    <w:p w14:paraId="6287885B" w14:textId="6517DD60" w:rsidR="00C0029A" w:rsidRPr="00C0029A" w:rsidRDefault="00C0029A" w:rsidP="00D44B4F">
      <w:pPr>
        <w:spacing w:after="0" w:line="240" w:lineRule="auto"/>
        <w:ind w:left="360" w:hanging="502"/>
        <w:rPr>
          <w:rFonts w:eastAsia="Times New Roman" w:cstheme="minorHAnsi"/>
          <w:kern w:val="0"/>
          <w:sz w:val="24"/>
          <w:szCs w:val="24"/>
          <w:lang w:eastAsia="en-GB"/>
          <w14:ligatures w14:val="none"/>
        </w:rPr>
      </w:pPr>
      <w:r w:rsidRPr="00C0029A">
        <w:rPr>
          <w:rFonts w:cstheme="minorHAnsi"/>
          <w:color w:val="222222"/>
          <w:shd w:val="clear" w:color="auto" w:fill="FFFFFF"/>
        </w:rPr>
        <w:t>Haesevoets, T., Reinders Folmer, C., Bostyn, D. H., &amp; Van Hiel, A. (2018). Behavioural consistency within the prisoner's dilemma game: the role of personality and situation. </w:t>
      </w:r>
      <w:r w:rsidRPr="00C0029A">
        <w:rPr>
          <w:rFonts w:cstheme="minorHAnsi"/>
          <w:i/>
          <w:iCs/>
          <w:color w:val="222222"/>
          <w:shd w:val="clear" w:color="auto" w:fill="FFFFFF"/>
        </w:rPr>
        <w:t>European Journal of Personality</w:t>
      </w:r>
      <w:r w:rsidRPr="00C0029A">
        <w:rPr>
          <w:rFonts w:cstheme="minorHAnsi"/>
          <w:color w:val="222222"/>
          <w:shd w:val="clear" w:color="auto" w:fill="FFFFFF"/>
        </w:rPr>
        <w:t>, </w:t>
      </w:r>
      <w:r w:rsidRPr="00C0029A">
        <w:rPr>
          <w:rFonts w:cstheme="minorHAnsi"/>
          <w:i/>
          <w:iCs/>
          <w:color w:val="222222"/>
          <w:shd w:val="clear" w:color="auto" w:fill="FFFFFF"/>
        </w:rPr>
        <w:t>32</w:t>
      </w:r>
      <w:r w:rsidRPr="00C0029A">
        <w:rPr>
          <w:rFonts w:cstheme="minorHAnsi"/>
          <w:color w:val="222222"/>
          <w:shd w:val="clear" w:color="auto" w:fill="FFFFFF"/>
        </w:rPr>
        <w:t>(4), 405-426</w:t>
      </w:r>
      <w:r>
        <w:rPr>
          <w:rFonts w:cstheme="minorHAnsi"/>
          <w:color w:val="222222"/>
          <w:shd w:val="clear" w:color="auto" w:fill="FFFFFF"/>
        </w:rPr>
        <w:t xml:space="preserve">, </w:t>
      </w:r>
      <w:r w:rsidRPr="00C0029A">
        <w:rPr>
          <w:rFonts w:cstheme="minorHAnsi"/>
          <w:color w:val="222222"/>
          <w:u w:val="single"/>
          <w:shd w:val="clear" w:color="auto" w:fill="FFFFFF"/>
        </w:rPr>
        <w:t>https://doi.org/10.1002/per.2158</w:t>
      </w:r>
    </w:p>
    <w:p w14:paraId="3951DEF7" w14:textId="61AADEC0" w:rsidR="00F84367" w:rsidRPr="00781B8E" w:rsidRDefault="00F84367" w:rsidP="00D44B4F">
      <w:pPr>
        <w:spacing w:before="240" w:after="24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Hardyns, W., Ponnet, K., Hauspie, T., &amp; Pauwels, L. J. R. (2022). How well do the dark triad characteristics explain individual differences in offending in a representative non-clinical adult sample? </w:t>
      </w:r>
      <w:r w:rsidRPr="00F84367">
        <w:rPr>
          <w:rFonts w:eastAsia="Times New Roman" w:cstheme="minorHAnsi"/>
          <w:i/>
          <w:iCs/>
          <w:color w:val="000000"/>
          <w:kern w:val="0"/>
          <w:lang w:eastAsia="en-GB"/>
          <w14:ligatures w14:val="none"/>
        </w:rPr>
        <w:t>Current Research in Behavioral Sciences</w:t>
      </w:r>
      <w:r w:rsidRPr="00F84367">
        <w:rPr>
          <w:rFonts w:eastAsia="Times New Roman" w:cstheme="minorHAnsi"/>
          <w:color w:val="000000"/>
          <w:kern w:val="0"/>
          <w:lang w:eastAsia="en-GB"/>
          <w14:ligatures w14:val="none"/>
        </w:rPr>
        <w:t>, 3, 100084</w:t>
      </w:r>
      <w:r w:rsidR="00781B8E">
        <w:rPr>
          <w:rFonts w:eastAsia="Times New Roman" w:cstheme="minorHAnsi"/>
          <w:color w:val="000000"/>
          <w:kern w:val="0"/>
          <w:lang w:eastAsia="en-GB"/>
          <w14:ligatures w14:val="none"/>
        </w:rPr>
        <w:t xml:space="preserve">, </w:t>
      </w:r>
      <w:hyperlink r:id="rId29" w:history="1">
        <w:r w:rsidR="00781B8E" w:rsidRPr="00781B8E">
          <w:rPr>
            <w:rStyle w:val="Hyperlink"/>
            <w:rFonts w:eastAsia="Times New Roman" w:cstheme="minorHAnsi"/>
            <w:color w:val="auto"/>
            <w:kern w:val="0"/>
            <w:lang w:eastAsia="en-GB"/>
            <w14:ligatures w14:val="none"/>
          </w:rPr>
          <w:t>https://doi.org/10.1016/j.crbeha.2022.100084</w:t>
        </w:r>
      </w:hyperlink>
    </w:p>
    <w:p w14:paraId="14E37C4E" w14:textId="7330668E" w:rsidR="00F84367" w:rsidRPr="00F84367" w:rsidRDefault="00F84367" w:rsidP="00D44B4F">
      <w:pPr>
        <w:spacing w:before="240" w:after="24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Halevy N, Chou EY, Murnighan JK: Mind games: the mental representation of conflict. J Pers Soc Psychol 2012, 102: 132–148, </w:t>
      </w:r>
      <w:r w:rsidRPr="00781B8E">
        <w:rPr>
          <w:rFonts w:eastAsia="Times New Roman" w:cstheme="minorHAnsi"/>
          <w:color w:val="000000"/>
          <w:kern w:val="0"/>
          <w:u w:val="single"/>
          <w:lang w:eastAsia="en-GB"/>
          <w14:ligatures w14:val="none"/>
        </w:rPr>
        <w:t>https://doi.org/10.1037/a0025389</w:t>
      </w:r>
    </w:p>
    <w:p w14:paraId="76247641" w14:textId="4432887C" w:rsidR="00F84367" w:rsidRPr="00F84367" w:rsidRDefault="00F84367" w:rsidP="00D44B4F">
      <w:pPr>
        <w:spacing w:before="240" w:after="24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Hunt, S. D., &amp; Chonko, L. B. (1984). Marketing and Machiavellianism. </w:t>
      </w:r>
      <w:r w:rsidRPr="00F84367">
        <w:rPr>
          <w:rFonts w:eastAsia="Times New Roman" w:cstheme="minorHAnsi"/>
          <w:i/>
          <w:iCs/>
          <w:color w:val="000000"/>
          <w:kern w:val="0"/>
          <w:lang w:eastAsia="en-GB"/>
          <w14:ligatures w14:val="none"/>
        </w:rPr>
        <w:t>The Journal of Marketing</w:t>
      </w:r>
      <w:r w:rsidRPr="00F84367">
        <w:rPr>
          <w:rFonts w:eastAsia="Times New Roman" w:cstheme="minorHAnsi"/>
          <w:color w:val="000000"/>
          <w:kern w:val="0"/>
          <w:lang w:eastAsia="en-GB"/>
          <w14:ligatures w14:val="none"/>
        </w:rPr>
        <w:t>, 48(3), 30-42</w:t>
      </w:r>
      <w:r w:rsidR="006E7021">
        <w:rPr>
          <w:rFonts w:eastAsia="Times New Roman" w:cstheme="minorHAnsi"/>
          <w:color w:val="000000"/>
          <w:kern w:val="0"/>
          <w:lang w:eastAsia="en-GB"/>
          <w14:ligatures w14:val="none"/>
        </w:rPr>
        <w:t>,</w:t>
      </w:r>
      <w:r w:rsidR="006E7021" w:rsidRPr="006E7021">
        <w:t xml:space="preserve"> </w:t>
      </w:r>
      <w:r w:rsidR="006E7021" w:rsidRPr="006E7021">
        <w:rPr>
          <w:rFonts w:eastAsia="Times New Roman" w:cstheme="minorHAnsi"/>
          <w:color w:val="000000"/>
          <w:kern w:val="0"/>
          <w:u w:val="single"/>
          <w:lang w:eastAsia="en-GB"/>
          <w14:ligatures w14:val="none"/>
        </w:rPr>
        <w:t>https://doi.org/10.1177/002224298404800304</w:t>
      </w:r>
    </w:p>
    <w:p w14:paraId="6FD9851C" w14:textId="0FB4EB9D"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Hunter, J. E., Gerbing, D. W., &amp; Boster, F. J. (1982). Machiavellian beliefs and personality: Construct invalidity of the Machiavellianism dimension. </w:t>
      </w:r>
      <w:r w:rsidRPr="00F84367">
        <w:rPr>
          <w:rFonts w:eastAsia="Times New Roman" w:cstheme="minorHAnsi"/>
          <w:i/>
          <w:iCs/>
          <w:color w:val="000000"/>
          <w:kern w:val="0"/>
          <w:lang w:eastAsia="en-GB"/>
          <w14:ligatures w14:val="none"/>
        </w:rPr>
        <w:t>Journal of Personality and Social Psychology</w:t>
      </w:r>
      <w:r w:rsidRPr="00F84367">
        <w:rPr>
          <w:rFonts w:eastAsia="Times New Roman" w:cstheme="minorHAnsi"/>
          <w:color w:val="000000"/>
          <w:kern w:val="0"/>
          <w:lang w:eastAsia="en-GB"/>
          <w14:ligatures w14:val="none"/>
        </w:rPr>
        <w:t>, 43, 1293-1305</w:t>
      </w:r>
      <w:r w:rsidR="006E7021">
        <w:rPr>
          <w:rFonts w:eastAsia="Times New Roman" w:cstheme="minorHAnsi"/>
          <w:color w:val="000000"/>
          <w:kern w:val="0"/>
          <w:lang w:eastAsia="en-GB"/>
          <w14:ligatures w14:val="none"/>
        </w:rPr>
        <w:t xml:space="preserve">, </w:t>
      </w:r>
      <w:r w:rsidR="006E7021" w:rsidRPr="006E7021">
        <w:rPr>
          <w:rFonts w:eastAsia="Times New Roman" w:cstheme="minorHAnsi"/>
          <w:color w:val="000000"/>
          <w:kern w:val="0"/>
          <w:u w:val="single"/>
          <w:lang w:eastAsia="en-GB"/>
          <w14:ligatures w14:val="none"/>
        </w:rPr>
        <w:t>https://doi.org/10.1037/0022-3514.43.6.1293</w:t>
      </w:r>
    </w:p>
    <w:p w14:paraId="06D479CA"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2050DC2E" w14:textId="2EFCF96E"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Ickes, W., Reidhead, S., &amp; Patterson, M. (1986). Machiavellianism and self-monitoring: As different as "me" and "you." </w:t>
      </w:r>
      <w:r w:rsidRPr="00F84367">
        <w:rPr>
          <w:rFonts w:eastAsia="Times New Roman" w:cstheme="minorHAnsi"/>
          <w:i/>
          <w:iCs/>
          <w:color w:val="000000"/>
          <w:kern w:val="0"/>
          <w:lang w:eastAsia="en-GB"/>
          <w14:ligatures w14:val="none"/>
        </w:rPr>
        <w:t>Social Cognition</w:t>
      </w:r>
      <w:r w:rsidRPr="00F84367">
        <w:rPr>
          <w:rFonts w:eastAsia="Times New Roman" w:cstheme="minorHAnsi"/>
          <w:color w:val="000000"/>
          <w:kern w:val="0"/>
          <w:lang w:eastAsia="en-GB"/>
          <w14:ligatures w14:val="none"/>
        </w:rPr>
        <w:t>, 4, 58-74</w:t>
      </w:r>
      <w:r w:rsidR="006E7021">
        <w:rPr>
          <w:rFonts w:eastAsia="Times New Roman" w:cstheme="minorHAnsi"/>
          <w:color w:val="000000"/>
          <w:kern w:val="0"/>
          <w:lang w:eastAsia="en-GB"/>
          <w14:ligatures w14:val="none"/>
        </w:rPr>
        <w:t xml:space="preserve">, </w:t>
      </w:r>
      <w:r w:rsidR="006E7021" w:rsidRPr="006E7021">
        <w:rPr>
          <w:rFonts w:eastAsia="Times New Roman" w:cstheme="minorHAnsi"/>
          <w:color w:val="000000"/>
          <w:kern w:val="0"/>
          <w:u w:val="single"/>
          <w:lang w:eastAsia="en-GB"/>
          <w14:ligatures w14:val="none"/>
        </w:rPr>
        <w:t>https://doi.org/10.1521/soco.1986.4.1.58</w:t>
      </w:r>
    </w:p>
    <w:p w14:paraId="591B811D"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0F351C6A" w14:textId="5E7FF7A2"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lastRenderedPageBreak/>
        <w:t xml:space="preserve">Johnson, N. D., &amp; Mislin, A. A. (2011). Trust games: A meta-analysis. </w:t>
      </w:r>
      <w:r w:rsidRPr="00F84367">
        <w:rPr>
          <w:rFonts w:eastAsia="Times New Roman" w:cstheme="minorHAnsi"/>
          <w:i/>
          <w:iCs/>
          <w:color w:val="000000"/>
          <w:kern w:val="0"/>
          <w:lang w:eastAsia="en-GB"/>
          <w14:ligatures w14:val="none"/>
        </w:rPr>
        <w:t>Journal of Economic Psychology</w:t>
      </w:r>
      <w:r w:rsidRPr="00F84367">
        <w:rPr>
          <w:rFonts w:eastAsia="Times New Roman" w:cstheme="minorHAnsi"/>
          <w:color w:val="000000"/>
          <w:kern w:val="0"/>
          <w:lang w:eastAsia="en-GB"/>
          <w14:ligatures w14:val="none"/>
        </w:rPr>
        <w:t>, 32(5), 865–889.</w:t>
      </w:r>
      <w:hyperlink r:id="rId30" w:history="1">
        <w:r w:rsidRPr="00F84367">
          <w:rPr>
            <w:rFonts w:eastAsia="Times New Roman" w:cstheme="minorHAnsi"/>
            <w:color w:val="000000"/>
            <w:kern w:val="0"/>
            <w:u w:val="single"/>
            <w:lang w:eastAsia="en-GB"/>
            <w14:ligatures w14:val="none"/>
          </w:rPr>
          <w:t xml:space="preserve"> https://doi.org/10.1016/j.joep.2011.05.007</w:t>
        </w:r>
      </w:hyperlink>
    </w:p>
    <w:p w14:paraId="038FD10C"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3F537839" w14:textId="6C7EFB6A"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Jones, D. N., &amp; Figueredo, A. J. (2013). The core of darkness: Uncovering the heart of the Dark Triad. </w:t>
      </w:r>
      <w:r w:rsidRPr="00F84367">
        <w:rPr>
          <w:rFonts w:eastAsia="Times New Roman" w:cstheme="minorHAnsi"/>
          <w:i/>
          <w:iCs/>
          <w:color w:val="000000"/>
          <w:kern w:val="0"/>
          <w:lang w:eastAsia="en-GB"/>
          <w14:ligatures w14:val="none"/>
        </w:rPr>
        <w:t>European Journal of Personality</w:t>
      </w:r>
      <w:r w:rsidRPr="00F84367">
        <w:rPr>
          <w:rFonts w:eastAsia="Times New Roman" w:cstheme="minorHAnsi"/>
          <w:color w:val="000000"/>
          <w:kern w:val="0"/>
          <w:lang w:eastAsia="en-GB"/>
          <w14:ligatures w14:val="none"/>
        </w:rPr>
        <w:t>, 27(6), 521–531.</w:t>
      </w:r>
      <w:hyperlink r:id="rId31" w:history="1">
        <w:r w:rsidRPr="00F84367">
          <w:rPr>
            <w:rFonts w:eastAsia="Times New Roman" w:cstheme="minorHAnsi"/>
            <w:color w:val="000000"/>
            <w:kern w:val="0"/>
            <w:u w:val="single"/>
            <w:lang w:eastAsia="en-GB"/>
            <w14:ligatures w14:val="none"/>
          </w:rPr>
          <w:t xml:space="preserve"> https://doi.org/10.1002/per.1893</w:t>
        </w:r>
      </w:hyperlink>
    </w:p>
    <w:p w14:paraId="00380BC3"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0127DE48" w14:textId="3886BD8F"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Jones, D. N., &amp; Paulhus, D. L. (2011). The role of impulsivity in the Dark Triad of personality. </w:t>
      </w:r>
      <w:r w:rsidRPr="00F84367">
        <w:rPr>
          <w:rFonts w:eastAsia="Times New Roman" w:cstheme="minorHAnsi"/>
          <w:i/>
          <w:iCs/>
          <w:color w:val="000000"/>
          <w:kern w:val="0"/>
          <w:lang w:eastAsia="en-GB"/>
          <w14:ligatures w14:val="none"/>
        </w:rPr>
        <w:t>Personality and Individual Differences</w:t>
      </w:r>
      <w:r w:rsidRPr="00F84367">
        <w:rPr>
          <w:rFonts w:eastAsia="Times New Roman" w:cstheme="minorHAnsi"/>
          <w:color w:val="000000"/>
          <w:kern w:val="0"/>
          <w:lang w:eastAsia="en-GB"/>
          <w14:ligatures w14:val="none"/>
        </w:rPr>
        <w:t>, 51(5), 679–682.</w:t>
      </w:r>
      <w:hyperlink r:id="rId32" w:history="1">
        <w:r w:rsidRPr="00F84367">
          <w:rPr>
            <w:rFonts w:eastAsia="Times New Roman" w:cstheme="minorHAnsi"/>
            <w:color w:val="000000"/>
            <w:kern w:val="0"/>
            <w:u w:val="single"/>
            <w:lang w:eastAsia="en-GB"/>
            <w14:ligatures w14:val="none"/>
          </w:rPr>
          <w:t xml:space="preserve"> https://doi.org/10.1016/j.paid.2011.04.011</w:t>
        </w:r>
      </w:hyperlink>
    </w:p>
    <w:p w14:paraId="71872A99"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97A31DE" w14:textId="2422F789"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Jones, D. N., &amp; Paulhus, D. L. (2014). Introducing the short Dark Triad (SD3): A brief measure of dark personality traits. </w:t>
      </w:r>
      <w:r w:rsidRPr="00F84367">
        <w:rPr>
          <w:rFonts w:eastAsia="Times New Roman" w:cstheme="minorHAnsi"/>
          <w:i/>
          <w:iCs/>
          <w:color w:val="000000"/>
          <w:kern w:val="0"/>
          <w:lang w:eastAsia="en-GB"/>
          <w14:ligatures w14:val="none"/>
        </w:rPr>
        <w:t>Assessment</w:t>
      </w:r>
      <w:r w:rsidRPr="00F84367">
        <w:rPr>
          <w:rFonts w:eastAsia="Times New Roman" w:cstheme="minorHAnsi"/>
          <w:color w:val="000000"/>
          <w:kern w:val="0"/>
          <w:lang w:eastAsia="en-GB"/>
          <w14:ligatures w14:val="none"/>
        </w:rPr>
        <w:t>, 21(1), 28–41.</w:t>
      </w:r>
      <w:hyperlink r:id="rId33" w:history="1">
        <w:r w:rsidRPr="00F84367">
          <w:rPr>
            <w:rFonts w:eastAsia="Times New Roman" w:cstheme="minorHAnsi"/>
            <w:color w:val="000000"/>
            <w:kern w:val="0"/>
            <w:u w:val="single"/>
            <w:lang w:eastAsia="en-GB"/>
            <w14:ligatures w14:val="none"/>
          </w:rPr>
          <w:t xml:space="preserve"> https://doi.org/10.1177/1073191113514105</w:t>
        </w:r>
      </w:hyperlink>
    </w:p>
    <w:p w14:paraId="0FD801AB"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CC4C5CD" w14:textId="7777777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Jöreskog, K. G. (1969). A general approach to confirmatory maximum likelihood factor analysis. </w:t>
      </w:r>
      <w:r w:rsidRPr="00F84367">
        <w:rPr>
          <w:rFonts w:eastAsia="Times New Roman" w:cstheme="minorHAnsi"/>
          <w:i/>
          <w:iCs/>
          <w:color w:val="000000"/>
          <w:kern w:val="0"/>
          <w:lang w:eastAsia="en-GB"/>
          <w14:ligatures w14:val="none"/>
        </w:rPr>
        <w:t>Psychometrika</w:t>
      </w:r>
      <w:r w:rsidRPr="00F84367">
        <w:rPr>
          <w:rFonts w:eastAsia="Times New Roman" w:cstheme="minorHAnsi"/>
          <w:color w:val="000000"/>
          <w:kern w:val="0"/>
          <w:lang w:eastAsia="en-GB"/>
          <w14:ligatures w14:val="none"/>
        </w:rPr>
        <w:t>, 34(2), 183-202.</w:t>
      </w:r>
    </w:p>
    <w:p w14:paraId="53E52AA7"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9A23923" w14:textId="7777777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Kahneman, D., Knetsch, J., &amp; Thaler, R. H. (1986). Fairness and the assumptions of economics. </w:t>
      </w:r>
      <w:r w:rsidRPr="00F84367">
        <w:rPr>
          <w:rFonts w:eastAsia="Times New Roman" w:cstheme="minorHAnsi"/>
          <w:i/>
          <w:iCs/>
          <w:color w:val="000000"/>
          <w:kern w:val="0"/>
          <w:lang w:eastAsia="en-GB"/>
          <w14:ligatures w14:val="none"/>
        </w:rPr>
        <w:t>Journal of Business</w:t>
      </w:r>
      <w:r w:rsidRPr="00F84367">
        <w:rPr>
          <w:rFonts w:eastAsia="Times New Roman" w:cstheme="minorHAnsi"/>
          <w:color w:val="000000"/>
          <w:kern w:val="0"/>
          <w:lang w:eastAsia="en-GB"/>
          <w14:ligatures w14:val="none"/>
        </w:rPr>
        <w:t>, 59, 285–300.</w:t>
      </w:r>
    </w:p>
    <w:p w14:paraId="7F76BFD7"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09AA89EE" w14:textId="14F95B0D" w:rsidR="00F84367" w:rsidRPr="00F84367" w:rsidRDefault="00F84367" w:rsidP="00D44B4F">
      <w:pPr>
        <w:spacing w:after="12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Kish-Gephart, J., Harrison, D. A., &amp; Treviño, L. K. (2010). Bad apples, bad cases, and bad barrels: Meta-analytic evidence about sources of unethical decisions at work. </w:t>
      </w:r>
      <w:r w:rsidRPr="00F84367">
        <w:rPr>
          <w:rFonts w:eastAsia="Times New Roman" w:cstheme="minorHAnsi"/>
          <w:i/>
          <w:iCs/>
          <w:color w:val="000000"/>
          <w:kern w:val="0"/>
          <w:lang w:eastAsia="en-GB"/>
          <w14:ligatures w14:val="none"/>
        </w:rPr>
        <w:t>Journal of Applied Psychology</w:t>
      </w:r>
      <w:r w:rsidRPr="00F84367">
        <w:rPr>
          <w:rFonts w:eastAsia="Times New Roman" w:cstheme="minorHAnsi"/>
          <w:color w:val="000000"/>
          <w:kern w:val="0"/>
          <w:lang w:eastAsia="en-GB"/>
          <w14:ligatures w14:val="none"/>
        </w:rPr>
        <w:t xml:space="preserve">, 95, 1-31. </w:t>
      </w:r>
      <w:r w:rsidR="00781B8E">
        <w:rPr>
          <w:rFonts w:eastAsia="Times New Roman" w:cstheme="minorHAnsi"/>
          <w:color w:val="000000"/>
          <w:kern w:val="0"/>
          <w:u w:val="single"/>
          <w:lang w:eastAsia="en-GB"/>
          <w14:ligatures w14:val="none"/>
        </w:rPr>
        <w:t>https://doi.org/</w:t>
      </w:r>
      <w:r w:rsidRPr="00781B8E">
        <w:rPr>
          <w:rFonts w:eastAsia="Times New Roman" w:cstheme="minorHAnsi"/>
          <w:color w:val="000000"/>
          <w:kern w:val="0"/>
          <w:u w:val="single"/>
          <w:lang w:eastAsia="en-GB"/>
          <w14:ligatures w14:val="none"/>
        </w:rPr>
        <w:t>10.1037/a0017103</w:t>
      </w:r>
    </w:p>
    <w:p w14:paraId="6E7A1572"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5C95BA23" w14:textId="3BC523C0"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Kraut, R. E., &amp; Price, J. D. (1976). Machiavellianism in parents and their children. </w:t>
      </w:r>
      <w:r w:rsidRPr="00F84367">
        <w:rPr>
          <w:rFonts w:eastAsia="Times New Roman" w:cstheme="minorHAnsi"/>
          <w:i/>
          <w:iCs/>
          <w:color w:val="000000"/>
          <w:kern w:val="0"/>
          <w:lang w:eastAsia="en-GB"/>
          <w14:ligatures w14:val="none"/>
        </w:rPr>
        <w:t>Journal of Personality and Social Psychology</w:t>
      </w:r>
      <w:r w:rsidRPr="00F84367">
        <w:rPr>
          <w:rFonts w:eastAsia="Times New Roman" w:cstheme="minorHAnsi"/>
          <w:color w:val="000000"/>
          <w:kern w:val="0"/>
          <w:lang w:eastAsia="en-GB"/>
          <w14:ligatures w14:val="none"/>
        </w:rPr>
        <w:t>, 33, 782–786.</w:t>
      </w:r>
      <w:hyperlink r:id="rId34" w:history="1">
        <w:r w:rsidRPr="00F84367">
          <w:rPr>
            <w:rFonts w:eastAsia="Times New Roman" w:cstheme="minorHAnsi"/>
            <w:color w:val="000000"/>
            <w:kern w:val="0"/>
            <w:u w:val="single"/>
            <w:lang w:eastAsia="en-GB"/>
            <w14:ligatures w14:val="none"/>
          </w:rPr>
          <w:t xml:space="preserve"> https://doi.org/10.1037//0022-3514.33.6.782</w:t>
        </w:r>
      </w:hyperlink>
    </w:p>
    <w:p w14:paraId="7712B724"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2408C588" w14:textId="0E10F64A" w:rsidR="00F84367" w:rsidRPr="00F84367" w:rsidRDefault="00F84367" w:rsidP="00D44B4F">
      <w:pPr>
        <w:shd w:val="clear" w:color="auto" w:fill="FFFFFF"/>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Kückelhaus, B. P., Blickle, G., Kranefeld, I., Körnig, T., &amp; Genau, H. A. (2021). Five Factor Machiavellianism: Validation of a New Measure. </w:t>
      </w:r>
      <w:r w:rsidRPr="00F84367">
        <w:rPr>
          <w:rFonts w:eastAsia="Times New Roman" w:cstheme="minorHAnsi"/>
          <w:i/>
          <w:iCs/>
          <w:color w:val="000000"/>
          <w:kern w:val="0"/>
          <w:lang w:eastAsia="en-GB"/>
          <w14:ligatures w14:val="none"/>
        </w:rPr>
        <w:t>Journal of Personality Assessment</w:t>
      </w:r>
      <w:r w:rsidRPr="00F84367">
        <w:rPr>
          <w:rFonts w:eastAsia="Times New Roman" w:cstheme="minorHAnsi"/>
          <w:color w:val="000000"/>
          <w:kern w:val="0"/>
          <w:lang w:eastAsia="en-GB"/>
          <w14:ligatures w14:val="none"/>
        </w:rPr>
        <w:t>, 103(4), 509-522.</w:t>
      </w:r>
      <w:hyperlink r:id="rId35" w:history="1">
        <w:r w:rsidRPr="00F84367">
          <w:rPr>
            <w:rFonts w:eastAsia="Times New Roman" w:cstheme="minorHAnsi"/>
            <w:color w:val="000000"/>
            <w:kern w:val="0"/>
            <w:u w:val="single"/>
            <w:lang w:eastAsia="en-GB"/>
            <w14:ligatures w14:val="none"/>
          </w:rPr>
          <w:t xml:space="preserve"> https://doi.org/10.1080/00223891.2020.1784182</w:t>
        </w:r>
      </w:hyperlink>
    </w:p>
    <w:p w14:paraId="7F8ECA25"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23EDE22F" w14:textId="1BF7D772"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Lainidi, O., Chalili, V., Maliousis, I., Spiliou, M., Tzioti, E., Koutsimani, P., &amp; Montgomery, A. (2023). Perspective Chapter: The Dark Triad in the Organization: A review of the evidence and future recommendations. </w:t>
      </w:r>
      <w:r w:rsidRPr="00F84367">
        <w:rPr>
          <w:rFonts w:eastAsia="Times New Roman" w:cstheme="minorHAnsi"/>
          <w:i/>
          <w:iCs/>
          <w:color w:val="000000"/>
          <w:kern w:val="0"/>
          <w:lang w:eastAsia="en-GB"/>
          <w14:ligatures w14:val="none"/>
        </w:rPr>
        <w:t>IntechOpen</w:t>
      </w:r>
      <w:r w:rsidRPr="00F84367">
        <w:rPr>
          <w:rFonts w:eastAsia="Times New Roman" w:cstheme="minorHAnsi"/>
          <w:color w:val="000000"/>
          <w:kern w:val="0"/>
          <w:lang w:eastAsia="en-GB"/>
          <w14:ligatures w14:val="none"/>
        </w:rPr>
        <w:t xml:space="preserve">. </w:t>
      </w:r>
      <w:r w:rsidRPr="00781B8E">
        <w:rPr>
          <w:rFonts w:eastAsia="Times New Roman" w:cstheme="minorHAnsi"/>
          <w:color w:val="000000"/>
          <w:kern w:val="0"/>
          <w:u w:val="single"/>
          <w:lang w:eastAsia="en-GB"/>
          <w14:ligatures w14:val="none"/>
        </w:rPr>
        <w:t>https://doi.org/ 10.5772/intechopen.1001365</w:t>
      </w:r>
    </w:p>
    <w:p w14:paraId="780AD88C"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53226AE5" w14:textId="2C1AD205"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Lynam, D. R., Gaughan, E. T., Miller, J. D., Miller, D. J., Mullins-Sweatt, S., &amp; Widiger, T. A. (2011). Assessing the basic traits associated with psychopathy: Development and validation of the Elemental Psychopathy Assessment. </w:t>
      </w:r>
      <w:r w:rsidRPr="00F84367">
        <w:rPr>
          <w:rFonts w:eastAsia="Times New Roman" w:cstheme="minorHAnsi"/>
          <w:i/>
          <w:iCs/>
          <w:color w:val="000000"/>
          <w:kern w:val="0"/>
          <w:lang w:eastAsia="en-GB"/>
          <w14:ligatures w14:val="none"/>
        </w:rPr>
        <w:t>Psychological Assessment</w:t>
      </w:r>
      <w:r w:rsidRPr="00F84367">
        <w:rPr>
          <w:rFonts w:eastAsia="Times New Roman" w:cstheme="minorHAnsi"/>
          <w:color w:val="000000"/>
          <w:kern w:val="0"/>
          <w:lang w:eastAsia="en-GB"/>
          <w14:ligatures w14:val="none"/>
        </w:rPr>
        <w:t>, 23, 108–124</w:t>
      </w:r>
      <w:r w:rsidR="00781B8E">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https://doi.org/10.1037/a0021146</w:t>
      </w:r>
    </w:p>
    <w:p w14:paraId="6A6BACBA"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3FCE5E19" w14:textId="0133679E"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Lynam, D. R., Loehr, A., Miller, J. D., &amp; Widiger, T. A. (2012). A five-factor measure of avoidant personality: The FFAvA. </w:t>
      </w:r>
      <w:r w:rsidRPr="00F84367">
        <w:rPr>
          <w:rFonts w:eastAsia="Times New Roman" w:cstheme="minorHAnsi"/>
          <w:i/>
          <w:iCs/>
          <w:color w:val="000000"/>
          <w:kern w:val="0"/>
          <w:lang w:eastAsia="en-GB"/>
          <w14:ligatures w14:val="none"/>
        </w:rPr>
        <w:t>Journal of Personality Assessment</w:t>
      </w:r>
      <w:r w:rsidRPr="00F84367">
        <w:rPr>
          <w:rFonts w:eastAsia="Times New Roman" w:cstheme="minorHAnsi"/>
          <w:color w:val="000000"/>
          <w:kern w:val="0"/>
          <w:lang w:eastAsia="en-GB"/>
          <w14:ligatures w14:val="none"/>
        </w:rPr>
        <w:t>, 94, 466–474</w:t>
      </w:r>
      <w:r w:rsidR="00781B8E">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https://doi.org/10.1080/00223891.2012.677886</w:t>
      </w:r>
    </w:p>
    <w:p w14:paraId="6AFCA897"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79DC9BF1" w14:textId="71706DDB"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Miller, J. D., Gentile, B., &amp; Campbell, W. K. (2013). A test of the construct validity of the Five-Factor Narcissism Inventory. </w:t>
      </w:r>
      <w:r w:rsidRPr="00F84367">
        <w:rPr>
          <w:rFonts w:eastAsia="Times New Roman" w:cstheme="minorHAnsi"/>
          <w:i/>
          <w:iCs/>
          <w:color w:val="000000"/>
          <w:kern w:val="0"/>
          <w:lang w:eastAsia="en-GB"/>
          <w14:ligatures w14:val="none"/>
        </w:rPr>
        <w:t>Journal of Personality Assessment</w:t>
      </w:r>
      <w:r w:rsidRPr="00F84367">
        <w:rPr>
          <w:rFonts w:eastAsia="Times New Roman" w:cstheme="minorHAnsi"/>
          <w:color w:val="000000"/>
          <w:kern w:val="0"/>
          <w:lang w:eastAsia="en-GB"/>
          <w14:ligatures w14:val="none"/>
        </w:rPr>
        <w:t xml:space="preserve">, 95(4), 377-387. </w:t>
      </w:r>
      <w:hyperlink r:id="rId36" w:history="1">
        <w:r w:rsidRPr="00781B8E">
          <w:rPr>
            <w:rFonts w:eastAsia="Times New Roman" w:cstheme="minorHAnsi"/>
            <w:kern w:val="0"/>
            <w:u w:val="single"/>
            <w:lang w:eastAsia="en-GB"/>
            <w14:ligatures w14:val="none"/>
          </w:rPr>
          <w:t>http://dx.doi.org/10.1080/00223891.2012.742903</w:t>
        </w:r>
      </w:hyperlink>
    </w:p>
    <w:p w14:paraId="1F576CC1"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77F3F9DB" w14:textId="293B8AD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Miller, J. D., Lynam, D. R., &amp; Campbell, W. K. (2016). Measures of narcissism and their relations to DSM-5 pathological traits: A critical re-appraisal. </w:t>
      </w:r>
      <w:r w:rsidRPr="00F84367">
        <w:rPr>
          <w:rFonts w:eastAsia="Times New Roman" w:cstheme="minorHAnsi"/>
          <w:i/>
          <w:iCs/>
          <w:color w:val="000000"/>
          <w:kern w:val="0"/>
          <w:lang w:eastAsia="en-GB"/>
          <w14:ligatures w14:val="none"/>
        </w:rPr>
        <w:t>Assessment</w:t>
      </w:r>
      <w:r w:rsidRPr="00F84367">
        <w:rPr>
          <w:rFonts w:eastAsia="Times New Roman" w:cstheme="minorHAnsi"/>
          <w:color w:val="000000"/>
          <w:kern w:val="0"/>
          <w:lang w:eastAsia="en-GB"/>
          <w14:ligatures w14:val="none"/>
        </w:rPr>
        <w:t>, 23(1), 3–9</w:t>
      </w:r>
      <w:r w:rsidR="00781B8E">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https://doi.org/10.1177/1073191114522909</w:t>
      </w:r>
    </w:p>
    <w:p w14:paraId="65C54D47"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5D328D69" w14:textId="15EC671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lastRenderedPageBreak/>
        <w:t xml:space="preserve">Miller, J. D., Lynam, D. R., Siedor, L., &amp; Campbell, W. K. (2017). Consensual lay profiles of narcissism and their connection to the Five-Factor Narcissism Inventory. </w:t>
      </w:r>
      <w:r w:rsidRPr="00F84367">
        <w:rPr>
          <w:rFonts w:eastAsia="Times New Roman" w:cstheme="minorHAnsi"/>
          <w:i/>
          <w:iCs/>
          <w:color w:val="000000"/>
          <w:kern w:val="0"/>
          <w:lang w:eastAsia="en-GB"/>
          <w14:ligatures w14:val="none"/>
        </w:rPr>
        <w:t>Psychological Assessment</w:t>
      </w:r>
      <w:r w:rsidRPr="00F84367">
        <w:rPr>
          <w:rFonts w:eastAsia="Times New Roman" w:cstheme="minorHAnsi"/>
          <w:color w:val="000000"/>
          <w:kern w:val="0"/>
          <w:lang w:eastAsia="en-GB"/>
          <w14:ligatures w14:val="none"/>
        </w:rPr>
        <w:t>, In press.</w:t>
      </w:r>
      <w:hyperlink r:id="rId37" w:history="1">
        <w:r w:rsidRPr="00F84367">
          <w:rPr>
            <w:rFonts w:eastAsia="Times New Roman" w:cstheme="minorHAnsi"/>
            <w:color w:val="000000"/>
            <w:kern w:val="0"/>
            <w:u w:val="single"/>
            <w:lang w:eastAsia="en-GB"/>
            <w14:ligatures w14:val="none"/>
          </w:rPr>
          <w:t xml:space="preserve"> https://doi.org/10.1037/pas0000460</w:t>
        </w:r>
      </w:hyperlink>
    </w:p>
    <w:p w14:paraId="7767CF35"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4850AD4" w14:textId="2200DB5E"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Miller, J. D., Lynam, D., Widiger, T. A., &amp; Leukefeld, C. (2001). Personality disorders as an extreme variant of common personality dimensions: Can the five-factor model represent psychopathy. </w:t>
      </w:r>
      <w:r w:rsidRPr="00F84367">
        <w:rPr>
          <w:rFonts w:eastAsia="Times New Roman" w:cstheme="minorHAnsi"/>
          <w:i/>
          <w:iCs/>
          <w:color w:val="000000"/>
          <w:kern w:val="0"/>
          <w:lang w:eastAsia="en-GB"/>
          <w14:ligatures w14:val="none"/>
        </w:rPr>
        <w:t>Journal of Personality</w:t>
      </w:r>
      <w:r w:rsidRPr="00F84367">
        <w:rPr>
          <w:rFonts w:eastAsia="Times New Roman" w:cstheme="minorHAnsi"/>
          <w:color w:val="000000"/>
          <w:kern w:val="0"/>
          <w:lang w:eastAsia="en-GB"/>
          <w14:ligatures w14:val="none"/>
        </w:rPr>
        <w:t>, 69, 253–276</w:t>
      </w:r>
      <w:r w:rsidR="00781B8E">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https://doi.org/10.1037/0021-843X.110.3.401</w:t>
      </w:r>
    </w:p>
    <w:p w14:paraId="5EFD5A7B"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3884F700" w14:textId="11165D2A" w:rsidR="00F84367" w:rsidRPr="00F84367" w:rsidRDefault="00F84367" w:rsidP="00D44B4F">
      <w:pPr>
        <w:shd w:val="clear" w:color="auto" w:fill="FFFFFF"/>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Miller, B. K., Nicols, K., &amp; Konopaske, R. (2019). Measurement invariance tests of revisions to archaically worded items in the Mach IV scale. </w:t>
      </w:r>
      <w:r w:rsidRPr="00F84367">
        <w:rPr>
          <w:rFonts w:eastAsia="Times New Roman" w:cstheme="minorHAnsi"/>
          <w:i/>
          <w:iCs/>
          <w:color w:val="000000"/>
          <w:kern w:val="0"/>
          <w:lang w:eastAsia="en-GB"/>
          <w14:ligatures w14:val="none"/>
        </w:rPr>
        <w:t>PLoS ONE</w:t>
      </w:r>
      <w:r w:rsidRPr="00F84367">
        <w:rPr>
          <w:rFonts w:eastAsia="Times New Roman" w:cstheme="minorHAnsi"/>
          <w:color w:val="000000"/>
          <w:kern w:val="0"/>
          <w:lang w:eastAsia="en-GB"/>
          <w14:ligatures w14:val="none"/>
        </w:rPr>
        <w:t>, 14(10), e0223504.</w:t>
      </w:r>
      <w:hyperlink r:id="rId38" w:history="1">
        <w:r w:rsidRPr="00F84367">
          <w:rPr>
            <w:rFonts w:eastAsia="Times New Roman" w:cstheme="minorHAnsi"/>
            <w:color w:val="000000"/>
            <w:kern w:val="0"/>
            <w:u w:val="single"/>
            <w:lang w:eastAsia="en-GB"/>
            <w14:ligatures w14:val="none"/>
          </w:rPr>
          <w:t xml:space="preserve"> https://doi.org/10.1371/journal.pone.0223504</w:t>
        </w:r>
      </w:hyperlink>
    </w:p>
    <w:p w14:paraId="60049E6E"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2C3EBD3A" w14:textId="2452A1D0" w:rsidR="00F84367" w:rsidRPr="00F84367" w:rsidRDefault="00F84367" w:rsidP="00D44B4F">
      <w:pPr>
        <w:shd w:val="clear" w:color="auto" w:fill="FFFFFF"/>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Monaghan, C., Bizumic, B., &amp; Sellbom, M. (2018). Nomological network of two-dimensional Machiavellianism. </w:t>
      </w:r>
      <w:r w:rsidRPr="00F84367">
        <w:rPr>
          <w:rFonts w:eastAsia="Times New Roman" w:cstheme="minorHAnsi"/>
          <w:i/>
          <w:iCs/>
          <w:color w:val="000000"/>
          <w:kern w:val="0"/>
          <w:lang w:eastAsia="en-GB"/>
          <w14:ligatures w14:val="none"/>
        </w:rPr>
        <w:t>Personality and Individual Differences</w:t>
      </w:r>
      <w:r w:rsidRPr="00F84367">
        <w:rPr>
          <w:rFonts w:eastAsia="Times New Roman" w:cstheme="minorHAnsi"/>
          <w:color w:val="000000"/>
          <w:kern w:val="0"/>
          <w:lang w:eastAsia="en-GB"/>
          <w14:ligatures w14:val="none"/>
        </w:rPr>
        <w:t>, 130, 161–173.</w:t>
      </w:r>
      <w:hyperlink r:id="rId39" w:history="1">
        <w:r w:rsidRPr="00F84367">
          <w:rPr>
            <w:rFonts w:eastAsia="Times New Roman" w:cstheme="minorHAnsi"/>
            <w:color w:val="000000"/>
            <w:kern w:val="0"/>
            <w:u w:val="single"/>
            <w:lang w:eastAsia="en-GB"/>
            <w14:ligatures w14:val="none"/>
          </w:rPr>
          <w:t xml:space="preserve"> https://doi.org/10.1016/j.paid.2018.03.047</w:t>
        </w:r>
      </w:hyperlink>
    </w:p>
    <w:p w14:paraId="7DEE16AF"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31E935C1" w14:textId="4EB22C19"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Mullins-Sweatt, S. N., Edmundson, M., Sauer, S. E., Lynam, D. R., Miller, J. D., &amp; Widiger, T. A. (2012). Five factor measure of borderline personality traits. </w:t>
      </w:r>
      <w:r w:rsidRPr="00F84367">
        <w:rPr>
          <w:rFonts w:eastAsia="Times New Roman" w:cstheme="minorHAnsi"/>
          <w:i/>
          <w:iCs/>
          <w:color w:val="000000"/>
          <w:kern w:val="0"/>
          <w:lang w:eastAsia="en-GB"/>
          <w14:ligatures w14:val="none"/>
        </w:rPr>
        <w:t>Journal of Personality Assessment</w:t>
      </w:r>
      <w:r w:rsidRPr="00F84367">
        <w:rPr>
          <w:rFonts w:eastAsia="Times New Roman" w:cstheme="minorHAnsi"/>
          <w:color w:val="000000"/>
          <w:kern w:val="0"/>
          <w:lang w:eastAsia="en-GB"/>
          <w14:ligatures w14:val="none"/>
        </w:rPr>
        <w:t>, 94, 475–487</w:t>
      </w:r>
      <w:r w:rsidR="00781B8E">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https://doi.org/10.1080/00223891.2012.672504</w:t>
      </w:r>
    </w:p>
    <w:p w14:paraId="5AC00275"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32B1813" w14:textId="7046297A"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Murnighan, J. K., &amp; Wang, L. (2016). The social world as an experimental game. </w:t>
      </w:r>
      <w:r w:rsidRPr="00F84367">
        <w:rPr>
          <w:rFonts w:eastAsia="Times New Roman" w:cstheme="minorHAnsi"/>
          <w:i/>
          <w:iCs/>
          <w:color w:val="000000"/>
          <w:kern w:val="0"/>
          <w:lang w:eastAsia="en-GB"/>
          <w14:ligatures w14:val="none"/>
        </w:rPr>
        <w:t>Organizational Behavior and Human Decision Processes</w:t>
      </w:r>
      <w:r w:rsidRPr="00F84367">
        <w:rPr>
          <w:rFonts w:eastAsia="Times New Roman" w:cstheme="minorHAnsi"/>
          <w:color w:val="000000"/>
          <w:kern w:val="0"/>
          <w:lang w:eastAsia="en-GB"/>
          <w14:ligatures w14:val="none"/>
        </w:rPr>
        <w:t>, 136, 80–94.</w:t>
      </w:r>
      <w:hyperlink r:id="rId40" w:history="1">
        <w:r w:rsidRPr="00F84367">
          <w:rPr>
            <w:rFonts w:eastAsia="Times New Roman" w:cstheme="minorHAnsi"/>
            <w:color w:val="000000"/>
            <w:kern w:val="0"/>
            <w:u w:val="single"/>
            <w:lang w:eastAsia="en-GB"/>
            <w14:ligatures w14:val="none"/>
          </w:rPr>
          <w:t xml:space="preserve"> https://doi.org/10.1016/j.obhdp.2016.02.003</w:t>
        </w:r>
      </w:hyperlink>
    </w:p>
    <w:p w14:paraId="77475502"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06953234" w14:textId="7777777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Navarro, D. J., &amp; Foxcroft, D. R. (2022). </w:t>
      </w:r>
      <w:r w:rsidRPr="00F84367">
        <w:rPr>
          <w:rFonts w:eastAsia="Times New Roman" w:cstheme="minorHAnsi"/>
          <w:i/>
          <w:iCs/>
          <w:color w:val="000000"/>
          <w:kern w:val="0"/>
          <w:lang w:eastAsia="en-GB"/>
          <w14:ligatures w14:val="none"/>
        </w:rPr>
        <w:t>Learning statistics with jamovi: A tutorial for psychology students and other beginners</w:t>
      </w:r>
      <w:r w:rsidRPr="00F84367">
        <w:rPr>
          <w:rFonts w:eastAsia="Times New Roman" w:cstheme="minorHAnsi"/>
          <w:color w:val="000000"/>
          <w:kern w:val="0"/>
          <w:lang w:eastAsia="en-GB"/>
          <w14:ligatures w14:val="none"/>
        </w:rPr>
        <w:t xml:space="preserve"> (Version 0.75).</w:t>
      </w:r>
      <w:hyperlink r:id="rId41" w:history="1">
        <w:r w:rsidRPr="00F84367">
          <w:rPr>
            <w:rFonts w:eastAsia="Times New Roman" w:cstheme="minorHAnsi"/>
            <w:color w:val="000000"/>
            <w:kern w:val="0"/>
            <w:u w:val="single"/>
            <w:lang w:eastAsia="en-GB"/>
            <w14:ligatures w14:val="none"/>
          </w:rPr>
          <w:t xml:space="preserve"> https://doi.org/10.24384/hgc3-7p15</w:t>
        </w:r>
      </w:hyperlink>
      <w:r w:rsidRPr="00F84367">
        <w:rPr>
          <w:rFonts w:eastAsia="Times New Roman" w:cstheme="minorHAnsi"/>
          <w:color w:val="000000"/>
          <w:kern w:val="0"/>
          <w:lang w:eastAsia="en-GB"/>
          <w14:ligatures w14:val="none"/>
        </w:rPr>
        <w:t> </w:t>
      </w:r>
    </w:p>
    <w:p w14:paraId="24B3ADC3"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C1DE683" w14:textId="117C7FF9"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O'Boyle, E. H., Jr., Forsyth, D. R., Banks, G. C., &amp; McDaniel, M. A. (2012). A meta-analysis of the Dark Triad and work behavior: A social exchange perspective. </w:t>
      </w:r>
      <w:r w:rsidRPr="00F84367">
        <w:rPr>
          <w:rFonts w:eastAsia="Times New Roman" w:cstheme="minorHAnsi"/>
          <w:i/>
          <w:iCs/>
          <w:color w:val="000000"/>
          <w:kern w:val="0"/>
          <w:lang w:eastAsia="en-GB"/>
          <w14:ligatures w14:val="none"/>
        </w:rPr>
        <w:t>Journal of Applied Psychology</w:t>
      </w:r>
      <w:r w:rsidRPr="00F84367">
        <w:rPr>
          <w:rFonts w:eastAsia="Times New Roman" w:cstheme="minorHAnsi"/>
          <w:color w:val="000000"/>
          <w:kern w:val="0"/>
          <w:lang w:eastAsia="en-GB"/>
          <w14:ligatures w14:val="none"/>
        </w:rPr>
        <w:t xml:space="preserve">, 97, 557-579. </w:t>
      </w:r>
      <w:hyperlink r:id="rId42" w:history="1">
        <w:r w:rsidRPr="00781B8E">
          <w:rPr>
            <w:rFonts w:eastAsia="Times New Roman" w:cstheme="minorHAnsi"/>
            <w:kern w:val="0"/>
            <w:u w:val="single"/>
            <w:lang w:eastAsia="en-GB"/>
            <w14:ligatures w14:val="none"/>
          </w:rPr>
          <w:t>https://doi.org/10.1037/a0025679</w:t>
        </w:r>
      </w:hyperlink>
    </w:p>
    <w:p w14:paraId="4220ECCE"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0429840A" w14:textId="15B31014"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Oh, I. S., Wang, G., &amp; Mount, M. K. (2011). Validity of observer ratings of the five-factor model of personality traits: A meta-analysis. </w:t>
      </w:r>
      <w:r w:rsidRPr="00F84367">
        <w:rPr>
          <w:rFonts w:eastAsia="Times New Roman" w:cstheme="minorHAnsi"/>
          <w:i/>
          <w:iCs/>
          <w:color w:val="000000"/>
          <w:kern w:val="0"/>
          <w:lang w:eastAsia="en-GB"/>
          <w14:ligatures w14:val="none"/>
        </w:rPr>
        <w:t>Journal of Applied Psychology</w:t>
      </w:r>
      <w:r w:rsidRPr="00F84367">
        <w:rPr>
          <w:rFonts w:eastAsia="Times New Roman" w:cstheme="minorHAnsi"/>
          <w:color w:val="000000"/>
          <w:kern w:val="0"/>
          <w:lang w:eastAsia="en-GB"/>
          <w14:ligatures w14:val="none"/>
        </w:rPr>
        <w:t>, 96(4), 762-773</w:t>
      </w:r>
      <w:r w:rsidR="00781B8E">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https://doi.org/10.1037/a0021832</w:t>
      </w:r>
    </w:p>
    <w:p w14:paraId="47BB2802"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71FAAD4A" w14:textId="7777777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Oksenberg, L. (1971). Machiavellianism in traditional and Western Chinese students. In W. W. Lambert &amp; R. Weisbrod (Eds.), </w:t>
      </w:r>
      <w:r w:rsidRPr="00F84367">
        <w:rPr>
          <w:rFonts w:eastAsia="Times New Roman" w:cstheme="minorHAnsi"/>
          <w:i/>
          <w:iCs/>
          <w:color w:val="000000"/>
          <w:kern w:val="0"/>
          <w:lang w:eastAsia="en-GB"/>
          <w14:ligatures w14:val="none"/>
        </w:rPr>
        <w:t>Comparative perspectives on social psychology</w:t>
      </w:r>
      <w:r w:rsidRPr="00F84367">
        <w:rPr>
          <w:rFonts w:eastAsia="Times New Roman" w:cstheme="minorHAnsi"/>
          <w:color w:val="000000"/>
          <w:kern w:val="0"/>
          <w:lang w:eastAsia="en-GB"/>
          <w14:ligatures w14:val="none"/>
        </w:rPr>
        <w:t xml:space="preserve"> (pp. 92-99). Boston: Little, Brown.</w:t>
      </w:r>
    </w:p>
    <w:p w14:paraId="38D6E48C"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270AA1A8" w14:textId="07303B9C"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Oosterbeek, H., Sloof, R., &amp; van de Kuilen, G. (2004). Cultural differences in ultimatum game experiments: Evidence from a meta-analysis. </w:t>
      </w:r>
      <w:r w:rsidRPr="00F84367">
        <w:rPr>
          <w:rFonts w:eastAsia="Times New Roman" w:cstheme="minorHAnsi"/>
          <w:i/>
          <w:iCs/>
          <w:color w:val="000000"/>
          <w:kern w:val="0"/>
          <w:lang w:eastAsia="en-GB"/>
          <w14:ligatures w14:val="none"/>
        </w:rPr>
        <w:t>Experimental Economics</w:t>
      </w:r>
      <w:r w:rsidRPr="00F84367">
        <w:rPr>
          <w:rFonts w:eastAsia="Times New Roman" w:cstheme="minorHAnsi"/>
          <w:color w:val="000000"/>
          <w:kern w:val="0"/>
          <w:lang w:eastAsia="en-GB"/>
          <w14:ligatures w14:val="none"/>
        </w:rPr>
        <w:t>, 7(2), 171–188.</w:t>
      </w:r>
      <w:hyperlink r:id="rId43" w:history="1">
        <w:r w:rsidRPr="00F84367">
          <w:rPr>
            <w:rFonts w:eastAsia="Times New Roman" w:cstheme="minorHAnsi"/>
            <w:color w:val="000000"/>
            <w:kern w:val="0"/>
            <w:u w:val="single"/>
            <w:lang w:eastAsia="en-GB"/>
            <w14:ligatures w14:val="none"/>
          </w:rPr>
          <w:t xml:space="preserve"> https://doi.org/10.1023/B:EXEC.0000026978.14316.74</w:t>
        </w:r>
      </w:hyperlink>
    </w:p>
    <w:p w14:paraId="5DE878DB"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3A7146B2" w14:textId="0B062E70"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Pailing, A., Boon, J., &amp; Egan, V. (2014). Personality, the Dark Triad, and violence. </w:t>
      </w:r>
      <w:r w:rsidRPr="00F84367">
        <w:rPr>
          <w:rFonts w:eastAsia="Times New Roman" w:cstheme="minorHAnsi"/>
          <w:i/>
          <w:iCs/>
          <w:color w:val="000000"/>
          <w:kern w:val="0"/>
          <w:lang w:eastAsia="en-GB"/>
          <w14:ligatures w14:val="none"/>
        </w:rPr>
        <w:t>Personality and Individual Differences</w:t>
      </w:r>
      <w:r w:rsidRPr="00F84367">
        <w:rPr>
          <w:rFonts w:eastAsia="Times New Roman" w:cstheme="minorHAnsi"/>
          <w:color w:val="000000"/>
          <w:kern w:val="0"/>
          <w:lang w:eastAsia="en-GB"/>
          <w14:ligatures w14:val="none"/>
        </w:rPr>
        <w:t>, 67, 81–86</w:t>
      </w:r>
      <w:r w:rsidR="00781B8E">
        <w:rPr>
          <w:rFonts w:eastAsia="Times New Roman" w:cstheme="minorHAnsi"/>
          <w:color w:val="000000"/>
          <w:kern w:val="0"/>
          <w:lang w:eastAsia="en-GB"/>
          <w14:ligatures w14:val="none"/>
        </w:rPr>
        <w:t>,</w:t>
      </w:r>
      <w:r w:rsidRPr="00F84367">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w:t>
      </w:r>
      <w:r w:rsidRPr="00781B8E">
        <w:rPr>
          <w:rFonts w:eastAsia="Times New Roman" w:cstheme="minorHAnsi"/>
          <w:color w:val="000000"/>
          <w:kern w:val="0"/>
          <w:u w:val="single"/>
          <w:lang w:eastAsia="en-GB"/>
          <w14:ligatures w14:val="none"/>
        </w:rPr>
        <w:t>10.1016/j.paid.2013.11.018</w:t>
      </w:r>
    </w:p>
    <w:p w14:paraId="26B1EC0A"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2B8F927" w14:textId="7777777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Patterson, G. R., DeBaryshe, B. D., &amp; Ramsey, E. (2017). A developmental perspective on antisocial behavior. </w:t>
      </w:r>
      <w:r w:rsidRPr="00F84367">
        <w:rPr>
          <w:rFonts w:eastAsia="Times New Roman" w:cstheme="minorHAnsi"/>
          <w:i/>
          <w:iCs/>
          <w:color w:val="000000"/>
          <w:kern w:val="0"/>
          <w:lang w:eastAsia="en-GB"/>
          <w14:ligatures w14:val="none"/>
        </w:rPr>
        <w:t>American Psychologist</w:t>
      </w:r>
      <w:r w:rsidRPr="00F84367">
        <w:rPr>
          <w:rFonts w:eastAsia="Times New Roman" w:cstheme="minorHAnsi"/>
          <w:color w:val="000000"/>
          <w:kern w:val="0"/>
          <w:lang w:eastAsia="en-GB"/>
          <w14:ligatures w14:val="none"/>
        </w:rPr>
        <w:t>, 44, 329–335.</w:t>
      </w:r>
    </w:p>
    <w:p w14:paraId="5D3B0583"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3C4F6335" w14:textId="15CEDE43"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lastRenderedPageBreak/>
        <w:t xml:space="preserve">Paulhus, D. L., &amp; Williams, K. M. (2002). The Dark Triad of personality: Narcissism, Machiavellianism, and psychopathy. </w:t>
      </w:r>
      <w:r w:rsidRPr="00F84367">
        <w:rPr>
          <w:rFonts w:eastAsia="Times New Roman" w:cstheme="minorHAnsi"/>
          <w:i/>
          <w:iCs/>
          <w:color w:val="000000"/>
          <w:kern w:val="0"/>
          <w:lang w:eastAsia="en-GB"/>
          <w14:ligatures w14:val="none"/>
        </w:rPr>
        <w:t>Journal of Research in Personality</w:t>
      </w:r>
      <w:r w:rsidRPr="00F84367">
        <w:rPr>
          <w:rFonts w:eastAsia="Times New Roman" w:cstheme="minorHAnsi"/>
          <w:color w:val="000000"/>
          <w:kern w:val="0"/>
          <w:lang w:eastAsia="en-GB"/>
          <w14:ligatures w14:val="none"/>
        </w:rPr>
        <w:t xml:space="preserve">, 36(6), 556–563. </w:t>
      </w:r>
      <w:hyperlink r:id="rId44" w:history="1">
        <w:r w:rsidRPr="00781B8E">
          <w:rPr>
            <w:rFonts w:eastAsia="Times New Roman" w:cstheme="minorHAnsi"/>
            <w:kern w:val="0"/>
            <w:u w:val="single"/>
            <w:lang w:eastAsia="en-GB"/>
            <w14:ligatures w14:val="none"/>
          </w:rPr>
          <w:t>https://doi.org/10.1016/S0092-6566(02)00505-6</w:t>
        </w:r>
      </w:hyperlink>
    </w:p>
    <w:p w14:paraId="4C9DC251"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5B348400" w14:textId="1410AF75"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Pechorro, P., Curtis, S., DeLisi, M., Maroco, J., &amp; Nunes, C. (2022). Dark Triad Psychopathy Outperforms Self-Control in Predicting Antisocial Outcomes: A Structural Equation Modeling Approach. </w:t>
      </w:r>
      <w:r w:rsidRPr="00F84367">
        <w:rPr>
          <w:rFonts w:eastAsia="Times New Roman" w:cstheme="minorHAnsi"/>
          <w:i/>
          <w:iCs/>
          <w:color w:val="000000"/>
          <w:kern w:val="0"/>
          <w:lang w:eastAsia="en-GB"/>
          <w14:ligatures w14:val="none"/>
        </w:rPr>
        <w:t>European Journal of Investigative Health Psychology and Education</w:t>
      </w:r>
      <w:r w:rsidRPr="00F84367">
        <w:rPr>
          <w:rFonts w:eastAsia="Times New Roman" w:cstheme="minorHAnsi"/>
          <w:color w:val="000000"/>
          <w:kern w:val="0"/>
          <w:lang w:eastAsia="en-GB"/>
          <w14:ligatures w14:val="none"/>
        </w:rPr>
        <w:t xml:space="preserve">, 12(6), 549-562. </w:t>
      </w:r>
      <w:hyperlink r:id="rId45" w:history="1">
        <w:r w:rsidRPr="00781B8E">
          <w:rPr>
            <w:rFonts w:eastAsia="Times New Roman" w:cstheme="minorHAnsi"/>
            <w:kern w:val="0"/>
            <w:u w:val="single"/>
            <w:lang w:eastAsia="en-GB"/>
            <w14:ligatures w14:val="none"/>
          </w:rPr>
          <w:t>https://doi.org/10.3390/ejihpe12060041</w:t>
        </w:r>
      </w:hyperlink>
    </w:p>
    <w:p w14:paraId="08B8E765"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3891B6AE" w14:textId="40478D9E"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Sackett, P. R., Berry, C. M., Wiemann, S. A., &amp; Laczo, R. M. (2006). Citizenship and counterproductive </w:t>
      </w:r>
      <w:r w:rsidRPr="00781B8E">
        <w:rPr>
          <w:rFonts w:eastAsia="Times New Roman" w:cstheme="minorHAnsi"/>
          <w:kern w:val="0"/>
          <w:lang w:eastAsia="en-GB"/>
          <w14:ligatures w14:val="none"/>
        </w:rPr>
        <w:t xml:space="preserve">behavior: Clarifying relations between the two domains. </w:t>
      </w:r>
      <w:r w:rsidRPr="00781B8E">
        <w:rPr>
          <w:rFonts w:eastAsia="Times New Roman" w:cstheme="minorHAnsi"/>
          <w:i/>
          <w:iCs/>
          <w:kern w:val="0"/>
          <w:lang w:eastAsia="en-GB"/>
          <w14:ligatures w14:val="none"/>
        </w:rPr>
        <w:t>Human Performance</w:t>
      </w:r>
      <w:r w:rsidRPr="00781B8E">
        <w:rPr>
          <w:rFonts w:eastAsia="Times New Roman" w:cstheme="minorHAnsi"/>
          <w:kern w:val="0"/>
          <w:lang w:eastAsia="en-GB"/>
          <w14:ligatures w14:val="none"/>
        </w:rPr>
        <w:t xml:space="preserve">, 19(4), 441-464. </w:t>
      </w:r>
      <w:hyperlink r:id="rId46" w:history="1">
        <w:r w:rsidR="00781B8E" w:rsidRPr="00781B8E">
          <w:rPr>
            <w:rStyle w:val="Hyperlink"/>
            <w:rFonts w:eastAsia="Times New Roman" w:cstheme="minorHAnsi"/>
            <w:color w:val="auto"/>
            <w:kern w:val="0"/>
            <w:lang w:eastAsia="en-GB"/>
            <w14:ligatures w14:val="none"/>
          </w:rPr>
          <w:t>https://doi.org/10.1207/s15327043hup19047</w:t>
        </w:r>
      </w:hyperlink>
    </w:p>
    <w:p w14:paraId="4919F266"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03750DF2" w14:textId="078160F0"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Shafer, W. E., &amp; Simmons, R. S. (2008). Social responsibility, Machiavellianism, and tax avoidance. </w:t>
      </w:r>
      <w:r w:rsidRPr="00F84367">
        <w:rPr>
          <w:rFonts w:eastAsia="Times New Roman" w:cstheme="minorHAnsi"/>
          <w:i/>
          <w:iCs/>
          <w:color w:val="000000"/>
          <w:kern w:val="0"/>
          <w:lang w:eastAsia="en-GB"/>
          <w14:ligatures w14:val="none"/>
        </w:rPr>
        <w:t>Accounting, Auditing &amp; Accountability</w:t>
      </w:r>
      <w:r w:rsidRPr="00F84367">
        <w:rPr>
          <w:rFonts w:eastAsia="Times New Roman" w:cstheme="minorHAnsi"/>
          <w:color w:val="000000"/>
          <w:kern w:val="0"/>
          <w:lang w:eastAsia="en-GB"/>
          <w14:ligatures w14:val="none"/>
        </w:rPr>
        <w:t>, 21, 695–720.</w:t>
      </w:r>
      <w:hyperlink r:id="rId47" w:history="1">
        <w:r w:rsidRPr="00F84367">
          <w:rPr>
            <w:rFonts w:eastAsia="Times New Roman" w:cstheme="minorHAnsi"/>
            <w:color w:val="000000"/>
            <w:kern w:val="0"/>
            <w:u w:val="single"/>
            <w:lang w:eastAsia="en-GB"/>
            <w14:ligatures w14:val="none"/>
          </w:rPr>
          <w:t xml:space="preserve"> https://doi.org/10.1108/09513570810872978</w:t>
        </w:r>
      </w:hyperlink>
      <w:r w:rsidRPr="00F84367">
        <w:rPr>
          <w:rFonts w:eastAsia="Times New Roman" w:cstheme="minorHAnsi"/>
          <w:color w:val="000000"/>
          <w:kern w:val="0"/>
          <w:lang w:eastAsia="en-GB"/>
          <w14:ligatures w14:val="none"/>
        </w:rPr>
        <w:t xml:space="preserve"> </w:t>
      </w:r>
    </w:p>
    <w:p w14:paraId="3CA4BD0E"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16F58826" w14:textId="2B661D5E"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Rauthmann, J. F. (2013). Investigating the MACH-IV with item response theory and proposing the trimmed MACH*. </w:t>
      </w:r>
      <w:r w:rsidRPr="00F84367">
        <w:rPr>
          <w:rFonts w:eastAsia="Times New Roman" w:cstheme="minorHAnsi"/>
          <w:i/>
          <w:iCs/>
          <w:color w:val="000000"/>
          <w:kern w:val="0"/>
          <w:lang w:eastAsia="en-GB"/>
          <w14:ligatures w14:val="none"/>
        </w:rPr>
        <w:t>Journal of Personality Assessment</w:t>
      </w:r>
      <w:r w:rsidRPr="00F84367">
        <w:rPr>
          <w:rFonts w:eastAsia="Times New Roman" w:cstheme="minorHAnsi"/>
          <w:color w:val="000000"/>
          <w:kern w:val="0"/>
          <w:lang w:eastAsia="en-GB"/>
          <w14:ligatures w14:val="none"/>
        </w:rPr>
        <w:t>, 95, 388–397.</w:t>
      </w:r>
      <w:hyperlink r:id="rId48" w:history="1">
        <w:r w:rsidRPr="00F84367">
          <w:rPr>
            <w:rFonts w:eastAsia="Times New Roman" w:cstheme="minorHAnsi"/>
            <w:color w:val="000000"/>
            <w:kern w:val="0"/>
            <w:u w:val="single"/>
            <w:lang w:eastAsia="en-GB"/>
            <w14:ligatures w14:val="none"/>
          </w:rPr>
          <w:t xml:space="preserve"> https://doi.org/10.1080/00223891.2012.742905</w:t>
        </w:r>
      </w:hyperlink>
    </w:p>
    <w:p w14:paraId="6474C6E9" w14:textId="77777777" w:rsidR="00F84367" w:rsidRPr="00F84367" w:rsidRDefault="00F84367" w:rsidP="00D44B4F">
      <w:pPr>
        <w:spacing w:after="0" w:line="240" w:lineRule="auto"/>
        <w:ind w:hanging="502"/>
        <w:rPr>
          <w:rFonts w:eastAsia="Times New Roman" w:cstheme="minorHAnsi"/>
          <w:kern w:val="0"/>
          <w:lang w:eastAsia="en-GB"/>
          <w14:ligatures w14:val="none"/>
        </w:rPr>
      </w:pPr>
    </w:p>
    <w:p w14:paraId="646EB9B2" w14:textId="34A4A54C"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000000"/>
          <w:kern w:val="0"/>
          <w:lang w:eastAsia="en-GB"/>
          <w14:ligatures w14:val="none"/>
        </w:rPr>
        <w:t xml:space="preserve">Rauthmann, J. F., &amp; Will, T. (2011). Proposing a multidimensional Machiavellianism conceptualization. </w:t>
      </w:r>
      <w:r w:rsidRPr="00F84367">
        <w:rPr>
          <w:rFonts w:eastAsia="Times New Roman" w:cstheme="minorHAnsi"/>
          <w:i/>
          <w:iCs/>
          <w:color w:val="000000"/>
          <w:kern w:val="0"/>
          <w:lang w:eastAsia="en-GB"/>
          <w14:ligatures w14:val="none"/>
        </w:rPr>
        <w:t>Social Behavior and Personality: An International Journal</w:t>
      </w:r>
      <w:r w:rsidRPr="00F84367">
        <w:rPr>
          <w:rFonts w:eastAsia="Times New Roman" w:cstheme="minorHAnsi"/>
          <w:color w:val="000000"/>
          <w:kern w:val="0"/>
          <w:lang w:eastAsia="en-GB"/>
          <w14:ligatures w14:val="none"/>
        </w:rPr>
        <w:t>, 39, 391–403.</w:t>
      </w:r>
      <w:hyperlink r:id="rId49" w:history="1">
        <w:r w:rsidRPr="00F84367">
          <w:rPr>
            <w:rFonts w:eastAsia="Times New Roman" w:cstheme="minorHAnsi"/>
            <w:color w:val="000000"/>
            <w:kern w:val="0"/>
            <w:u w:val="single"/>
            <w:lang w:eastAsia="en-GB"/>
            <w14:ligatures w14:val="none"/>
          </w:rPr>
          <w:t xml:space="preserve"> https://doi.org/10.2224/sbp.2011.39.3.391</w:t>
        </w:r>
      </w:hyperlink>
    </w:p>
    <w:p w14:paraId="0F6E705D" w14:textId="713FB8E2" w:rsidR="00781B8E" w:rsidRDefault="00F84367" w:rsidP="00D44B4F">
      <w:pPr>
        <w:spacing w:before="300"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Raymond, M. R., &amp; Roberts, D. M. (1987). A </w:t>
      </w:r>
      <w:r w:rsidR="006E7021">
        <w:rPr>
          <w:rFonts w:eastAsia="Times New Roman" w:cstheme="minorHAnsi"/>
          <w:color w:val="000000"/>
          <w:kern w:val="0"/>
          <w:lang w:eastAsia="en-GB"/>
          <w14:ligatures w14:val="none"/>
        </w:rPr>
        <w:t>c</w:t>
      </w:r>
      <w:r w:rsidRPr="00F84367">
        <w:rPr>
          <w:rFonts w:eastAsia="Times New Roman" w:cstheme="minorHAnsi"/>
          <w:color w:val="000000"/>
          <w:kern w:val="0"/>
          <w:lang w:eastAsia="en-GB"/>
          <w14:ligatures w14:val="none"/>
        </w:rPr>
        <w:t xml:space="preserve">omparison of methods for treating incomplete data in selection research. </w:t>
      </w:r>
      <w:r w:rsidRPr="00F84367">
        <w:rPr>
          <w:rFonts w:eastAsia="Times New Roman" w:cstheme="minorHAnsi"/>
          <w:i/>
          <w:iCs/>
          <w:color w:val="000000"/>
          <w:kern w:val="0"/>
          <w:lang w:eastAsia="en-GB"/>
          <w14:ligatures w14:val="none"/>
        </w:rPr>
        <w:t>Educational and Psychological Measurement, 47</w:t>
      </w:r>
      <w:r w:rsidRPr="00F84367">
        <w:rPr>
          <w:rFonts w:eastAsia="Times New Roman" w:cstheme="minorHAnsi"/>
          <w:color w:val="000000"/>
          <w:kern w:val="0"/>
          <w:lang w:eastAsia="en-GB"/>
          <w14:ligatures w14:val="none"/>
        </w:rPr>
        <w:t>, 13-26</w:t>
      </w:r>
      <w:r w:rsidR="00781B8E">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https://doi.org/10.1177/0013164487471002</w:t>
      </w:r>
    </w:p>
    <w:p w14:paraId="6750E02A" w14:textId="77777777" w:rsidR="00781B8E" w:rsidRPr="00F84367" w:rsidRDefault="00781B8E" w:rsidP="00D44B4F">
      <w:pPr>
        <w:spacing w:after="0" w:line="240" w:lineRule="auto"/>
        <w:ind w:left="360" w:hanging="502"/>
        <w:textAlignment w:val="baseline"/>
        <w:rPr>
          <w:rFonts w:eastAsia="Times New Roman" w:cstheme="minorHAnsi"/>
          <w:color w:val="000000"/>
          <w:kern w:val="0"/>
          <w:lang w:eastAsia="en-GB"/>
          <w14:ligatures w14:val="none"/>
        </w:rPr>
      </w:pPr>
    </w:p>
    <w:p w14:paraId="0A89C73A" w14:textId="31FC34F7" w:rsid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Robinson, S. L., &amp; Bennett, R. J. (1995). A typology of deviant workplace behaviours: A multidimensional scaling study. </w:t>
      </w:r>
      <w:r w:rsidRPr="00F84367">
        <w:rPr>
          <w:rFonts w:eastAsia="Times New Roman" w:cstheme="minorHAnsi"/>
          <w:i/>
          <w:iCs/>
          <w:color w:val="000000"/>
          <w:kern w:val="0"/>
          <w:lang w:eastAsia="en-GB"/>
          <w14:ligatures w14:val="none"/>
        </w:rPr>
        <w:t>Academy of Management Journal, 38</w:t>
      </w:r>
      <w:r w:rsidRPr="00F84367">
        <w:rPr>
          <w:rFonts w:eastAsia="Times New Roman" w:cstheme="minorHAnsi"/>
          <w:color w:val="000000"/>
          <w:kern w:val="0"/>
          <w:lang w:eastAsia="en-GB"/>
          <w14:ligatures w14:val="none"/>
        </w:rPr>
        <w:t>, 555–572</w:t>
      </w:r>
      <w:r w:rsidR="00781B8E">
        <w:rPr>
          <w:rFonts w:eastAsia="Times New Roman" w:cstheme="minorHAnsi"/>
          <w:color w:val="000000"/>
          <w:kern w:val="0"/>
          <w:lang w:eastAsia="en-GB"/>
          <w14:ligatures w14:val="none"/>
        </w:rPr>
        <w:t xml:space="preserve">, </w:t>
      </w:r>
      <w:r w:rsidR="00781B8E" w:rsidRPr="00781B8E">
        <w:rPr>
          <w:rFonts w:eastAsia="Times New Roman" w:cstheme="minorHAnsi"/>
          <w:color w:val="000000"/>
          <w:kern w:val="0"/>
          <w:u w:val="single"/>
          <w:lang w:eastAsia="en-GB"/>
          <w14:ligatures w14:val="none"/>
        </w:rPr>
        <w:t>https://doi.org/10.5465/256693</w:t>
      </w:r>
    </w:p>
    <w:p w14:paraId="01A2B28E" w14:textId="77777777" w:rsidR="00781B8E" w:rsidRPr="00F84367" w:rsidRDefault="00781B8E" w:rsidP="00D44B4F">
      <w:pPr>
        <w:spacing w:after="0" w:line="240" w:lineRule="auto"/>
        <w:ind w:left="360" w:hanging="502"/>
        <w:textAlignment w:val="baseline"/>
        <w:rPr>
          <w:rFonts w:eastAsia="Times New Roman" w:cstheme="minorHAnsi"/>
          <w:color w:val="000000"/>
          <w:kern w:val="0"/>
          <w:lang w:eastAsia="en-GB"/>
          <w14:ligatures w14:val="none"/>
        </w:rPr>
      </w:pPr>
    </w:p>
    <w:p w14:paraId="162ABBC9" w14:textId="69A10262" w:rsidR="00F84367" w:rsidRDefault="00F84367" w:rsidP="00B743A6">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Rousseau, D. M. (1989). Psychological and implied contracts in organizations. </w:t>
      </w:r>
      <w:r w:rsidRPr="00F84367">
        <w:rPr>
          <w:rFonts w:eastAsia="Times New Roman" w:cstheme="minorHAnsi"/>
          <w:i/>
          <w:iCs/>
          <w:color w:val="000000"/>
          <w:kern w:val="0"/>
          <w:lang w:eastAsia="en-GB"/>
          <w14:ligatures w14:val="none"/>
        </w:rPr>
        <w:t>Employee Responsibilities and Rights Journal, 2</w:t>
      </w:r>
      <w:r w:rsidRPr="00F84367">
        <w:rPr>
          <w:rFonts w:eastAsia="Times New Roman" w:cstheme="minorHAnsi"/>
          <w:color w:val="000000"/>
          <w:kern w:val="0"/>
          <w:lang w:eastAsia="en-GB"/>
          <w14:ligatures w14:val="none"/>
        </w:rPr>
        <w:t>, 121–139.</w:t>
      </w:r>
    </w:p>
    <w:p w14:paraId="5A4FCA12" w14:textId="77777777" w:rsidR="00B743A6" w:rsidRPr="00F84367" w:rsidRDefault="00B743A6" w:rsidP="00B743A6">
      <w:pPr>
        <w:spacing w:after="0" w:line="240" w:lineRule="auto"/>
        <w:ind w:left="360" w:hanging="502"/>
        <w:textAlignment w:val="baseline"/>
        <w:rPr>
          <w:rFonts w:eastAsia="Times New Roman" w:cstheme="minorHAnsi"/>
          <w:color w:val="000000"/>
          <w:kern w:val="0"/>
          <w:lang w:eastAsia="en-GB"/>
          <w14:ligatures w14:val="none"/>
        </w:rPr>
      </w:pPr>
    </w:p>
    <w:p w14:paraId="4CBB1F37" w14:textId="3B2DA757" w:rsid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Rubinstein, A. (1982). Perfect equilibrium in a bargaining model. </w:t>
      </w:r>
      <w:r w:rsidRPr="00F84367">
        <w:rPr>
          <w:rFonts w:eastAsia="Times New Roman" w:cstheme="minorHAnsi"/>
          <w:i/>
          <w:iCs/>
          <w:color w:val="000000"/>
          <w:kern w:val="0"/>
          <w:lang w:eastAsia="en-GB"/>
          <w14:ligatures w14:val="none"/>
        </w:rPr>
        <w:t>Econometrica, 50</w:t>
      </w:r>
      <w:r w:rsidRPr="00F84367">
        <w:rPr>
          <w:rFonts w:eastAsia="Times New Roman" w:cstheme="minorHAnsi"/>
          <w:color w:val="000000"/>
          <w:kern w:val="0"/>
          <w:lang w:eastAsia="en-GB"/>
          <w14:ligatures w14:val="none"/>
        </w:rPr>
        <w:t>, 97–109</w:t>
      </w:r>
      <w:r w:rsidR="00781B8E">
        <w:rPr>
          <w:rFonts w:eastAsia="Times New Roman" w:cstheme="minorHAnsi"/>
          <w:color w:val="000000"/>
          <w:kern w:val="0"/>
          <w:lang w:eastAsia="en-GB"/>
          <w14:ligatures w14:val="none"/>
        </w:rPr>
        <w:t>,</w:t>
      </w:r>
      <w:r w:rsidR="00781B8E" w:rsidRPr="00781B8E">
        <w:t xml:space="preserve"> </w:t>
      </w:r>
      <w:r w:rsidR="00781B8E">
        <w:t xml:space="preserve"> </w:t>
      </w:r>
      <w:r w:rsidR="00781B8E" w:rsidRPr="00781B8E">
        <w:rPr>
          <w:rFonts w:eastAsia="Times New Roman" w:cstheme="minorHAnsi"/>
          <w:color w:val="000000"/>
          <w:kern w:val="0"/>
          <w:u w:val="single"/>
          <w:lang w:eastAsia="en-GB"/>
          <w14:ligatures w14:val="none"/>
        </w:rPr>
        <w:t>https://doi.org/10.2307/1912531</w:t>
      </w:r>
    </w:p>
    <w:p w14:paraId="1AE66DE7" w14:textId="77777777" w:rsidR="00781B8E" w:rsidRPr="00F84367" w:rsidRDefault="00781B8E" w:rsidP="00D44B4F">
      <w:pPr>
        <w:spacing w:after="0" w:line="240" w:lineRule="auto"/>
        <w:ind w:left="360" w:hanging="502"/>
        <w:textAlignment w:val="baseline"/>
        <w:rPr>
          <w:rFonts w:eastAsia="Times New Roman" w:cstheme="minorHAnsi"/>
          <w:color w:val="000000"/>
          <w:kern w:val="0"/>
          <w:lang w:eastAsia="en-GB"/>
          <w14:ligatures w14:val="none"/>
        </w:rPr>
      </w:pPr>
    </w:p>
    <w:p w14:paraId="18E2E95E" w14:textId="20E20258" w:rsid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Samuel, D. B., Riddell, A. D. B., Lynam, D. R., Miller, J. D., &amp; Widiger, T. A. (2012). A five-factor measure of obsessive–compulsive personality traits. </w:t>
      </w:r>
      <w:r w:rsidRPr="00F84367">
        <w:rPr>
          <w:rFonts w:eastAsia="Times New Roman" w:cstheme="minorHAnsi"/>
          <w:i/>
          <w:iCs/>
          <w:color w:val="000000"/>
          <w:kern w:val="0"/>
          <w:lang w:eastAsia="en-GB"/>
          <w14:ligatures w14:val="none"/>
        </w:rPr>
        <w:t>Journal of Personality Assessment, 94</w:t>
      </w:r>
      <w:r w:rsidRPr="00F84367">
        <w:rPr>
          <w:rFonts w:eastAsia="Times New Roman" w:cstheme="minorHAnsi"/>
          <w:color w:val="000000"/>
          <w:kern w:val="0"/>
          <w:lang w:eastAsia="en-GB"/>
          <w14:ligatures w14:val="none"/>
        </w:rPr>
        <w:t>, 456–465</w:t>
      </w:r>
      <w:r w:rsidR="00781B8E">
        <w:rPr>
          <w:rFonts w:eastAsia="Times New Roman" w:cstheme="minorHAnsi"/>
          <w:color w:val="000000"/>
          <w:kern w:val="0"/>
          <w:lang w:eastAsia="en-GB"/>
          <w14:ligatures w14:val="none"/>
        </w:rPr>
        <w:t>,</w:t>
      </w:r>
      <w:r w:rsidR="00781B8E" w:rsidRPr="00781B8E">
        <w:rPr>
          <w:rFonts w:eastAsia="Times New Roman" w:cstheme="minorHAnsi"/>
          <w:color w:val="000000"/>
          <w:kern w:val="0"/>
          <w:u w:val="single"/>
          <w:lang w:eastAsia="en-GB"/>
          <w14:ligatures w14:val="none"/>
        </w:rPr>
        <w:t xml:space="preserve"> </w:t>
      </w:r>
      <w:r w:rsidR="00781B8E" w:rsidRPr="00781B8E">
        <w:rPr>
          <w:rFonts w:eastAsia="Times New Roman" w:cstheme="minorHAnsi"/>
          <w:color w:val="000000"/>
          <w:kern w:val="0"/>
          <w:u w:val="single"/>
          <w:lang w:eastAsia="en-GB"/>
          <w14:ligatures w14:val="none"/>
        </w:rPr>
        <w:t>https://doi.org/10.1080/00223891.2012.677885</w:t>
      </w:r>
    </w:p>
    <w:p w14:paraId="0342C136" w14:textId="77777777" w:rsidR="00781B8E" w:rsidRPr="00F84367" w:rsidRDefault="00781B8E" w:rsidP="00D44B4F">
      <w:pPr>
        <w:spacing w:after="0" w:line="240" w:lineRule="auto"/>
        <w:ind w:left="360" w:hanging="502"/>
        <w:textAlignment w:val="baseline"/>
        <w:rPr>
          <w:rFonts w:eastAsia="Times New Roman" w:cstheme="minorHAnsi"/>
          <w:color w:val="000000"/>
          <w:kern w:val="0"/>
          <w:lang w:eastAsia="en-GB"/>
          <w14:ligatures w14:val="none"/>
        </w:rPr>
      </w:pPr>
    </w:p>
    <w:p w14:paraId="5722A7EE" w14:textId="62740C94" w:rsid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Schaumberg, R.L. &amp; Flynn, F.J. (2017). Clarifying the link between job satisfaction and absenteeism: The role of guilt proneness. </w:t>
      </w:r>
      <w:r w:rsidRPr="00F84367">
        <w:rPr>
          <w:rFonts w:eastAsia="Times New Roman" w:cstheme="minorHAnsi"/>
          <w:i/>
          <w:iCs/>
          <w:color w:val="000000"/>
          <w:kern w:val="0"/>
          <w:lang w:eastAsia="en-GB"/>
          <w14:ligatures w14:val="none"/>
        </w:rPr>
        <w:t>Journal of Applied Psychology, 102</w:t>
      </w:r>
      <w:r w:rsidRPr="00F84367">
        <w:rPr>
          <w:rFonts w:eastAsia="Times New Roman" w:cstheme="minorHAnsi"/>
          <w:color w:val="000000"/>
          <w:kern w:val="0"/>
          <w:lang w:eastAsia="en-GB"/>
          <w14:ligatures w14:val="none"/>
        </w:rPr>
        <w:t>(6), 982-992</w:t>
      </w:r>
      <w:r w:rsidR="00781B8E">
        <w:rPr>
          <w:rFonts w:eastAsia="Times New Roman" w:cstheme="minorHAnsi"/>
          <w:color w:val="000000"/>
          <w:kern w:val="0"/>
          <w:lang w:eastAsia="en-GB"/>
          <w14:ligatures w14:val="none"/>
        </w:rPr>
        <w:t>,</w:t>
      </w:r>
      <w:r w:rsidR="00781B8E" w:rsidRPr="00781B8E">
        <w:t xml:space="preserve"> </w:t>
      </w:r>
      <w:r w:rsidR="00781B8E" w:rsidRPr="00781B8E">
        <w:rPr>
          <w:rFonts w:eastAsia="Times New Roman" w:cstheme="minorHAnsi"/>
          <w:color w:val="000000"/>
          <w:kern w:val="0"/>
          <w:u w:val="single"/>
          <w:lang w:eastAsia="en-GB"/>
          <w14:ligatures w14:val="none"/>
        </w:rPr>
        <w:t>https://doi.org/10.1037/apl0000208</w:t>
      </w:r>
    </w:p>
    <w:p w14:paraId="341DAF25" w14:textId="77777777" w:rsidR="00781B8E" w:rsidRPr="00F84367" w:rsidRDefault="00781B8E" w:rsidP="00D44B4F">
      <w:pPr>
        <w:spacing w:after="0" w:line="240" w:lineRule="auto"/>
        <w:ind w:left="360" w:hanging="502"/>
        <w:textAlignment w:val="baseline"/>
        <w:rPr>
          <w:rFonts w:eastAsia="Times New Roman" w:cstheme="minorHAnsi"/>
          <w:color w:val="000000"/>
          <w:kern w:val="0"/>
          <w:lang w:eastAsia="en-GB"/>
          <w14:ligatures w14:val="none"/>
        </w:rPr>
      </w:pPr>
    </w:p>
    <w:p w14:paraId="4AB60D47" w14:textId="76A36A64" w:rsid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Serenko, A., &amp; Choo, C.W. (2020). Knowledge sabotage as an extreme form of counterproductive knowledge behavior: The role of narcissism, Machiavellianism, psychopathy, and competitiveness. </w:t>
      </w:r>
      <w:r w:rsidRPr="00F84367">
        <w:rPr>
          <w:rFonts w:eastAsia="Times New Roman" w:cstheme="minorHAnsi"/>
          <w:i/>
          <w:iCs/>
          <w:color w:val="000000"/>
          <w:kern w:val="0"/>
          <w:lang w:eastAsia="en-GB"/>
          <w14:ligatures w14:val="none"/>
        </w:rPr>
        <w:t>Journal of Knowledge Management, 24</w:t>
      </w:r>
      <w:r w:rsidRPr="00F84367">
        <w:rPr>
          <w:rFonts w:eastAsia="Times New Roman" w:cstheme="minorHAnsi"/>
          <w:color w:val="000000"/>
          <w:kern w:val="0"/>
          <w:lang w:eastAsia="en-GB"/>
          <w14:ligatures w14:val="none"/>
        </w:rPr>
        <w:t>(9), 2299–2325.</w:t>
      </w:r>
      <w:hyperlink r:id="rId50" w:history="1">
        <w:r w:rsidRPr="00F84367">
          <w:rPr>
            <w:rFonts w:eastAsia="Times New Roman" w:cstheme="minorHAnsi"/>
            <w:color w:val="000000"/>
            <w:kern w:val="0"/>
            <w:u w:val="single"/>
            <w:lang w:eastAsia="en-GB"/>
            <w14:ligatures w14:val="none"/>
          </w:rPr>
          <w:t xml:space="preserve"> https://doi.org/10.1108/JKM-06-2020-0416</w:t>
        </w:r>
      </w:hyperlink>
    </w:p>
    <w:p w14:paraId="0B49F5C8" w14:textId="77777777" w:rsidR="00781B8E" w:rsidRPr="00F84367" w:rsidRDefault="00781B8E" w:rsidP="00D44B4F">
      <w:pPr>
        <w:spacing w:after="0" w:line="240" w:lineRule="auto"/>
        <w:ind w:hanging="502"/>
        <w:textAlignment w:val="baseline"/>
        <w:rPr>
          <w:rFonts w:eastAsia="Times New Roman" w:cstheme="minorHAnsi"/>
          <w:color w:val="000000"/>
          <w:kern w:val="0"/>
          <w:lang w:eastAsia="en-GB"/>
          <w14:ligatures w14:val="none"/>
        </w:rPr>
      </w:pPr>
    </w:p>
    <w:p w14:paraId="4528411F" w14:textId="77777777" w:rsidR="00F84367" w:rsidRP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Shoemaker, D. J. (2018). </w:t>
      </w:r>
      <w:r w:rsidRPr="00F84367">
        <w:rPr>
          <w:rFonts w:eastAsia="Times New Roman" w:cstheme="minorHAnsi"/>
          <w:i/>
          <w:iCs/>
          <w:color w:val="000000"/>
          <w:kern w:val="0"/>
          <w:lang w:eastAsia="en-GB"/>
          <w14:ligatures w14:val="none"/>
        </w:rPr>
        <w:t>Theories of delinquency: An examination of explanations of delinquent behavior</w:t>
      </w:r>
      <w:r w:rsidRPr="00F84367">
        <w:rPr>
          <w:rFonts w:eastAsia="Times New Roman" w:cstheme="minorHAnsi"/>
          <w:color w:val="000000"/>
          <w:kern w:val="0"/>
          <w:lang w:eastAsia="en-GB"/>
          <w14:ligatures w14:val="none"/>
        </w:rPr>
        <w:t xml:space="preserve"> (6th ed.). Oxford: Oxford University Press.</w:t>
      </w:r>
    </w:p>
    <w:p w14:paraId="0E1CF4C4" w14:textId="2F66A09F" w:rsid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Spector, P. E. (1992). </w:t>
      </w:r>
      <w:r w:rsidRPr="00F84367">
        <w:rPr>
          <w:rFonts w:eastAsia="Times New Roman" w:cstheme="minorHAnsi"/>
          <w:i/>
          <w:iCs/>
          <w:color w:val="000000"/>
          <w:kern w:val="0"/>
          <w:lang w:eastAsia="en-GB"/>
          <w14:ligatures w14:val="none"/>
        </w:rPr>
        <w:t>Summated rating scale construction: An introduction</w:t>
      </w:r>
      <w:r w:rsidRPr="00F84367">
        <w:rPr>
          <w:rFonts w:eastAsia="Times New Roman" w:cstheme="minorHAnsi"/>
          <w:color w:val="000000"/>
          <w:kern w:val="0"/>
          <w:lang w:eastAsia="en-GB"/>
          <w14:ligatures w14:val="none"/>
        </w:rPr>
        <w:t>. Newbury Park, CA: Sage.</w:t>
      </w:r>
    </w:p>
    <w:p w14:paraId="41B382D4" w14:textId="77777777" w:rsidR="00781B8E" w:rsidRPr="00F84367" w:rsidRDefault="00781B8E" w:rsidP="00D44B4F">
      <w:pPr>
        <w:spacing w:after="0" w:line="240" w:lineRule="auto"/>
        <w:ind w:left="360" w:hanging="502"/>
        <w:textAlignment w:val="baseline"/>
        <w:rPr>
          <w:rFonts w:eastAsia="Times New Roman" w:cstheme="minorHAnsi"/>
          <w:color w:val="000000"/>
          <w:kern w:val="0"/>
          <w:lang w:eastAsia="en-GB"/>
          <w14:ligatures w14:val="none"/>
        </w:rPr>
      </w:pPr>
    </w:p>
    <w:p w14:paraId="3959DE9E" w14:textId="76358891" w:rsid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Starr, P. (1975). Machiavellianism among traditional and Westernized Arab students. </w:t>
      </w:r>
      <w:r w:rsidRPr="00F84367">
        <w:rPr>
          <w:rFonts w:eastAsia="Times New Roman" w:cstheme="minorHAnsi"/>
          <w:i/>
          <w:iCs/>
          <w:color w:val="000000"/>
          <w:kern w:val="0"/>
          <w:lang w:eastAsia="en-GB"/>
          <w14:ligatures w14:val="none"/>
        </w:rPr>
        <w:t>Journal of Social Psychology, 96</w:t>
      </w:r>
      <w:r w:rsidRPr="00F84367">
        <w:rPr>
          <w:rFonts w:eastAsia="Times New Roman" w:cstheme="minorHAnsi"/>
          <w:color w:val="000000"/>
          <w:kern w:val="0"/>
          <w:lang w:eastAsia="en-GB"/>
          <w14:ligatures w14:val="none"/>
        </w:rPr>
        <w:t>, 179-185</w:t>
      </w:r>
      <w:r w:rsidR="004514C4">
        <w:rPr>
          <w:rFonts w:eastAsia="Times New Roman" w:cstheme="minorHAnsi"/>
          <w:color w:val="000000"/>
          <w:kern w:val="0"/>
          <w:lang w:eastAsia="en-GB"/>
          <w14:ligatures w14:val="none"/>
        </w:rPr>
        <w:t>,</w:t>
      </w:r>
      <w:r w:rsidR="004514C4" w:rsidRPr="004514C4">
        <w:t xml:space="preserve"> </w:t>
      </w:r>
      <w:r w:rsidR="004514C4" w:rsidRPr="004514C4">
        <w:rPr>
          <w:rFonts w:eastAsia="Times New Roman" w:cstheme="minorHAnsi"/>
          <w:color w:val="000000"/>
          <w:kern w:val="0"/>
          <w:u w:val="single"/>
          <w:lang w:eastAsia="en-GB"/>
          <w14:ligatures w14:val="none"/>
        </w:rPr>
        <w:t>https://doi.org/10.1080/00224545.1975.9923283</w:t>
      </w:r>
    </w:p>
    <w:p w14:paraId="3AF5901B" w14:textId="77777777" w:rsidR="00781B8E" w:rsidRPr="00F84367" w:rsidRDefault="00781B8E" w:rsidP="00D44B4F">
      <w:pPr>
        <w:spacing w:after="0" w:line="240" w:lineRule="auto"/>
        <w:ind w:left="360" w:hanging="502"/>
        <w:textAlignment w:val="baseline"/>
        <w:rPr>
          <w:rFonts w:eastAsia="Times New Roman" w:cstheme="minorHAnsi"/>
          <w:color w:val="000000"/>
          <w:kern w:val="0"/>
          <w:lang w:eastAsia="en-GB"/>
          <w14:ligatures w14:val="none"/>
        </w:rPr>
      </w:pPr>
    </w:p>
    <w:p w14:paraId="62A713B0" w14:textId="7EC527D2" w:rsid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Szijjarto, L., &amp; Bereczkei, T. (2015). The machiavellians’ “cool syndrome”: They experience intensive feelings but have difficulties in expressing their emotions. </w:t>
      </w:r>
      <w:r w:rsidRPr="00F84367">
        <w:rPr>
          <w:rFonts w:eastAsia="Times New Roman" w:cstheme="minorHAnsi"/>
          <w:i/>
          <w:iCs/>
          <w:color w:val="000000"/>
          <w:kern w:val="0"/>
          <w:lang w:eastAsia="en-GB"/>
          <w14:ligatures w14:val="none"/>
        </w:rPr>
        <w:t>Curr. Psychol. 34</w:t>
      </w:r>
      <w:r w:rsidRPr="00F84367">
        <w:rPr>
          <w:rFonts w:eastAsia="Times New Roman" w:cstheme="minorHAnsi"/>
          <w:color w:val="000000"/>
          <w:kern w:val="0"/>
          <w:lang w:eastAsia="en-GB"/>
          <w14:ligatures w14:val="none"/>
        </w:rPr>
        <w:t>(2), 363–375.</w:t>
      </w:r>
      <w:hyperlink r:id="rId51" w:history="1">
        <w:r w:rsidRPr="00F84367">
          <w:rPr>
            <w:rFonts w:eastAsia="Times New Roman" w:cstheme="minorHAnsi"/>
            <w:color w:val="000000"/>
            <w:kern w:val="0"/>
            <w:u w:val="single"/>
            <w:lang w:eastAsia="en-GB"/>
            <w14:ligatures w14:val="none"/>
          </w:rPr>
          <w:t xml:space="preserve"> https://doi.org/10.1007/s12144-014-9262-1</w:t>
        </w:r>
      </w:hyperlink>
    </w:p>
    <w:p w14:paraId="49EA6EA5" w14:textId="77777777" w:rsidR="00781B8E" w:rsidRPr="00F84367" w:rsidRDefault="00781B8E" w:rsidP="00D44B4F">
      <w:pPr>
        <w:spacing w:after="0" w:line="240" w:lineRule="auto"/>
        <w:ind w:left="360" w:hanging="502"/>
        <w:textAlignment w:val="baseline"/>
        <w:rPr>
          <w:rFonts w:eastAsia="Times New Roman" w:cstheme="minorHAnsi"/>
          <w:color w:val="000000"/>
          <w:kern w:val="0"/>
          <w:lang w:eastAsia="en-GB"/>
          <w14:ligatures w14:val="none"/>
        </w:rPr>
      </w:pPr>
    </w:p>
    <w:p w14:paraId="3EAB37EE" w14:textId="6C959AF2" w:rsidR="00F84367" w:rsidRPr="00F84367" w:rsidRDefault="00F84367" w:rsidP="00D44B4F">
      <w:pPr>
        <w:spacing w:after="30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Vize, C.E., Lynam, D.R., Collison, K.L., &amp; Miller, J.D. (2018). Differences among dark triad components: A meta-analytic investigation. </w:t>
      </w:r>
      <w:r w:rsidRPr="00F84367">
        <w:rPr>
          <w:rFonts w:eastAsia="Times New Roman" w:cstheme="minorHAnsi"/>
          <w:i/>
          <w:iCs/>
          <w:color w:val="000000"/>
          <w:kern w:val="0"/>
          <w:lang w:eastAsia="en-GB"/>
          <w14:ligatures w14:val="none"/>
        </w:rPr>
        <w:t>Pers. Disord. Theory Res. Treat. 9</w:t>
      </w:r>
      <w:r w:rsidRPr="00F84367">
        <w:rPr>
          <w:rFonts w:eastAsia="Times New Roman" w:cstheme="minorHAnsi"/>
          <w:color w:val="000000"/>
          <w:kern w:val="0"/>
          <w:lang w:eastAsia="en-GB"/>
          <w14:ligatures w14:val="none"/>
        </w:rPr>
        <w:t>(2), 101–111.</w:t>
      </w:r>
      <w:hyperlink r:id="rId52" w:history="1">
        <w:r w:rsidRPr="00F84367">
          <w:rPr>
            <w:rFonts w:eastAsia="Times New Roman" w:cstheme="minorHAnsi"/>
            <w:color w:val="000000"/>
            <w:kern w:val="0"/>
            <w:u w:val="single"/>
            <w:lang w:eastAsia="en-GB"/>
            <w14:ligatures w14:val="none"/>
          </w:rPr>
          <w:t xml:space="preserve"> https://doi.org/10.1037/per0000222</w:t>
        </w:r>
      </w:hyperlink>
    </w:p>
    <w:p w14:paraId="498D7C01" w14:textId="77777777" w:rsidR="00F84367" w:rsidRPr="00F84367" w:rsidRDefault="00F84367" w:rsidP="00D44B4F">
      <w:pPr>
        <w:spacing w:after="0" w:line="240" w:lineRule="auto"/>
        <w:ind w:left="360" w:hanging="502"/>
        <w:rPr>
          <w:rFonts w:eastAsia="Times New Roman" w:cstheme="minorHAnsi"/>
          <w:kern w:val="0"/>
          <w:lang w:eastAsia="en-GB"/>
          <w14:ligatures w14:val="none"/>
        </w:rPr>
      </w:pPr>
      <w:r w:rsidRPr="00F84367">
        <w:rPr>
          <w:rFonts w:eastAsia="Times New Roman" w:cstheme="minorHAnsi"/>
          <w:color w:val="222222"/>
          <w:kern w:val="0"/>
          <w:shd w:val="clear" w:color="auto" w:fill="FFFFFF"/>
          <w:lang w:eastAsia="en-GB"/>
          <w14:ligatures w14:val="none"/>
        </w:rPr>
        <w:t xml:space="preserve">Tabachnick, B. G., Fidell, L. S., &amp; Ullman, J. B. (2013). </w:t>
      </w:r>
      <w:r w:rsidRPr="00F84367">
        <w:rPr>
          <w:rFonts w:eastAsia="Times New Roman" w:cstheme="minorHAnsi"/>
          <w:i/>
          <w:iCs/>
          <w:color w:val="222222"/>
          <w:kern w:val="0"/>
          <w:shd w:val="clear" w:color="auto" w:fill="FFFFFF"/>
          <w:lang w:eastAsia="en-GB"/>
          <w14:ligatures w14:val="none"/>
        </w:rPr>
        <w:t>Using multivariate statistics</w:t>
      </w:r>
      <w:r w:rsidRPr="00F84367">
        <w:rPr>
          <w:rFonts w:eastAsia="Times New Roman" w:cstheme="minorHAnsi"/>
          <w:color w:val="222222"/>
          <w:kern w:val="0"/>
          <w:shd w:val="clear" w:color="auto" w:fill="FFFFFF"/>
          <w:lang w:eastAsia="en-GB"/>
          <w14:ligatures w14:val="none"/>
        </w:rPr>
        <w:t xml:space="preserve"> (Vol. 6, pp. 497-516). Boston, MA: Pearson.</w:t>
      </w:r>
    </w:p>
    <w:p w14:paraId="58062D60" w14:textId="6423265D" w:rsidR="00781B8E" w:rsidRDefault="00F84367" w:rsidP="00D44B4F">
      <w:pPr>
        <w:spacing w:before="300"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Thibaut, J. W., &amp; Kelley, H. H. (1959). </w:t>
      </w:r>
      <w:r w:rsidRPr="00F84367">
        <w:rPr>
          <w:rFonts w:eastAsia="Times New Roman" w:cstheme="minorHAnsi"/>
          <w:i/>
          <w:iCs/>
          <w:color w:val="000000"/>
          <w:kern w:val="0"/>
          <w:lang w:eastAsia="en-GB"/>
          <w14:ligatures w14:val="none"/>
        </w:rPr>
        <w:t>The social psychology of groups</w:t>
      </w:r>
      <w:r w:rsidRPr="00F84367">
        <w:rPr>
          <w:rFonts w:eastAsia="Times New Roman" w:cstheme="minorHAnsi"/>
          <w:color w:val="000000"/>
          <w:kern w:val="0"/>
          <w:lang w:eastAsia="en-GB"/>
          <w14:ligatures w14:val="none"/>
        </w:rPr>
        <w:t>. Transaction Publishers.</w:t>
      </w:r>
    </w:p>
    <w:p w14:paraId="5D42456E" w14:textId="03895921" w:rsidR="004514C4" w:rsidRDefault="004514C4" w:rsidP="00D44B4F">
      <w:pPr>
        <w:spacing w:after="0" w:line="240" w:lineRule="auto"/>
        <w:ind w:left="360" w:hanging="502"/>
        <w:textAlignment w:val="baseline"/>
        <w:rPr>
          <w:rFonts w:eastAsia="Times New Roman" w:cstheme="minorHAnsi"/>
          <w:color w:val="000000"/>
          <w:kern w:val="0"/>
          <w:lang w:eastAsia="en-GB"/>
          <w14:ligatures w14:val="none"/>
        </w:rPr>
      </w:pPr>
    </w:p>
    <w:p w14:paraId="209A9B0C" w14:textId="145C39F3" w:rsidR="00C0029A" w:rsidRDefault="00C0029A" w:rsidP="00C0029A">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Thielmann, I., &amp; Böhm, R. (2016). Who does (not) participate in intergroup conflict? </w:t>
      </w:r>
      <w:r w:rsidRPr="00F84367">
        <w:rPr>
          <w:rFonts w:eastAsia="Times New Roman" w:cstheme="minorHAnsi"/>
          <w:i/>
          <w:iCs/>
          <w:color w:val="000000"/>
          <w:kern w:val="0"/>
          <w:lang w:eastAsia="en-GB"/>
          <w14:ligatures w14:val="none"/>
        </w:rPr>
        <w:t>Social Psychological and Personality Science, 7</w:t>
      </w:r>
      <w:r w:rsidRPr="00F84367">
        <w:rPr>
          <w:rFonts w:eastAsia="Times New Roman" w:cstheme="minorHAnsi"/>
          <w:color w:val="000000"/>
          <w:kern w:val="0"/>
          <w:lang w:eastAsia="en-GB"/>
          <w14:ligatures w14:val="none"/>
        </w:rPr>
        <w:t>(8), 778–787.</w:t>
      </w:r>
      <w:hyperlink r:id="rId53" w:history="1">
        <w:r w:rsidRPr="00F84367">
          <w:rPr>
            <w:rFonts w:eastAsia="Times New Roman" w:cstheme="minorHAnsi"/>
            <w:color w:val="000000"/>
            <w:kern w:val="0"/>
            <w:u w:val="single"/>
            <w:lang w:eastAsia="en-GB"/>
            <w14:ligatures w14:val="none"/>
          </w:rPr>
          <w:t xml:space="preserve"> https://doi.org/10.1177/1948550616660160</w:t>
        </w:r>
      </w:hyperlink>
    </w:p>
    <w:p w14:paraId="7B1D6264" w14:textId="77777777" w:rsidR="00C0029A" w:rsidRDefault="00C0029A" w:rsidP="00D44B4F">
      <w:pPr>
        <w:spacing w:after="0" w:line="240" w:lineRule="auto"/>
        <w:ind w:left="360" w:hanging="502"/>
        <w:textAlignment w:val="baseline"/>
        <w:rPr>
          <w:rFonts w:eastAsia="Times New Roman" w:cstheme="minorHAnsi"/>
          <w:color w:val="000000"/>
          <w:kern w:val="0"/>
          <w:lang w:eastAsia="en-GB"/>
          <w14:ligatures w14:val="none"/>
        </w:rPr>
      </w:pPr>
    </w:p>
    <w:p w14:paraId="7677EA82" w14:textId="561278D5" w:rsidR="00C0029A" w:rsidRPr="00C0029A" w:rsidRDefault="00C0029A" w:rsidP="00D44B4F">
      <w:pPr>
        <w:spacing w:after="0" w:line="240" w:lineRule="auto"/>
        <w:ind w:left="360" w:hanging="502"/>
        <w:textAlignment w:val="baseline"/>
        <w:rPr>
          <w:rFonts w:eastAsia="Times New Roman" w:cstheme="minorHAnsi"/>
          <w:kern w:val="0"/>
          <w:sz w:val="24"/>
          <w:szCs w:val="24"/>
          <w:lang w:eastAsia="en-GB"/>
          <w14:ligatures w14:val="none"/>
        </w:rPr>
      </w:pPr>
      <w:r w:rsidRPr="00C0029A">
        <w:rPr>
          <w:rFonts w:cstheme="minorHAnsi"/>
          <w:shd w:val="clear" w:color="auto" w:fill="FFFFFF"/>
        </w:rPr>
        <w:t>Thielmann, I., &amp; Hilbig, B. E. (2018). Is it all about the money? A re-analysis of the link between Honesty-Humility and Dictator Game giving. </w:t>
      </w:r>
      <w:r w:rsidRPr="00C0029A">
        <w:rPr>
          <w:rFonts w:cstheme="minorHAnsi"/>
          <w:i/>
          <w:iCs/>
          <w:shd w:val="clear" w:color="auto" w:fill="FFFFFF"/>
        </w:rPr>
        <w:t>Journal of Research in Personality</w:t>
      </w:r>
      <w:r w:rsidRPr="00C0029A">
        <w:rPr>
          <w:rFonts w:cstheme="minorHAnsi"/>
          <w:shd w:val="clear" w:color="auto" w:fill="FFFFFF"/>
        </w:rPr>
        <w:t>, </w:t>
      </w:r>
      <w:r w:rsidRPr="00C0029A">
        <w:rPr>
          <w:rFonts w:cstheme="minorHAnsi"/>
          <w:i/>
          <w:iCs/>
          <w:shd w:val="clear" w:color="auto" w:fill="FFFFFF"/>
        </w:rPr>
        <w:t>76</w:t>
      </w:r>
      <w:r w:rsidRPr="00C0029A">
        <w:rPr>
          <w:rFonts w:cstheme="minorHAnsi"/>
          <w:shd w:val="clear" w:color="auto" w:fill="FFFFFF"/>
        </w:rPr>
        <w:t>, 1-5</w:t>
      </w:r>
      <w:r w:rsidRPr="00C0029A">
        <w:rPr>
          <w:rFonts w:cstheme="minorHAnsi"/>
          <w:shd w:val="clear" w:color="auto" w:fill="FFFFFF"/>
        </w:rPr>
        <w:t xml:space="preserve">, </w:t>
      </w:r>
      <w:r w:rsidRPr="00C0029A">
        <w:rPr>
          <w:rFonts w:cstheme="minorHAnsi"/>
          <w:u w:val="single"/>
          <w:shd w:val="clear" w:color="auto" w:fill="FFFFFF"/>
        </w:rPr>
        <w:t>https://doi.org/10.1016/j.jrp.2018.07.002</w:t>
      </w:r>
    </w:p>
    <w:p w14:paraId="6B81C65B" w14:textId="77777777" w:rsidR="00C0029A" w:rsidRPr="00F84367" w:rsidRDefault="00C0029A" w:rsidP="00D44B4F">
      <w:pPr>
        <w:spacing w:after="0" w:line="240" w:lineRule="auto"/>
        <w:ind w:left="360" w:hanging="502"/>
        <w:textAlignment w:val="baseline"/>
        <w:rPr>
          <w:rFonts w:eastAsia="Times New Roman" w:cstheme="minorHAnsi"/>
          <w:kern w:val="0"/>
          <w:lang w:eastAsia="en-GB"/>
          <w14:ligatures w14:val="none"/>
        </w:rPr>
      </w:pPr>
    </w:p>
    <w:p w14:paraId="0BD1047B" w14:textId="278E38E7" w:rsidR="00781B8E" w:rsidRDefault="00F84367" w:rsidP="00882DFE">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Thielmann, I., Spadaro, G., &amp; Balliet, D. (2020). Personality and prosocial behavior: A theoretical framework and meta-analysis. </w:t>
      </w:r>
      <w:r w:rsidRPr="00F84367">
        <w:rPr>
          <w:rFonts w:eastAsia="Times New Roman" w:cstheme="minorHAnsi"/>
          <w:i/>
          <w:iCs/>
          <w:color w:val="000000"/>
          <w:kern w:val="0"/>
          <w:lang w:eastAsia="en-GB"/>
          <w14:ligatures w14:val="none"/>
        </w:rPr>
        <w:t>Psychol Bull, 146</w:t>
      </w:r>
      <w:r w:rsidRPr="00F84367">
        <w:rPr>
          <w:rFonts w:eastAsia="Times New Roman" w:cstheme="minorHAnsi"/>
          <w:color w:val="000000"/>
          <w:kern w:val="0"/>
          <w:lang w:eastAsia="en-GB"/>
          <w14:ligatures w14:val="none"/>
        </w:rPr>
        <w:t>, 30–90.</w:t>
      </w:r>
      <w:hyperlink r:id="rId54" w:history="1">
        <w:r w:rsidRPr="00F84367">
          <w:rPr>
            <w:rFonts w:eastAsia="Times New Roman" w:cstheme="minorHAnsi"/>
            <w:color w:val="000000"/>
            <w:kern w:val="0"/>
            <w:u w:val="single"/>
            <w:lang w:eastAsia="en-GB"/>
            <w14:ligatures w14:val="none"/>
          </w:rPr>
          <w:t xml:space="preserve"> https://doi.org/10.1037/bul0000217</w:t>
        </w:r>
      </w:hyperlink>
    </w:p>
    <w:p w14:paraId="57F27240" w14:textId="77777777" w:rsidR="00882DFE" w:rsidRDefault="00882DFE" w:rsidP="00882DFE">
      <w:pPr>
        <w:spacing w:after="0" w:line="240" w:lineRule="auto"/>
        <w:ind w:left="360" w:hanging="502"/>
        <w:textAlignment w:val="baseline"/>
        <w:rPr>
          <w:rFonts w:eastAsia="Times New Roman" w:cstheme="minorHAnsi"/>
          <w:color w:val="000000"/>
          <w:kern w:val="0"/>
          <w:lang w:eastAsia="en-GB"/>
          <w14:ligatures w14:val="none"/>
        </w:rPr>
      </w:pPr>
    </w:p>
    <w:p w14:paraId="60F8ADB9" w14:textId="486D4C65" w:rsidR="00882DFE" w:rsidRDefault="00882DFE" w:rsidP="00882DFE">
      <w:pPr>
        <w:spacing w:after="0" w:line="240" w:lineRule="auto"/>
        <w:ind w:left="360" w:hanging="502"/>
        <w:textAlignment w:val="baseline"/>
        <w:rPr>
          <w:rFonts w:eastAsia="Times New Roman" w:cstheme="minorHAnsi"/>
          <w:color w:val="000000"/>
          <w:kern w:val="0"/>
          <w:lang w:eastAsia="en-GB"/>
          <w14:ligatures w14:val="none"/>
        </w:rPr>
      </w:pPr>
      <w:r w:rsidRPr="00882DFE">
        <w:rPr>
          <w:rFonts w:eastAsia="Times New Roman" w:cstheme="minorHAnsi"/>
          <w:color w:val="000000"/>
          <w:kern w:val="0"/>
          <w:lang w:eastAsia="en-GB"/>
          <w14:ligatures w14:val="none"/>
        </w:rPr>
        <w:t xml:space="preserve">Thielmann, I., Böhm, R., Ott, M., &amp; Hilbig, B. E. (2021). Economic games: An introduction and guide for research. </w:t>
      </w:r>
      <w:r w:rsidRPr="00882DFE">
        <w:rPr>
          <w:rFonts w:eastAsia="Times New Roman" w:cstheme="minorHAnsi"/>
          <w:i/>
          <w:iCs/>
          <w:color w:val="000000"/>
          <w:kern w:val="0"/>
          <w:lang w:eastAsia="en-GB"/>
          <w14:ligatures w14:val="none"/>
        </w:rPr>
        <w:t>Collabra: Psychology</w:t>
      </w:r>
      <w:r w:rsidRPr="00882DFE">
        <w:rPr>
          <w:rFonts w:eastAsia="Times New Roman" w:cstheme="minorHAnsi"/>
          <w:color w:val="000000"/>
          <w:kern w:val="0"/>
          <w:lang w:eastAsia="en-GB"/>
          <w14:ligatures w14:val="none"/>
        </w:rPr>
        <w:t>, 7(1), 19004</w:t>
      </w:r>
      <w:r>
        <w:rPr>
          <w:rFonts w:eastAsia="Times New Roman" w:cstheme="minorHAnsi"/>
          <w:color w:val="000000"/>
          <w:kern w:val="0"/>
          <w:lang w:eastAsia="en-GB"/>
          <w14:ligatures w14:val="none"/>
        </w:rPr>
        <w:t xml:space="preserve">, </w:t>
      </w:r>
      <w:r w:rsidRPr="00882DFE">
        <w:rPr>
          <w:rFonts w:eastAsia="Times New Roman" w:cstheme="minorHAnsi"/>
          <w:color w:val="000000"/>
          <w:kern w:val="0"/>
          <w:u w:val="single"/>
          <w:lang w:eastAsia="en-GB"/>
          <w14:ligatures w14:val="none"/>
        </w:rPr>
        <w:t>https://doi.org/10.1525/collabra.19004</w:t>
      </w:r>
    </w:p>
    <w:p w14:paraId="4FF2535D" w14:textId="77777777" w:rsidR="00882DFE" w:rsidRPr="00F84367" w:rsidRDefault="00882DFE" w:rsidP="00882DFE">
      <w:pPr>
        <w:spacing w:after="0" w:line="240" w:lineRule="auto"/>
        <w:ind w:left="360" w:hanging="502"/>
        <w:textAlignment w:val="baseline"/>
        <w:rPr>
          <w:rFonts w:eastAsia="Times New Roman" w:cstheme="minorHAnsi"/>
          <w:color w:val="000000"/>
          <w:kern w:val="0"/>
          <w:lang w:eastAsia="en-GB"/>
          <w14:ligatures w14:val="none"/>
        </w:rPr>
      </w:pPr>
    </w:p>
    <w:p w14:paraId="783E583E" w14:textId="6CA58EE4" w:rsid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Tomiatti, M., Gore, W. L., Lynam, D. R., Miller, J. D., &amp; Widiger, T. A. (2011). A five-factor measure of histrionic personality traits. In A. M. Columbus (Ed.), </w:t>
      </w:r>
      <w:r w:rsidRPr="00F84367">
        <w:rPr>
          <w:rFonts w:eastAsia="Times New Roman" w:cstheme="minorHAnsi"/>
          <w:i/>
          <w:iCs/>
          <w:color w:val="000000"/>
          <w:kern w:val="0"/>
          <w:lang w:eastAsia="en-GB"/>
          <w14:ligatures w14:val="none"/>
        </w:rPr>
        <w:t>Advances in psychology research</w:t>
      </w:r>
      <w:r w:rsidRPr="00F84367">
        <w:rPr>
          <w:rFonts w:eastAsia="Times New Roman" w:cstheme="minorHAnsi"/>
          <w:color w:val="000000"/>
          <w:kern w:val="0"/>
          <w:lang w:eastAsia="en-GB"/>
          <w14:ligatures w14:val="none"/>
        </w:rPr>
        <w:t xml:space="preserve"> (Vol. 87, pp. 113–138). Hauppauge, NY: Nova Science.</w:t>
      </w:r>
    </w:p>
    <w:p w14:paraId="709C98BE" w14:textId="77777777" w:rsidR="00781B8E" w:rsidRPr="00F84367" w:rsidRDefault="00781B8E" w:rsidP="00D44B4F">
      <w:pPr>
        <w:spacing w:after="0" w:line="240" w:lineRule="auto"/>
        <w:ind w:left="360" w:hanging="502"/>
        <w:textAlignment w:val="baseline"/>
        <w:rPr>
          <w:rFonts w:eastAsia="Times New Roman" w:cstheme="minorHAnsi"/>
          <w:color w:val="000000"/>
          <w:kern w:val="0"/>
          <w:lang w:eastAsia="en-GB"/>
          <w14:ligatures w14:val="none"/>
        </w:rPr>
      </w:pPr>
    </w:p>
    <w:p w14:paraId="5A9FCA67" w14:textId="7BFB6FB4" w:rsid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Trull, T. J., Widiger, T. A., Lynam, D. R., &amp; Costa, P. T., Jr. (2003). Borderline personality disorder from the perspective of general personality functioning. </w:t>
      </w:r>
      <w:r w:rsidRPr="00F84367">
        <w:rPr>
          <w:rFonts w:eastAsia="Times New Roman" w:cstheme="minorHAnsi"/>
          <w:i/>
          <w:iCs/>
          <w:color w:val="000000"/>
          <w:kern w:val="0"/>
          <w:lang w:eastAsia="en-GB"/>
          <w14:ligatures w14:val="none"/>
        </w:rPr>
        <w:t>Journal of Abnormal Psychology, 112</w:t>
      </w:r>
      <w:r w:rsidRPr="00F84367">
        <w:rPr>
          <w:rFonts w:eastAsia="Times New Roman" w:cstheme="minorHAnsi"/>
          <w:color w:val="000000"/>
          <w:kern w:val="0"/>
          <w:lang w:eastAsia="en-GB"/>
          <w14:ligatures w14:val="none"/>
        </w:rPr>
        <w:t>, 193–202</w:t>
      </w:r>
      <w:r w:rsidR="006E7021">
        <w:rPr>
          <w:rFonts w:eastAsia="Times New Roman" w:cstheme="minorHAnsi"/>
          <w:color w:val="000000"/>
          <w:kern w:val="0"/>
          <w:lang w:eastAsia="en-GB"/>
          <w14:ligatures w14:val="none"/>
        </w:rPr>
        <w:t xml:space="preserve">, </w:t>
      </w:r>
      <w:r w:rsidR="006E7021" w:rsidRPr="006E7021">
        <w:rPr>
          <w:rFonts w:eastAsia="Times New Roman" w:cstheme="minorHAnsi"/>
          <w:color w:val="000000"/>
          <w:kern w:val="0"/>
          <w:u w:val="single"/>
          <w:lang w:eastAsia="en-GB"/>
          <w14:ligatures w14:val="none"/>
        </w:rPr>
        <w:t>https://doi.org/10.1176/foc.3.3.453</w:t>
      </w:r>
    </w:p>
    <w:p w14:paraId="1A590B3E" w14:textId="77777777" w:rsidR="00781B8E" w:rsidRPr="00F84367" w:rsidRDefault="00781B8E" w:rsidP="00D44B4F">
      <w:pPr>
        <w:spacing w:after="0" w:line="240" w:lineRule="auto"/>
        <w:ind w:left="360" w:hanging="502"/>
        <w:textAlignment w:val="baseline"/>
        <w:rPr>
          <w:rFonts w:eastAsia="Times New Roman" w:cstheme="minorHAnsi"/>
          <w:color w:val="000000"/>
          <w:kern w:val="0"/>
          <w:lang w:eastAsia="en-GB"/>
          <w14:ligatures w14:val="none"/>
        </w:rPr>
      </w:pPr>
    </w:p>
    <w:p w14:paraId="7D23F0A3" w14:textId="65110AA2" w:rsidR="00F84367" w:rsidRDefault="00F84367" w:rsidP="00D44B4F">
      <w:pPr>
        <w:spacing w:after="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Von Neumann, J., &amp; Morgenstern, O. (1944). </w:t>
      </w:r>
      <w:r w:rsidRPr="00F84367">
        <w:rPr>
          <w:rFonts w:eastAsia="Times New Roman" w:cstheme="minorHAnsi"/>
          <w:i/>
          <w:iCs/>
          <w:color w:val="000000"/>
          <w:kern w:val="0"/>
          <w:lang w:eastAsia="en-GB"/>
          <w14:ligatures w14:val="none"/>
        </w:rPr>
        <w:t>Theory of games and economic behavior</w:t>
      </w:r>
      <w:r w:rsidRPr="00F84367">
        <w:rPr>
          <w:rFonts w:eastAsia="Times New Roman" w:cstheme="minorHAnsi"/>
          <w:color w:val="000000"/>
          <w:kern w:val="0"/>
          <w:lang w:eastAsia="en-GB"/>
          <w14:ligatures w14:val="none"/>
        </w:rPr>
        <w:t>. Princeton University Press.</w:t>
      </w:r>
    </w:p>
    <w:p w14:paraId="640379F9" w14:textId="77777777" w:rsidR="00781B8E" w:rsidRPr="00F84367" w:rsidRDefault="00781B8E" w:rsidP="00D44B4F">
      <w:pPr>
        <w:spacing w:after="0" w:line="240" w:lineRule="auto"/>
        <w:ind w:left="360" w:hanging="502"/>
        <w:textAlignment w:val="baseline"/>
        <w:rPr>
          <w:rFonts w:eastAsia="Times New Roman" w:cstheme="minorHAnsi"/>
          <w:color w:val="000000"/>
          <w:kern w:val="0"/>
          <w:lang w:eastAsia="en-GB"/>
          <w14:ligatures w14:val="none"/>
        </w:rPr>
      </w:pPr>
    </w:p>
    <w:p w14:paraId="66D3904D" w14:textId="77F94C97" w:rsidR="00F84367" w:rsidRPr="00F84367" w:rsidRDefault="00F84367" w:rsidP="00D44B4F">
      <w:pPr>
        <w:spacing w:after="300" w:line="240" w:lineRule="auto"/>
        <w:ind w:left="360" w:hanging="502"/>
        <w:textAlignment w:val="baseline"/>
        <w:rPr>
          <w:rFonts w:eastAsia="Times New Roman" w:cstheme="minorHAnsi"/>
          <w:color w:val="000000"/>
          <w:kern w:val="0"/>
          <w:lang w:eastAsia="en-GB"/>
          <w14:ligatures w14:val="none"/>
        </w:rPr>
      </w:pPr>
      <w:r w:rsidRPr="00F84367">
        <w:rPr>
          <w:rFonts w:eastAsia="Times New Roman" w:cstheme="minorHAnsi"/>
          <w:color w:val="000000"/>
          <w:kern w:val="0"/>
          <w:lang w:eastAsia="en-GB"/>
          <w14:ligatures w14:val="none"/>
        </w:rPr>
        <w:t xml:space="preserve">Zhao, K., &amp; Smillie, L. D. (2015). The role of interpersonal traits in social decision making: Exploring sources of behavioral heterogeneity in economic games. </w:t>
      </w:r>
      <w:r w:rsidRPr="00F84367">
        <w:rPr>
          <w:rFonts w:eastAsia="Times New Roman" w:cstheme="minorHAnsi"/>
          <w:i/>
          <w:iCs/>
          <w:color w:val="000000"/>
          <w:kern w:val="0"/>
          <w:lang w:eastAsia="en-GB"/>
          <w14:ligatures w14:val="none"/>
        </w:rPr>
        <w:t>Personality and Social Psychology Review, 19</w:t>
      </w:r>
      <w:r w:rsidRPr="00F84367">
        <w:rPr>
          <w:rFonts w:eastAsia="Times New Roman" w:cstheme="minorHAnsi"/>
          <w:color w:val="000000"/>
          <w:kern w:val="0"/>
          <w:lang w:eastAsia="en-GB"/>
          <w14:ligatures w14:val="none"/>
        </w:rPr>
        <w:t>(3), 277–302.</w:t>
      </w:r>
      <w:hyperlink r:id="rId55" w:history="1">
        <w:r w:rsidRPr="00F84367">
          <w:rPr>
            <w:rFonts w:eastAsia="Times New Roman" w:cstheme="minorHAnsi"/>
            <w:color w:val="000000"/>
            <w:kern w:val="0"/>
            <w:u w:val="single"/>
            <w:lang w:eastAsia="en-GB"/>
            <w14:ligatures w14:val="none"/>
          </w:rPr>
          <w:t xml:space="preserve"> https://doi.org/10.1177/1088868314553709</w:t>
        </w:r>
      </w:hyperlink>
    </w:p>
    <w:p w14:paraId="4F56F8DB" w14:textId="6CBBFB1F" w:rsidR="00781B8E" w:rsidRDefault="00781B8E" w:rsidP="0008427E">
      <w:pPr>
        <w:rPr>
          <w:rFonts w:cstheme="minorHAnsi"/>
          <w:b/>
          <w:bCs/>
        </w:rPr>
      </w:pPr>
      <w:r>
        <w:rPr>
          <w:rFonts w:cstheme="minorHAnsi"/>
          <w:b/>
          <w:bCs/>
        </w:rPr>
        <w:br w:type="page"/>
      </w:r>
    </w:p>
    <w:p w14:paraId="7C28998B" w14:textId="746B3180" w:rsidR="004E31D8" w:rsidRDefault="000A7A87" w:rsidP="000A7A87">
      <w:pPr>
        <w:jc w:val="center"/>
        <w:rPr>
          <w:rFonts w:cstheme="minorHAnsi"/>
          <w:b/>
          <w:bCs/>
        </w:rPr>
      </w:pPr>
      <w:r>
        <w:rPr>
          <w:rFonts w:cstheme="minorHAnsi"/>
          <w:b/>
          <w:bCs/>
        </w:rPr>
        <w:lastRenderedPageBreak/>
        <w:t>Appendix 1: Five Factor Machiavellian Inventory</w:t>
      </w:r>
    </w:p>
    <w:p w14:paraId="0EE03260" w14:textId="77777777" w:rsidR="000A7A87" w:rsidRPr="000A7A87" w:rsidRDefault="000A7A87" w:rsidP="000A7A87">
      <w:pPr>
        <w:jc w:val="center"/>
        <w:rPr>
          <w:rFonts w:cstheme="minorHAnsi"/>
          <w:b/>
          <w:bCs/>
        </w:rPr>
      </w:pPr>
    </w:p>
    <w:p w14:paraId="77C24A75"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b/>
          <w:bCs/>
          <w:color w:val="000000"/>
          <w:kern w:val="0"/>
          <w:lang w:eastAsia="en-GB"/>
          <w14:ligatures w14:val="none"/>
        </w:rPr>
        <w:t xml:space="preserve">Five Factor Machiavellianism Inventory (FFMI; </w:t>
      </w:r>
      <w:r w:rsidRPr="004E31D8">
        <w:rPr>
          <w:rFonts w:eastAsia="Times New Roman" w:cstheme="minorHAnsi"/>
          <w:color w:val="000000"/>
          <w:kern w:val="0"/>
          <w:lang w:eastAsia="en-GB"/>
          <w14:ligatures w14:val="none"/>
        </w:rPr>
        <w:t>Collison, Vize. Miller, &amp; Lynam, in press</w:t>
      </w:r>
      <w:r w:rsidRPr="004E31D8">
        <w:rPr>
          <w:rFonts w:eastAsia="Times New Roman" w:cstheme="minorHAnsi"/>
          <w:b/>
          <w:bCs/>
          <w:color w:val="000000"/>
          <w:kern w:val="0"/>
          <w:lang w:eastAsia="en-GB"/>
          <w14:ligatures w14:val="none"/>
        </w:rPr>
        <w:t>):</w:t>
      </w:r>
      <w:r w:rsidRPr="004E31D8">
        <w:rPr>
          <w:rFonts w:eastAsia="Times New Roman" w:cstheme="minorHAnsi"/>
          <w:color w:val="000000"/>
          <w:kern w:val="0"/>
          <w:lang w:eastAsia="en-GB"/>
          <w14:ligatures w14:val="none"/>
        </w:rPr>
        <w:t xml:space="preserve">  The following statements deal with how you think, feel, and act. Please read each item carefully and circle the number that best corresponds to your agreement or disagreement. If you </w:t>
      </w:r>
      <w:r w:rsidRPr="004E31D8">
        <w:rPr>
          <w:rFonts w:eastAsia="Times New Roman" w:cstheme="minorHAnsi"/>
          <w:b/>
          <w:bCs/>
          <w:color w:val="000000"/>
          <w:kern w:val="0"/>
          <w:lang w:eastAsia="en-GB"/>
          <w14:ligatures w14:val="none"/>
        </w:rPr>
        <w:t>disagree strongly circle</w:t>
      </w:r>
      <w:r w:rsidRPr="004E31D8">
        <w:rPr>
          <w:rFonts w:eastAsia="Times New Roman" w:cstheme="minorHAnsi"/>
          <w:color w:val="000000"/>
          <w:kern w:val="0"/>
          <w:lang w:eastAsia="en-GB"/>
          <w14:ligatures w14:val="none"/>
        </w:rPr>
        <w:t xml:space="preserve"> </w:t>
      </w:r>
      <w:r w:rsidRPr="004E31D8">
        <w:rPr>
          <w:rFonts w:eastAsia="Times New Roman" w:cstheme="minorHAnsi"/>
          <w:b/>
          <w:bCs/>
          <w:color w:val="000000"/>
          <w:kern w:val="0"/>
          <w:lang w:eastAsia="en-GB"/>
          <w14:ligatures w14:val="none"/>
        </w:rPr>
        <w:t>1</w:t>
      </w:r>
      <w:r w:rsidRPr="004E31D8">
        <w:rPr>
          <w:rFonts w:eastAsia="Times New Roman" w:cstheme="minorHAnsi"/>
          <w:color w:val="000000"/>
          <w:kern w:val="0"/>
          <w:lang w:eastAsia="en-GB"/>
          <w14:ligatures w14:val="none"/>
        </w:rPr>
        <w:t xml:space="preserve">, if you </w:t>
      </w:r>
      <w:r w:rsidRPr="004E31D8">
        <w:rPr>
          <w:rFonts w:eastAsia="Times New Roman" w:cstheme="minorHAnsi"/>
          <w:b/>
          <w:bCs/>
          <w:color w:val="000000"/>
          <w:kern w:val="0"/>
          <w:lang w:eastAsia="en-GB"/>
          <w14:ligatures w14:val="none"/>
        </w:rPr>
        <w:t>disagree a little</w:t>
      </w:r>
      <w:r w:rsidRPr="004E31D8">
        <w:rPr>
          <w:rFonts w:eastAsia="Times New Roman" w:cstheme="minorHAnsi"/>
          <w:color w:val="000000"/>
          <w:kern w:val="0"/>
          <w:lang w:eastAsia="en-GB"/>
          <w14:ligatures w14:val="none"/>
        </w:rPr>
        <w:t xml:space="preserve"> </w:t>
      </w:r>
      <w:r w:rsidRPr="004E31D8">
        <w:rPr>
          <w:rFonts w:eastAsia="Times New Roman" w:cstheme="minorHAnsi"/>
          <w:b/>
          <w:bCs/>
          <w:color w:val="000000"/>
          <w:kern w:val="0"/>
          <w:lang w:eastAsia="en-GB"/>
          <w14:ligatures w14:val="none"/>
        </w:rPr>
        <w:t>circle</w:t>
      </w:r>
      <w:r w:rsidRPr="004E31D8">
        <w:rPr>
          <w:rFonts w:eastAsia="Times New Roman" w:cstheme="minorHAnsi"/>
          <w:color w:val="000000"/>
          <w:kern w:val="0"/>
          <w:lang w:eastAsia="en-GB"/>
          <w14:ligatures w14:val="none"/>
        </w:rPr>
        <w:t xml:space="preserve"> </w:t>
      </w:r>
      <w:r w:rsidRPr="004E31D8">
        <w:rPr>
          <w:rFonts w:eastAsia="Times New Roman" w:cstheme="minorHAnsi"/>
          <w:b/>
          <w:bCs/>
          <w:color w:val="000000"/>
          <w:kern w:val="0"/>
          <w:lang w:eastAsia="en-GB"/>
          <w14:ligatures w14:val="none"/>
        </w:rPr>
        <w:t>2</w:t>
      </w:r>
      <w:r w:rsidRPr="004E31D8">
        <w:rPr>
          <w:rFonts w:eastAsia="Times New Roman" w:cstheme="minorHAnsi"/>
          <w:color w:val="000000"/>
          <w:kern w:val="0"/>
          <w:lang w:eastAsia="en-GB"/>
          <w14:ligatures w14:val="none"/>
        </w:rPr>
        <w:t xml:space="preserve">, if you </w:t>
      </w:r>
      <w:r w:rsidRPr="004E31D8">
        <w:rPr>
          <w:rFonts w:eastAsia="Times New Roman" w:cstheme="minorHAnsi"/>
          <w:b/>
          <w:bCs/>
          <w:color w:val="000000"/>
          <w:kern w:val="0"/>
          <w:lang w:eastAsia="en-GB"/>
          <w14:ligatures w14:val="none"/>
        </w:rPr>
        <w:t>neither agree nor disagree</w:t>
      </w:r>
      <w:r w:rsidRPr="004E31D8">
        <w:rPr>
          <w:rFonts w:eastAsia="Times New Roman" w:cstheme="minorHAnsi"/>
          <w:color w:val="000000"/>
          <w:kern w:val="0"/>
          <w:lang w:eastAsia="en-GB"/>
          <w14:ligatures w14:val="none"/>
        </w:rPr>
        <w:t xml:space="preserve"> </w:t>
      </w:r>
      <w:r w:rsidRPr="004E31D8">
        <w:rPr>
          <w:rFonts w:eastAsia="Times New Roman" w:cstheme="minorHAnsi"/>
          <w:b/>
          <w:bCs/>
          <w:color w:val="000000"/>
          <w:kern w:val="0"/>
          <w:lang w:eastAsia="en-GB"/>
          <w14:ligatures w14:val="none"/>
        </w:rPr>
        <w:t>circle 3</w:t>
      </w:r>
      <w:r w:rsidRPr="004E31D8">
        <w:rPr>
          <w:rFonts w:eastAsia="Times New Roman" w:cstheme="minorHAnsi"/>
          <w:color w:val="000000"/>
          <w:kern w:val="0"/>
          <w:lang w:eastAsia="en-GB"/>
          <w14:ligatures w14:val="none"/>
        </w:rPr>
        <w:t xml:space="preserve">, if you </w:t>
      </w:r>
      <w:r w:rsidRPr="004E31D8">
        <w:rPr>
          <w:rFonts w:eastAsia="Times New Roman" w:cstheme="minorHAnsi"/>
          <w:b/>
          <w:bCs/>
          <w:color w:val="000000"/>
          <w:kern w:val="0"/>
          <w:lang w:eastAsia="en-GB"/>
          <w14:ligatures w14:val="none"/>
        </w:rPr>
        <w:t>agree a little</w:t>
      </w:r>
      <w:r w:rsidRPr="004E31D8">
        <w:rPr>
          <w:rFonts w:eastAsia="Times New Roman" w:cstheme="minorHAnsi"/>
          <w:color w:val="000000"/>
          <w:kern w:val="0"/>
          <w:lang w:eastAsia="en-GB"/>
          <w14:ligatures w14:val="none"/>
        </w:rPr>
        <w:t xml:space="preserve"> </w:t>
      </w:r>
      <w:r w:rsidRPr="004E31D8">
        <w:rPr>
          <w:rFonts w:eastAsia="Times New Roman" w:cstheme="minorHAnsi"/>
          <w:b/>
          <w:bCs/>
          <w:color w:val="000000"/>
          <w:kern w:val="0"/>
          <w:lang w:eastAsia="en-GB"/>
          <w14:ligatures w14:val="none"/>
        </w:rPr>
        <w:t>circle 4</w:t>
      </w:r>
      <w:r w:rsidRPr="004E31D8">
        <w:rPr>
          <w:rFonts w:eastAsia="Times New Roman" w:cstheme="minorHAnsi"/>
          <w:color w:val="000000"/>
          <w:kern w:val="0"/>
          <w:lang w:eastAsia="en-GB"/>
          <w14:ligatures w14:val="none"/>
        </w:rPr>
        <w:t xml:space="preserve">, and if you </w:t>
      </w:r>
      <w:r w:rsidRPr="004E31D8">
        <w:rPr>
          <w:rFonts w:eastAsia="Times New Roman" w:cstheme="minorHAnsi"/>
          <w:b/>
          <w:bCs/>
          <w:color w:val="000000"/>
          <w:kern w:val="0"/>
          <w:lang w:eastAsia="en-GB"/>
          <w14:ligatures w14:val="none"/>
        </w:rPr>
        <w:t>strongly agree circle</w:t>
      </w:r>
      <w:r w:rsidRPr="004E31D8">
        <w:rPr>
          <w:rFonts w:eastAsia="Times New Roman" w:cstheme="minorHAnsi"/>
          <w:color w:val="000000"/>
          <w:kern w:val="0"/>
          <w:lang w:eastAsia="en-GB"/>
          <w14:ligatures w14:val="none"/>
        </w:rPr>
        <w:t xml:space="preserve"> </w:t>
      </w:r>
      <w:r w:rsidRPr="004E31D8">
        <w:rPr>
          <w:rFonts w:eastAsia="Times New Roman" w:cstheme="minorHAnsi"/>
          <w:b/>
          <w:bCs/>
          <w:color w:val="000000"/>
          <w:kern w:val="0"/>
          <w:lang w:eastAsia="en-GB"/>
          <w14:ligatures w14:val="none"/>
        </w:rPr>
        <w:t>5</w:t>
      </w:r>
      <w:proofErr w:type="gramStart"/>
      <w:r w:rsidRPr="004E31D8">
        <w:rPr>
          <w:rFonts w:eastAsia="Times New Roman" w:cstheme="minorHAnsi"/>
          <w:color w:val="000000"/>
          <w:kern w:val="0"/>
          <w:lang w:eastAsia="en-GB"/>
          <w14:ligatures w14:val="none"/>
        </w:rPr>
        <w:t xml:space="preserve">.  </w:t>
      </w:r>
      <w:proofErr w:type="gramEnd"/>
      <w:r w:rsidRPr="004E31D8">
        <w:rPr>
          <w:rFonts w:eastAsia="Times New Roman" w:cstheme="minorHAnsi"/>
          <w:color w:val="000000"/>
          <w:kern w:val="0"/>
          <w:lang w:eastAsia="en-GB"/>
          <w14:ligatures w14:val="none"/>
        </w:rPr>
        <w:t>There are no right or wrong answers, and you need not be an expert to complete this questionnaire</w:t>
      </w:r>
      <w:proofErr w:type="gramStart"/>
      <w:r w:rsidRPr="004E31D8">
        <w:rPr>
          <w:rFonts w:eastAsia="Times New Roman" w:cstheme="minorHAnsi"/>
          <w:color w:val="000000"/>
          <w:kern w:val="0"/>
          <w:lang w:eastAsia="en-GB"/>
          <w14:ligatures w14:val="none"/>
        </w:rPr>
        <w:t>.  </w:t>
      </w:r>
      <w:proofErr w:type="gramEnd"/>
    </w:p>
    <w:p w14:paraId="73AF53A0" w14:textId="77777777" w:rsidR="004E31D8" w:rsidRPr="004E31D8" w:rsidRDefault="004E31D8" w:rsidP="004E31D8">
      <w:pPr>
        <w:spacing w:after="0" w:line="240" w:lineRule="auto"/>
        <w:rPr>
          <w:rFonts w:eastAsia="Times New Roman" w:cstheme="minorHAnsi"/>
          <w:kern w:val="0"/>
          <w:lang w:eastAsia="en-GB"/>
          <w14:ligatures w14:val="none"/>
        </w:rPr>
      </w:pPr>
    </w:p>
    <w:p w14:paraId="28281B56" w14:textId="77777777" w:rsidR="004E31D8" w:rsidRPr="004E31D8" w:rsidRDefault="004E31D8" w:rsidP="004E31D8">
      <w:pPr>
        <w:spacing w:after="0" w:line="240" w:lineRule="auto"/>
        <w:ind w:firstLine="720"/>
        <w:rPr>
          <w:rFonts w:eastAsia="Times New Roman" w:cstheme="minorHAnsi"/>
          <w:kern w:val="0"/>
          <w:lang w:eastAsia="en-GB"/>
          <w14:ligatures w14:val="none"/>
        </w:rPr>
      </w:pPr>
      <w:r w:rsidRPr="004E31D8">
        <w:rPr>
          <w:rFonts w:eastAsia="Times New Roman" w:cstheme="minorHAnsi"/>
          <w:b/>
          <w:bCs/>
          <w:color w:val="000000"/>
          <w:kern w:val="0"/>
          <w:lang w:eastAsia="en-GB"/>
          <w14:ligatures w14:val="none"/>
        </w:rPr>
        <w:t>Disagree</w:t>
      </w:r>
      <w:r w:rsidRPr="004E31D8">
        <w:rPr>
          <w:rFonts w:eastAsia="Times New Roman" w:cstheme="minorHAnsi"/>
          <w:b/>
          <w:bCs/>
          <w:color w:val="000000"/>
          <w:kern w:val="0"/>
          <w:lang w:eastAsia="en-GB"/>
          <w14:ligatures w14:val="none"/>
        </w:rPr>
        <w:tab/>
      </w:r>
      <w:r w:rsidRPr="004E31D8">
        <w:rPr>
          <w:rFonts w:eastAsia="Times New Roman" w:cstheme="minorHAnsi"/>
          <w:b/>
          <w:bCs/>
          <w:color w:val="000000"/>
          <w:kern w:val="0"/>
          <w:lang w:eastAsia="en-GB"/>
          <w14:ligatures w14:val="none"/>
        </w:rPr>
        <w:tab/>
        <w:t>Disagree</w:t>
      </w:r>
      <w:r w:rsidRPr="004E31D8">
        <w:rPr>
          <w:rFonts w:eastAsia="Times New Roman" w:cstheme="minorHAnsi"/>
          <w:b/>
          <w:bCs/>
          <w:color w:val="000000"/>
          <w:kern w:val="0"/>
          <w:lang w:eastAsia="en-GB"/>
          <w14:ligatures w14:val="none"/>
        </w:rPr>
        <w:tab/>
        <w:t xml:space="preserve"> Neither agree</w:t>
      </w:r>
      <w:r w:rsidRPr="004E31D8">
        <w:rPr>
          <w:rFonts w:eastAsia="Times New Roman" w:cstheme="minorHAnsi"/>
          <w:b/>
          <w:bCs/>
          <w:color w:val="000000"/>
          <w:kern w:val="0"/>
          <w:lang w:eastAsia="en-GB"/>
          <w14:ligatures w14:val="none"/>
        </w:rPr>
        <w:tab/>
      </w:r>
      <w:r w:rsidRPr="004E31D8">
        <w:rPr>
          <w:rFonts w:eastAsia="Times New Roman" w:cstheme="minorHAnsi"/>
          <w:b/>
          <w:bCs/>
          <w:color w:val="000000"/>
          <w:kern w:val="0"/>
          <w:lang w:eastAsia="en-GB"/>
          <w14:ligatures w14:val="none"/>
        </w:rPr>
        <w:tab/>
        <w:t xml:space="preserve"> Agree</w:t>
      </w:r>
      <w:r w:rsidRPr="004E31D8">
        <w:rPr>
          <w:rFonts w:eastAsia="Times New Roman" w:cstheme="minorHAnsi"/>
          <w:b/>
          <w:bCs/>
          <w:color w:val="000000"/>
          <w:kern w:val="0"/>
          <w:lang w:eastAsia="en-GB"/>
          <w14:ligatures w14:val="none"/>
        </w:rPr>
        <w:tab/>
        <w:t xml:space="preserve">  </w:t>
      </w:r>
      <w:r w:rsidRPr="004E31D8">
        <w:rPr>
          <w:rFonts w:eastAsia="Times New Roman" w:cstheme="minorHAnsi"/>
          <w:b/>
          <w:bCs/>
          <w:color w:val="000000"/>
          <w:kern w:val="0"/>
          <w:lang w:eastAsia="en-GB"/>
          <w14:ligatures w14:val="none"/>
        </w:rPr>
        <w:tab/>
        <w:t>Agree</w:t>
      </w:r>
    </w:p>
    <w:p w14:paraId="25AD6F9C" w14:textId="77777777" w:rsidR="004E31D8" w:rsidRPr="004E31D8" w:rsidRDefault="004E31D8" w:rsidP="004E31D8">
      <w:pPr>
        <w:spacing w:after="0" w:line="240" w:lineRule="auto"/>
        <w:ind w:firstLine="720"/>
        <w:rPr>
          <w:rFonts w:eastAsia="Times New Roman" w:cstheme="minorHAnsi"/>
          <w:kern w:val="0"/>
          <w:lang w:eastAsia="en-GB"/>
          <w14:ligatures w14:val="none"/>
        </w:rPr>
      </w:pPr>
      <w:r w:rsidRPr="004E31D8">
        <w:rPr>
          <w:rFonts w:eastAsia="Times New Roman" w:cstheme="minorHAnsi"/>
          <w:b/>
          <w:bCs/>
          <w:color w:val="000000"/>
          <w:kern w:val="0"/>
          <w:lang w:eastAsia="en-GB"/>
          <w14:ligatures w14:val="none"/>
        </w:rPr>
        <w:t>strongly</w:t>
      </w:r>
      <w:r w:rsidRPr="004E31D8">
        <w:rPr>
          <w:rFonts w:eastAsia="Times New Roman" w:cstheme="minorHAnsi"/>
          <w:b/>
          <w:bCs/>
          <w:color w:val="000000"/>
          <w:kern w:val="0"/>
          <w:lang w:eastAsia="en-GB"/>
          <w14:ligatures w14:val="none"/>
        </w:rPr>
        <w:tab/>
      </w:r>
      <w:r w:rsidRPr="004E31D8">
        <w:rPr>
          <w:rFonts w:eastAsia="Times New Roman" w:cstheme="minorHAnsi"/>
          <w:b/>
          <w:bCs/>
          <w:color w:val="000000"/>
          <w:kern w:val="0"/>
          <w:lang w:eastAsia="en-GB"/>
          <w14:ligatures w14:val="none"/>
        </w:rPr>
        <w:tab/>
        <w:t xml:space="preserve"> a little</w:t>
      </w:r>
      <w:r w:rsidRPr="004E31D8">
        <w:rPr>
          <w:rFonts w:eastAsia="Times New Roman" w:cstheme="minorHAnsi"/>
          <w:b/>
          <w:bCs/>
          <w:color w:val="000000"/>
          <w:kern w:val="0"/>
          <w:lang w:eastAsia="en-GB"/>
          <w14:ligatures w14:val="none"/>
        </w:rPr>
        <w:tab/>
        <w:t xml:space="preserve"> </w:t>
      </w:r>
      <w:r w:rsidRPr="004E31D8">
        <w:rPr>
          <w:rFonts w:eastAsia="Times New Roman" w:cstheme="minorHAnsi"/>
          <w:b/>
          <w:bCs/>
          <w:color w:val="000000"/>
          <w:kern w:val="0"/>
          <w:lang w:eastAsia="en-GB"/>
          <w14:ligatures w14:val="none"/>
        </w:rPr>
        <w:tab/>
        <w:t>nor disagree</w:t>
      </w:r>
      <w:r w:rsidRPr="004E31D8">
        <w:rPr>
          <w:rFonts w:eastAsia="Times New Roman" w:cstheme="minorHAnsi"/>
          <w:b/>
          <w:bCs/>
          <w:color w:val="000000"/>
          <w:kern w:val="0"/>
          <w:lang w:eastAsia="en-GB"/>
          <w14:ligatures w14:val="none"/>
        </w:rPr>
        <w:tab/>
      </w:r>
      <w:r w:rsidRPr="004E31D8">
        <w:rPr>
          <w:rFonts w:eastAsia="Times New Roman" w:cstheme="minorHAnsi"/>
          <w:b/>
          <w:bCs/>
          <w:color w:val="000000"/>
          <w:kern w:val="0"/>
          <w:lang w:eastAsia="en-GB"/>
          <w14:ligatures w14:val="none"/>
        </w:rPr>
        <w:tab/>
        <w:t xml:space="preserve"> a little</w:t>
      </w:r>
      <w:r w:rsidRPr="004E31D8">
        <w:rPr>
          <w:rFonts w:eastAsia="Times New Roman" w:cstheme="minorHAnsi"/>
          <w:b/>
          <w:bCs/>
          <w:color w:val="000000"/>
          <w:kern w:val="0"/>
          <w:lang w:eastAsia="en-GB"/>
          <w14:ligatures w14:val="none"/>
        </w:rPr>
        <w:tab/>
        <w:t xml:space="preserve"> </w:t>
      </w:r>
      <w:r w:rsidRPr="004E31D8">
        <w:rPr>
          <w:rFonts w:eastAsia="Times New Roman" w:cstheme="minorHAnsi"/>
          <w:b/>
          <w:bCs/>
          <w:color w:val="000000"/>
          <w:kern w:val="0"/>
          <w:lang w:eastAsia="en-GB"/>
          <w14:ligatures w14:val="none"/>
        </w:rPr>
        <w:tab/>
        <w:t>strongly</w:t>
      </w:r>
    </w:p>
    <w:p w14:paraId="099F8473" w14:textId="77777777" w:rsidR="004E31D8" w:rsidRPr="004E31D8" w:rsidRDefault="004E31D8" w:rsidP="004E31D8">
      <w:pPr>
        <w:spacing w:after="0" w:line="240" w:lineRule="auto"/>
        <w:ind w:firstLine="720"/>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     </w:t>
      </w:r>
      <w:r w:rsidRPr="004E31D8">
        <w:rPr>
          <w:rFonts w:eastAsia="Times New Roman" w:cstheme="minorHAnsi"/>
          <w:b/>
          <w:bCs/>
          <w:color w:val="000000"/>
          <w:kern w:val="0"/>
          <w:lang w:eastAsia="en-GB"/>
          <w14:ligatures w14:val="none"/>
        </w:rPr>
        <w:t>  1</w:t>
      </w:r>
      <w:r w:rsidRPr="004E31D8">
        <w:rPr>
          <w:rFonts w:eastAsia="Times New Roman" w:cstheme="minorHAnsi"/>
          <w:b/>
          <w:bCs/>
          <w:color w:val="000000"/>
          <w:kern w:val="0"/>
          <w:lang w:eastAsia="en-GB"/>
          <w14:ligatures w14:val="none"/>
        </w:rPr>
        <w:tab/>
      </w:r>
      <w:r w:rsidRPr="004E31D8">
        <w:rPr>
          <w:rFonts w:eastAsia="Times New Roman" w:cstheme="minorHAnsi"/>
          <w:b/>
          <w:bCs/>
          <w:color w:val="000000"/>
          <w:kern w:val="0"/>
          <w:lang w:eastAsia="en-GB"/>
          <w14:ligatures w14:val="none"/>
        </w:rPr>
        <w:tab/>
      </w:r>
      <w:r w:rsidRPr="004E31D8">
        <w:rPr>
          <w:rFonts w:eastAsia="Times New Roman" w:cstheme="minorHAnsi"/>
          <w:b/>
          <w:bCs/>
          <w:color w:val="000000"/>
          <w:kern w:val="0"/>
          <w:lang w:eastAsia="en-GB"/>
          <w14:ligatures w14:val="none"/>
        </w:rPr>
        <w:tab/>
        <w:t xml:space="preserve">     2</w:t>
      </w:r>
      <w:r w:rsidRPr="004E31D8">
        <w:rPr>
          <w:rFonts w:eastAsia="Times New Roman" w:cstheme="minorHAnsi"/>
          <w:b/>
          <w:bCs/>
          <w:color w:val="000000"/>
          <w:kern w:val="0"/>
          <w:lang w:eastAsia="en-GB"/>
          <w14:ligatures w14:val="none"/>
        </w:rPr>
        <w:tab/>
      </w:r>
      <w:r w:rsidRPr="004E31D8">
        <w:rPr>
          <w:rFonts w:eastAsia="Times New Roman" w:cstheme="minorHAnsi"/>
          <w:b/>
          <w:bCs/>
          <w:color w:val="000000"/>
          <w:kern w:val="0"/>
          <w:lang w:eastAsia="en-GB"/>
          <w14:ligatures w14:val="none"/>
        </w:rPr>
        <w:tab/>
      </w:r>
      <w:r w:rsidRPr="004E31D8">
        <w:rPr>
          <w:rFonts w:eastAsia="Times New Roman" w:cstheme="minorHAnsi"/>
          <w:b/>
          <w:bCs/>
          <w:color w:val="000000"/>
          <w:kern w:val="0"/>
          <w:lang w:eastAsia="en-GB"/>
          <w14:ligatures w14:val="none"/>
        </w:rPr>
        <w:tab/>
        <w:t>3</w:t>
      </w:r>
      <w:r w:rsidRPr="004E31D8">
        <w:rPr>
          <w:rFonts w:eastAsia="Times New Roman" w:cstheme="minorHAnsi"/>
          <w:b/>
          <w:bCs/>
          <w:color w:val="000000"/>
          <w:kern w:val="0"/>
          <w:lang w:eastAsia="en-GB"/>
          <w14:ligatures w14:val="none"/>
        </w:rPr>
        <w:tab/>
      </w:r>
      <w:r w:rsidRPr="004E31D8">
        <w:rPr>
          <w:rFonts w:eastAsia="Times New Roman" w:cstheme="minorHAnsi"/>
          <w:b/>
          <w:bCs/>
          <w:color w:val="000000"/>
          <w:kern w:val="0"/>
          <w:lang w:eastAsia="en-GB"/>
          <w14:ligatures w14:val="none"/>
        </w:rPr>
        <w:tab/>
        <w:t xml:space="preserve">       4</w:t>
      </w:r>
      <w:r w:rsidRPr="004E31D8">
        <w:rPr>
          <w:rFonts w:eastAsia="Times New Roman" w:cstheme="minorHAnsi"/>
          <w:b/>
          <w:bCs/>
          <w:color w:val="000000"/>
          <w:kern w:val="0"/>
          <w:lang w:eastAsia="en-GB"/>
          <w14:ligatures w14:val="none"/>
        </w:rPr>
        <w:tab/>
      </w:r>
      <w:r w:rsidRPr="004E31D8">
        <w:rPr>
          <w:rFonts w:eastAsia="Times New Roman" w:cstheme="minorHAnsi"/>
          <w:b/>
          <w:bCs/>
          <w:color w:val="000000"/>
          <w:kern w:val="0"/>
          <w:lang w:eastAsia="en-GB"/>
          <w14:ligatures w14:val="none"/>
        </w:rPr>
        <w:tab/>
        <w:t xml:space="preserve">       5</w:t>
      </w:r>
    </w:p>
    <w:p w14:paraId="47A8DBE9" w14:textId="77777777" w:rsidR="004E31D8" w:rsidRPr="004E31D8" w:rsidRDefault="004E31D8" w:rsidP="004E31D8">
      <w:pPr>
        <w:spacing w:after="0" w:line="240" w:lineRule="auto"/>
        <w:rPr>
          <w:rFonts w:eastAsia="Times New Roman" w:cstheme="minorHAnsi"/>
          <w:kern w:val="0"/>
          <w:lang w:eastAsia="en-GB"/>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5566"/>
        <w:gridCol w:w="3460"/>
      </w:tblGrid>
      <w:tr w:rsidR="004E31D8" w:rsidRPr="004E31D8" w14:paraId="4560C000" w14:textId="77777777" w:rsidTr="004E31D8">
        <w:trPr>
          <w:trHeight w:val="300"/>
        </w:trPr>
        <w:tc>
          <w:tcPr>
            <w:tcW w:w="0" w:type="auto"/>
            <w:tcMar>
              <w:top w:w="0" w:type="dxa"/>
              <w:left w:w="108" w:type="dxa"/>
              <w:bottom w:w="0" w:type="dxa"/>
              <w:right w:w="108" w:type="dxa"/>
            </w:tcMar>
            <w:hideMark/>
          </w:tcPr>
          <w:p w14:paraId="340952F6"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I am not an ambitious person.</w:t>
            </w:r>
          </w:p>
        </w:tc>
        <w:tc>
          <w:tcPr>
            <w:tcW w:w="0" w:type="auto"/>
            <w:tcMar>
              <w:top w:w="0" w:type="dxa"/>
              <w:left w:w="108" w:type="dxa"/>
              <w:bottom w:w="0" w:type="dxa"/>
              <w:right w:w="108" w:type="dxa"/>
            </w:tcMar>
            <w:hideMark/>
          </w:tcPr>
          <w:p w14:paraId="64C06E9F"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22C97A75" w14:textId="77777777" w:rsidTr="004E31D8">
        <w:trPr>
          <w:trHeight w:val="300"/>
        </w:trPr>
        <w:tc>
          <w:tcPr>
            <w:tcW w:w="0" w:type="auto"/>
            <w:tcMar>
              <w:top w:w="0" w:type="dxa"/>
              <w:left w:w="108" w:type="dxa"/>
              <w:bottom w:w="0" w:type="dxa"/>
              <w:right w:w="108" w:type="dxa"/>
            </w:tcMar>
            <w:hideMark/>
          </w:tcPr>
          <w:p w14:paraId="2BB28B9B"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2.     My friends would call me lazy.</w:t>
            </w:r>
          </w:p>
        </w:tc>
        <w:tc>
          <w:tcPr>
            <w:tcW w:w="0" w:type="auto"/>
            <w:tcMar>
              <w:top w:w="0" w:type="dxa"/>
              <w:left w:w="108" w:type="dxa"/>
              <w:bottom w:w="0" w:type="dxa"/>
              <w:right w:w="108" w:type="dxa"/>
            </w:tcMar>
            <w:hideMark/>
          </w:tcPr>
          <w:p w14:paraId="7BA27759"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543106B7" w14:textId="77777777" w:rsidTr="004E31D8">
        <w:trPr>
          <w:trHeight w:val="300"/>
        </w:trPr>
        <w:tc>
          <w:tcPr>
            <w:tcW w:w="0" w:type="auto"/>
            <w:tcMar>
              <w:top w:w="0" w:type="dxa"/>
              <w:left w:w="108" w:type="dxa"/>
              <w:bottom w:w="0" w:type="dxa"/>
              <w:right w:w="108" w:type="dxa"/>
            </w:tcMar>
            <w:hideMark/>
          </w:tcPr>
          <w:p w14:paraId="266BAE5A"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3.     I will go out of my way to help other people. </w:t>
            </w:r>
          </w:p>
        </w:tc>
        <w:tc>
          <w:tcPr>
            <w:tcW w:w="0" w:type="auto"/>
            <w:tcMar>
              <w:top w:w="0" w:type="dxa"/>
              <w:left w:w="108" w:type="dxa"/>
              <w:bottom w:w="0" w:type="dxa"/>
              <w:right w:w="108" w:type="dxa"/>
            </w:tcMar>
            <w:hideMark/>
          </w:tcPr>
          <w:p w14:paraId="0C0C6FFD"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535DA208" w14:textId="77777777" w:rsidTr="004E31D8">
        <w:trPr>
          <w:trHeight w:val="300"/>
        </w:trPr>
        <w:tc>
          <w:tcPr>
            <w:tcW w:w="0" w:type="auto"/>
            <w:tcMar>
              <w:top w:w="0" w:type="dxa"/>
              <w:left w:w="108" w:type="dxa"/>
              <w:bottom w:w="0" w:type="dxa"/>
              <w:right w:w="108" w:type="dxa"/>
            </w:tcMar>
            <w:hideMark/>
          </w:tcPr>
          <w:p w14:paraId="77DB7118"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4.     In meetings, I typically let others do the talking. </w:t>
            </w:r>
          </w:p>
        </w:tc>
        <w:tc>
          <w:tcPr>
            <w:tcW w:w="0" w:type="auto"/>
            <w:tcMar>
              <w:top w:w="0" w:type="dxa"/>
              <w:left w:w="108" w:type="dxa"/>
              <w:bottom w:w="0" w:type="dxa"/>
              <w:right w:w="108" w:type="dxa"/>
            </w:tcMar>
            <w:hideMark/>
          </w:tcPr>
          <w:p w14:paraId="388EA506"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38CDF025" w14:textId="77777777" w:rsidTr="004E31D8">
        <w:trPr>
          <w:trHeight w:val="300"/>
        </w:trPr>
        <w:tc>
          <w:tcPr>
            <w:tcW w:w="0" w:type="auto"/>
            <w:tcMar>
              <w:top w:w="0" w:type="dxa"/>
              <w:left w:w="108" w:type="dxa"/>
              <w:bottom w:w="0" w:type="dxa"/>
              <w:right w:w="108" w:type="dxa"/>
            </w:tcMar>
            <w:hideMark/>
          </w:tcPr>
          <w:p w14:paraId="4A1DF85A"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5.     I don't seem to be completely successful at anything. </w:t>
            </w:r>
          </w:p>
        </w:tc>
        <w:tc>
          <w:tcPr>
            <w:tcW w:w="0" w:type="auto"/>
            <w:tcMar>
              <w:top w:w="0" w:type="dxa"/>
              <w:left w:w="108" w:type="dxa"/>
              <w:bottom w:w="0" w:type="dxa"/>
              <w:right w:w="108" w:type="dxa"/>
            </w:tcMar>
            <w:hideMark/>
          </w:tcPr>
          <w:p w14:paraId="7ACD80AA"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45812532" w14:textId="77777777" w:rsidTr="004E31D8">
        <w:trPr>
          <w:trHeight w:val="300"/>
        </w:trPr>
        <w:tc>
          <w:tcPr>
            <w:tcW w:w="0" w:type="auto"/>
            <w:tcMar>
              <w:top w:w="0" w:type="dxa"/>
              <w:left w:w="108" w:type="dxa"/>
              <w:bottom w:w="0" w:type="dxa"/>
              <w:right w:w="108" w:type="dxa"/>
            </w:tcMar>
            <w:hideMark/>
          </w:tcPr>
          <w:p w14:paraId="4F8294FB"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 xml:space="preserve">6.     I like to carefully consider the consequences before I </w:t>
            </w:r>
            <w:proofErr w:type="gramStart"/>
            <w:r w:rsidRPr="004E31D8">
              <w:rPr>
                <w:rFonts w:eastAsia="Times New Roman" w:cstheme="minorHAnsi"/>
                <w:color w:val="000000"/>
                <w:kern w:val="0"/>
                <w:lang w:eastAsia="en-GB"/>
                <w14:ligatures w14:val="none"/>
              </w:rPr>
              <w:t>make a decision</w:t>
            </w:r>
            <w:proofErr w:type="gramEnd"/>
            <w:r w:rsidRPr="004E31D8">
              <w:rPr>
                <w:rFonts w:eastAsia="Times New Roman" w:cstheme="minorHAnsi"/>
                <w:color w:val="000000"/>
                <w:kern w:val="0"/>
                <w:lang w:eastAsia="en-GB"/>
                <w14:ligatures w14:val="none"/>
              </w:rPr>
              <w:t>. </w:t>
            </w:r>
          </w:p>
        </w:tc>
        <w:tc>
          <w:tcPr>
            <w:tcW w:w="0" w:type="auto"/>
            <w:tcMar>
              <w:top w:w="0" w:type="dxa"/>
              <w:left w:w="108" w:type="dxa"/>
              <w:bottom w:w="0" w:type="dxa"/>
              <w:right w:w="108" w:type="dxa"/>
            </w:tcMar>
            <w:hideMark/>
          </w:tcPr>
          <w:p w14:paraId="5F9A3D58" w14:textId="77777777" w:rsidR="004E31D8" w:rsidRPr="004E31D8" w:rsidRDefault="004E31D8" w:rsidP="004E31D8">
            <w:pPr>
              <w:spacing w:after="0" w:line="240" w:lineRule="auto"/>
              <w:rPr>
                <w:rFonts w:eastAsia="Times New Roman" w:cstheme="minorHAnsi"/>
                <w:kern w:val="0"/>
                <w:lang w:eastAsia="en-GB"/>
                <w14:ligatures w14:val="none"/>
              </w:rPr>
            </w:pPr>
          </w:p>
          <w:p w14:paraId="3B3042D8"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0AF31BAA" w14:textId="77777777" w:rsidTr="004E31D8">
        <w:trPr>
          <w:trHeight w:val="300"/>
        </w:trPr>
        <w:tc>
          <w:tcPr>
            <w:tcW w:w="0" w:type="auto"/>
            <w:tcMar>
              <w:top w:w="0" w:type="dxa"/>
              <w:left w:w="108" w:type="dxa"/>
              <w:bottom w:w="0" w:type="dxa"/>
              <w:right w:w="108" w:type="dxa"/>
            </w:tcMar>
            <w:hideMark/>
          </w:tcPr>
          <w:p w14:paraId="067CC902"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7.     People would describe me as emotionally stable.</w:t>
            </w:r>
          </w:p>
        </w:tc>
        <w:tc>
          <w:tcPr>
            <w:tcW w:w="0" w:type="auto"/>
            <w:tcMar>
              <w:top w:w="0" w:type="dxa"/>
              <w:left w:w="108" w:type="dxa"/>
              <w:bottom w:w="0" w:type="dxa"/>
              <w:right w:w="108" w:type="dxa"/>
            </w:tcMar>
            <w:hideMark/>
          </w:tcPr>
          <w:p w14:paraId="7C37FD08"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507330D2" w14:textId="77777777" w:rsidTr="004E31D8">
        <w:trPr>
          <w:trHeight w:val="300"/>
        </w:trPr>
        <w:tc>
          <w:tcPr>
            <w:tcW w:w="0" w:type="auto"/>
            <w:tcMar>
              <w:top w:w="0" w:type="dxa"/>
              <w:left w:w="108" w:type="dxa"/>
              <w:bottom w:w="0" w:type="dxa"/>
              <w:right w:w="108" w:type="dxa"/>
            </w:tcMar>
            <w:hideMark/>
          </w:tcPr>
          <w:p w14:paraId="2B78F0B2"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8.     Humility is overrated. </w:t>
            </w:r>
          </w:p>
        </w:tc>
        <w:tc>
          <w:tcPr>
            <w:tcW w:w="0" w:type="auto"/>
            <w:tcMar>
              <w:top w:w="0" w:type="dxa"/>
              <w:left w:w="108" w:type="dxa"/>
              <w:bottom w:w="0" w:type="dxa"/>
              <w:right w:w="108" w:type="dxa"/>
            </w:tcMar>
            <w:hideMark/>
          </w:tcPr>
          <w:p w14:paraId="59B6AF62"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14DD490A" w14:textId="77777777" w:rsidTr="004E31D8">
        <w:trPr>
          <w:trHeight w:val="300"/>
        </w:trPr>
        <w:tc>
          <w:tcPr>
            <w:tcW w:w="0" w:type="auto"/>
            <w:tcMar>
              <w:top w:w="0" w:type="dxa"/>
              <w:left w:w="108" w:type="dxa"/>
              <w:bottom w:w="0" w:type="dxa"/>
              <w:right w:w="108" w:type="dxa"/>
            </w:tcMar>
            <w:hideMark/>
          </w:tcPr>
          <w:p w14:paraId="6E24C98B"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9.     I like to map out my projects before I begin.</w:t>
            </w:r>
          </w:p>
        </w:tc>
        <w:tc>
          <w:tcPr>
            <w:tcW w:w="0" w:type="auto"/>
            <w:tcMar>
              <w:top w:w="0" w:type="dxa"/>
              <w:left w:w="108" w:type="dxa"/>
              <w:bottom w:w="0" w:type="dxa"/>
              <w:right w:w="108" w:type="dxa"/>
            </w:tcMar>
            <w:hideMark/>
          </w:tcPr>
          <w:p w14:paraId="1454D0D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2A3A197F" w14:textId="77777777" w:rsidTr="004E31D8">
        <w:trPr>
          <w:trHeight w:val="300"/>
        </w:trPr>
        <w:tc>
          <w:tcPr>
            <w:tcW w:w="0" w:type="auto"/>
            <w:tcMar>
              <w:top w:w="0" w:type="dxa"/>
              <w:left w:w="108" w:type="dxa"/>
              <w:bottom w:w="0" w:type="dxa"/>
              <w:right w:w="108" w:type="dxa"/>
            </w:tcMar>
            <w:hideMark/>
          </w:tcPr>
          <w:p w14:paraId="0847B231"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10.  I am confident interacting with others.</w:t>
            </w:r>
          </w:p>
        </w:tc>
        <w:tc>
          <w:tcPr>
            <w:tcW w:w="0" w:type="auto"/>
            <w:tcMar>
              <w:top w:w="0" w:type="dxa"/>
              <w:left w:w="108" w:type="dxa"/>
              <w:bottom w:w="0" w:type="dxa"/>
              <w:right w:w="108" w:type="dxa"/>
            </w:tcMar>
            <w:hideMark/>
          </w:tcPr>
          <w:p w14:paraId="418BC610"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1A6F5152" w14:textId="77777777" w:rsidTr="004E31D8">
        <w:trPr>
          <w:trHeight w:val="300"/>
        </w:trPr>
        <w:tc>
          <w:tcPr>
            <w:tcW w:w="0" w:type="auto"/>
            <w:tcMar>
              <w:top w:w="0" w:type="dxa"/>
              <w:left w:w="108" w:type="dxa"/>
              <w:bottom w:w="0" w:type="dxa"/>
              <w:right w:w="108" w:type="dxa"/>
            </w:tcMar>
            <w:hideMark/>
          </w:tcPr>
          <w:p w14:paraId="11F0F422"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 xml:space="preserve">11.  Sometimes you </w:t>
            </w:r>
            <w:proofErr w:type="gramStart"/>
            <w:r w:rsidRPr="004E31D8">
              <w:rPr>
                <w:rFonts w:eastAsia="Times New Roman" w:cstheme="minorHAnsi"/>
                <w:color w:val="000000"/>
                <w:kern w:val="0"/>
                <w:lang w:eastAsia="en-GB"/>
                <w14:ligatures w14:val="none"/>
              </w:rPr>
              <w:t>have to</w:t>
            </w:r>
            <w:proofErr w:type="gramEnd"/>
            <w:r w:rsidRPr="004E31D8">
              <w:rPr>
                <w:rFonts w:eastAsia="Times New Roman" w:cstheme="minorHAnsi"/>
                <w:color w:val="000000"/>
                <w:kern w:val="0"/>
                <w:lang w:eastAsia="en-GB"/>
                <w14:ligatures w14:val="none"/>
              </w:rPr>
              <w:t xml:space="preserve"> lie to get things done.</w:t>
            </w:r>
          </w:p>
        </w:tc>
        <w:tc>
          <w:tcPr>
            <w:tcW w:w="0" w:type="auto"/>
            <w:tcMar>
              <w:top w:w="0" w:type="dxa"/>
              <w:left w:w="108" w:type="dxa"/>
              <w:bottom w:w="0" w:type="dxa"/>
              <w:right w:w="108" w:type="dxa"/>
            </w:tcMar>
            <w:hideMark/>
          </w:tcPr>
          <w:p w14:paraId="63D26B68"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078E4402" w14:textId="77777777" w:rsidTr="004E31D8">
        <w:trPr>
          <w:trHeight w:val="300"/>
        </w:trPr>
        <w:tc>
          <w:tcPr>
            <w:tcW w:w="0" w:type="auto"/>
            <w:tcMar>
              <w:top w:w="0" w:type="dxa"/>
              <w:left w:w="108" w:type="dxa"/>
              <w:bottom w:w="0" w:type="dxa"/>
              <w:right w:w="108" w:type="dxa"/>
            </w:tcMar>
            <w:hideMark/>
          </w:tcPr>
          <w:p w14:paraId="3B8F76C7"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12.  I would rather be known as "practical" than "kind." </w:t>
            </w:r>
          </w:p>
        </w:tc>
        <w:tc>
          <w:tcPr>
            <w:tcW w:w="0" w:type="auto"/>
            <w:tcMar>
              <w:top w:w="0" w:type="dxa"/>
              <w:left w:w="108" w:type="dxa"/>
              <w:bottom w:w="0" w:type="dxa"/>
              <w:right w:w="108" w:type="dxa"/>
            </w:tcMar>
            <w:hideMark/>
          </w:tcPr>
          <w:p w14:paraId="09CC8EC8"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0C18EB7D" w14:textId="77777777" w:rsidTr="004E31D8">
        <w:trPr>
          <w:trHeight w:val="300"/>
        </w:trPr>
        <w:tc>
          <w:tcPr>
            <w:tcW w:w="0" w:type="auto"/>
            <w:tcMar>
              <w:top w:w="0" w:type="dxa"/>
              <w:left w:w="108" w:type="dxa"/>
              <w:bottom w:w="0" w:type="dxa"/>
              <w:right w:w="108" w:type="dxa"/>
            </w:tcMar>
            <w:hideMark/>
          </w:tcPr>
          <w:p w14:paraId="77D3C0CA"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13.  It is important to be wary of others' motives.</w:t>
            </w:r>
          </w:p>
        </w:tc>
        <w:tc>
          <w:tcPr>
            <w:tcW w:w="0" w:type="auto"/>
            <w:tcMar>
              <w:top w:w="0" w:type="dxa"/>
              <w:left w:w="108" w:type="dxa"/>
              <w:bottom w:w="0" w:type="dxa"/>
              <w:right w:w="108" w:type="dxa"/>
            </w:tcMar>
            <w:hideMark/>
          </w:tcPr>
          <w:p w14:paraId="1197EAD7"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7DBC81D4" w14:textId="77777777" w:rsidTr="004E31D8">
        <w:trPr>
          <w:trHeight w:val="300"/>
        </w:trPr>
        <w:tc>
          <w:tcPr>
            <w:tcW w:w="0" w:type="auto"/>
            <w:tcMar>
              <w:top w:w="0" w:type="dxa"/>
              <w:left w:w="108" w:type="dxa"/>
              <w:bottom w:w="0" w:type="dxa"/>
              <w:right w:w="108" w:type="dxa"/>
            </w:tcMar>
            <w:hideMark/>
          </w:tcPr>
          <w:p w14:paraId="330EC26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14.  I have a strong drive for power. </w:t>
            </w:r>
          </w:p>
        </w:tc>
        <w:tc>
          <w:tcPr>
            <w:tcW w:w="0" w:type="auto"/>
            <w:tcMar>
              <w:top w:w="0" w:type="dxa"/>
              <w:left w:w="108" w:type="dxa"/>
              <w:bottom w:w="0" w:type="dxa"/>
              <w:right w:w="108" w:type="dxa"/>
            </w:tcMar>
            <w:hideMark/>
          </w:tcPr>
          <w:p w14:paraId="584582E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4F722757" w14:textId="77777777" w:rsidTr="004E31D8">
        <w:trPr>
          <w:trHeight w:val="300"/>
        </w:trPr>
        <w:tc>
          <w:tcPr>
            <w:tcW w:w="0" w:type="auto"/>
            <w:tcMar>
              <w:top w:w="0" w:type="dxa"/>
              <w:left w:w="108" w:type="dxa"/>
              <w:bottom w:w="0" w:type="dxa"/>
              <w:right w:w="108" w:type="dxa"/>
            </w:tcMar>
            <w:hideMark/>
          </w:tcPr>
          <w:p w14:paraId="43CDAA03"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15.  I work hard to pursue my goals. </w:t>
            </w:r>
          </w:p>
        </w:tc>
        <w:tc>
          <w:tcPr>
            <w:tcW w:w="0" w:type="auto"/>
            <w:tcMar>
              <w:top w:w="0" w:type="dxa"/>
              <w:left w:w="108" w:type="dxa"/>
              <w:bottom w:w="0" w:type="dxa"/>
              <w:right w:w="108" w:type="dxa"/>
            </w:tcMar>
            <w:hideMark/>
          </w:tcPr>
          <w:p w14:paraId="440002A4"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1018487E" w14:textId="77777777" w:rsidTr="004E31D8">
        <w:trPr>
          <w:trHeight w:val="300"/>
        </w:trPr>
        <w:tc>
          <w:tcPr>
            <w:tcW w:w="0" w:type="auto"/>
            <w:tcMar>
              <w:top w:w="0" w:type="dxa"/>
              <w:left w:w="108" w:type="dxa"/>
              <w:bottom w:w="0" w:type="dxa"/>
              <w:right w:w="108" w:type="dxa"/>
            </w:tcMar>
            <w:hideMark/>
          </w:tcPr>
          <w:p w14:paraId="695C25A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16.  I try to help those who are less fortunate. </w:t>
            </w:r>
          </w:p>
        </w:tc>
        <w:tc>
          <w:tcPr>
            <w:tcW w:w="0" w:type="auto"/>
            <w:tcMar>
              <w:top w:w="0" w:type="dxa"/>
              <w:left w:w="108" w:type="dxa"/>
              <w:bottom w:w="0" w:type="dxa"/>
              <w:right w:w="108" w:type="dxa"/>
            </w:tcMar>
            <w:hideMark/>
          </w:tcPr>
          <w:p w14:paraId="0F1E1500"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7182118A" w14:textId="77777777" w:rsidTr="004E31D8">
        <w:trPr>
          <w:trHeight w:val="300"/>
        </w:trPr>
        <w:tc>
          <w:tcPr>
            <w:tcW w:w="0" w:type="auto"/>
            <w:tcMar>
              <w:top w:w="0" w:type="dxa"/>
              <w:left w:w="108" w:type="dxa"/>
              <w:bottom w:w="0" w:type="dxa"/>
              <w:right w:w="108" w:type="dxa"/>
            </w:tcMar>
            <w:hideMark/>
          </w:tcPr>
          <w:p w14:paraId="0EA1B2B0"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17.  I am a very persuasive person.</w:t>
            </w:r>
          </w:p>
        </w:tc>
        <w:tc>
          <w:tcPr>
            <w:tcW w:w="0" w:type="auto"/>
            <w:tcMar>
              <w:top w:w="0" w:type="dxa"/>
              <w:left w:w="108" w:type="dxa"/>
              <w:bottom w:w="0" w:type="dxa"/>
              <w:right w:w="108" w:type="dxa"/>
            </w:tcMar>
            <w:hideMark/>
          </w:tcPr>
          <w:p w14:paraId="6C50C428"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31432F52" w14:textId="77777777" w:rsidTr="004E31D8">
        <w:trPr>
          <w:trHeight w:val="300"/>
        </w:trPr>
        <w:tc>
          <w:tcPr>
            <w:tcW w:w="0" w:type="auto"/>
            <w:tcMar>
              <w:top w:w="0" w:type="dxa"/>
              <w:left w:w="108" w:type="dxa"/>
              <w:bottom w:w="0" w:type="dxa"/>
              <w:right w:w="108" w:type="dxa"/>
            </w:tcMar>
            <w:hideMark/>
          </w:tcPr>
          <w:p w14:paraId="25E7C143"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18.  People look to me to “get the job done.”</w:t>
            </w:r>
          </w:p>
        </w:tc>
        <w:tc>
          <w:tcPr>
            <w:tcW w:w="0" w:type="auto"/>
            <w:tcMar>
              <w:top w:w="0" w:type="dxa"/>
              <w:left w:w="108" w:type="dxa"/>
              <w:bottom w:w="0" w:type="dxa"/>
              <w:right w:w="108" w:type="dxa"/>
            </w:tcMar>
            <w:hideMark/>
          </w:tcPr>
          <w:p w14:paraId="46EDF0FF"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40270F8D" w14:textId="77777777" w:rsidTr="004E31D8">
        <w:trPr>
          <w:trHeight w:val="300"/>
        </w:trPr>
        <w:tc>
          <w:tcPr>
            <w:tcW w:w="0" w:type="auto"/>
            <w:tcMar>
              <w:top w:w="0" w:type="dxa"/>
              <w:left w:w="108" w:type="dxa"/>
              <w:bottom w:w="0" w:type="dxa"/>
              <w:right w:w="108" w:type="dxa"/>
            </w:tcMar>
            <w:hideMark/>
          </w:tcPr>
          <w:p w14:paraId="797B179B"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19.  "Act first, think later," describes me well. </w:t>
            </w:r>
          </w:p>
        </w:tc>
        <w:tc>
          <w:tcPr>
            <w:tcW w:w="0" w:type="auto"/>
            <w:tcMar>
              <w:top w:w="0" w:type="dxa"/>
              <w:left w:w="108" w:type="dxa"/>
              <w:bottom w:w="0" w:type="dxa"/>
              <w:right w:w="108" w:type="dxa"/>
            </w:tcMar>
            <w:hideMark/>
          </w:tcPr>
          <w:p w14:paraId="024585B5"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05C56A76" w14:textId="77777777" w:rsidTr="004E31D8">
        <w:trPr>
          <w:trHeight w:val="300"/>
        </w:trPr>
        <w:tc>
          <w:tcPr>
            <w:tcW w:w="0" w:type="auto"/>
            <w:tcMar>
              <w:top w:w="0" w:type="dxa"/>
              <w:left w:w="108" w:type="dxa"/>
              <w:bottom w:w="0" w:type="dxa"/>
              <w:right w:w="108" w:type="dxa"/>
            </w:tcMar>
            <w:hideMark/>
          </w:tcPr>
          <w:p w14:paraId="358C60CD"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20.  When I'm under a great deal of stress, sometimes I feel like I'm going to pieces. </w:t>
            </w:r>
          </w:p>
        </w:tc>
        <w:tc>
          <w:tcPr>
            <w:tcW w:w="0" w:type="auto"/>
            <w:tcMar>
              <w:top w:w="0" w:type="dxa"/>
              <w:left w:w="108" w:type="dxa"/>
              <w:bottom w:w="0" w:type="dxa"/>
              <w:right w:w="108" w:type="dxa"/>
            </w:tcMar>
            <w:hideMark/>
          </w:tcPr>
          <w:p w14:paraId="656A7B60" w14:textId="77777777" w:rsidR="004E31D8" w:rsidRPr="004E31D8" w:rsidRDefault="004E31D8" w:rsidP="004E31D8">
            <w:pPr>
              <w:spacing w:after="0" w:line="240" w:lineRule="auto"/>
              <w:rPr>
                <w:rFonts w:eastAsia="Times New Roman" w:cstheme="minorHAnsi"/>
                <w:kern w:val="0"/>
                <w:lang w:eastAsia="en-GB"/>
                <w14:ligatures w14:val="none"/>
              </w:rPr>
            </w:pPr>
          </w:p>
          <w:p w14:paraId="410C0916"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279028C0" w14:textId="77777777" w:rsidTr="004E31D8">
        <w:trPr>
          <w:trHeight w:val="300"/>
        </w:trPr>
        <w:tc>
          <w:tcPr>
            <w:tcW w:w="0" w:type="auto"/>
            <w:tcMar>
              <w:top w:w="0" w:type="dxa"/>
              <w:left w:w="108" w:type="dxa"/>
              <w:bottom w:w="0" w:type="dxa"/>
              <w:right w:w="108" w:type="dxa"/>
            </w:tcMar>
            <w:hideMark/>
          </w:tcPr>
          <w:p w14:paraId="0191DFB4"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21.  I am more intelligent than most people my age</w:t>
            </w:r>
            <w:proofErr w:type="gramStart"/>
            <w:r w:rsidRPr="004E31D8">
              <w:rPr>
                <w:rFonts w:eastAsia="Times New Roman" w:cstheme="minorHAnsi"/>
                <w:color w:val="000000"/>
                <w:kern w:val="0"/>
                <w:lang w:eastAsia="en-GB"/>
                <w14:ligatures w14:val="none"/>
              </w:rPr>
              <w:t>.  </w:t>
            </w:r>
            <w:proofErr w:type="gramEnd"/>
          </w:p>
        </w:tc>
        <w:tc>
          <w:tcPr>
            <w:tcW w:w="0" w:type="auto"/>
            <w:tcMar>
              <w:top w:w="0" w:type="dxa"/>
              <w:left w:w="108" w:type="dxa"/>
              <w:bottom w:w="0" w:type="dxa"/>
              <w:right w:w="108" w:type="dxa"/>
            </w:tcMar>
            <w:hideMark/>
          </w:tcPr>
          <w:p w14:paraId="543F9DA8"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603E0F8B" w14:textId="77777777" w:rsidTr="004E31D8">
        <w:trPr>
          <w:trHeight w:val="300"/>
        </w:trPr>
        <w:tc>
          <w:tcPr>
            <w:tcW w:w="0" w:type="auto"/>
            <w:tcMar>
              <w:top w:w="0" w:type="dxa"/>
              <w:left w:w="108" w:type="dxa"/>
              <w:bottom w:w="0" w:type="dxa"/>
              <w:right w:w="108" w:type="dxa"/>
            </w:tcMar>
            <w:hideMark/>
          </w:tcPr>
          <w:p w14:paraId="60781036"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22.  I like having everything in its own, proper place.</w:t>
            </w:r>
          </w:p>
        </w:tc>
        <w:tc>
          <w:tcPr>
            <w:tcW w:w="0" w:type="auto"/>
            <w:tcMar>
              <w:top w:w="0" w:type="dxa"/>
              <w:left w:w="108" w:type="dxa"/>
              <w:bottom w:w="0" w:type="dxa"/>
              <w:right w:w="108" w:type="dxa"/>
            </w:tcMar>
            <w:hideMark/>
          </w:tcPr>
          <w:p w14:paraId="7912C5E0"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5AF25EE1" w14:textId="77777777" w:rsidTr="004E31D8">
        <w:trPr>
          <w:trHeight w:val="300"/>
        </w:trPr>
        <w:tc>
          <w:tcPr>
            <w:tcW w:w="0" w:type="auto"/>
            <w:tcMar>
              <w:top w:w="0" w:type="dxa"/>
              <w:left w:w="108" w:type="dxa"/>
              <w:bottom w:w="0" w:type="dxa"/>
              <w:right w:w="108" w:type="dxa"/>
            </w:tcMar>
            <w:hideMark/>
          </w:tcPr>
          <w:p w14:paraId="47E73A5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23.  I feel inferior to others. </w:t>
            </w:r>
          </w:p>
        </w:tc>
        <w:tc>
          <w:tcPr>
            <w:tcW w:w="0" w:type="auto"/>
            <w:tcMar>
              <w:top w:w="0" w:type="dxa"/>
              <w:left w:w="108" w:type="dxa"/>
              <w:bottom w:w="0" w:type="dxa"/>
              <w:right w:w="108" w:type="dxa"/>
            </w:tcMar>
            <w:hideMark/>
          </w:tcPr>
          <w:p w14:paraId="0CB6C6B9"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1EB04460" w14:textId="77777777" w:rsidTr="004E31D8">
        <w:trPr>
          <w:trHeight w:val="300"/>
        </w:trPr>
        <w:tc>
          <w:tcPr>
            <w:tcW w:w="0" w:type="auto"/>
            <w:tcMar>
              <w:top w:w="0" w:type="dxa"/>
              <w:left w:w="108" w:type="dxa"/>
              <w:bottom w:w="0" w:type="dxa"/>
              <w:right w:w="108" w:type="dxa"/>
            </w:tcMar>
            <w:hideMark/>
          </w:tcPr>
          <w:p w14:paraId="1F2EB602"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24.  I'm not crafty or sly. </w:t>
            </w:r>
          </w:p>
        </w:tc>
        <w:tc>
          <w:tcPr>
            <w:tcW w:w="0" w:type="auto"/>
            <w:tcMar>
              <w:top w:w="0" w:type="dxa"/>
              <w:left w:w="108" w:type="dxa"/>
              <w:bottom w:w="0" w:type="dxa"/>
              <w:right w:w="108" w:type="dxa"/>
            </w:tcMar>
            <w:hideMark/>
          </w:tcPr>
          <w:p w14:paraId="5E091D27"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74A11C22" w14:textId="77777777" w:rsidTr="004E31D8">
        <w:trPr>
          <w:trHeight w:val="300"/>
        </w:trPr>
        <w:tc>
          <w:tcPr>
            <w:tcW w:w="0" w:type="auto"/>
            <w:tcMar>
              <w:top w:w="0" w:type="dxa"/>
              <w:left w:w="108" w:type="dxa"/>
              <w:bottom w:w="0" w:type="dxa"/>
              <w:right w:w="108" w:type="dxa"/>
            </w:tcMar>
            <w:hideMark/>
          </w:tcPr>
          <w:p w14:paraId="6B3BDD3B"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25.  I'm not a particularly sympathetic person.</w:t>
            </w:r>
          </w:p>
        </w:tc>
        <w:tc>
          <w:tcPr>
            <w:tcW w:w="0" w:type="auto"/>
            <w:tcMar>
              <w:top w:w="0" w:type="dxa"/>
              <w:left w:w="108" w:type="dxa"/>
              <w:bottom w:w="0" w:type="dxa"/>
              <w:right w:w="108" w:type="dxa"/>
            </w:tcMar>
            <w:hideMark/>
          </w:tcPr>
          <w:p w14:paraId="72A30FC6"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290828EB" w14:textId="77777777" w:rsidTr="004E31D8">
        <w:trPr>
          <w:trHeight w:val="300"/>
        </w:trPr>
        <w:tc>
          <w:tcPr>
            <w:tcW w:w="0" w:type="auto"/>
            <w:tcMar>
              <w:top w:w="0" w:type="dxa"/>
              <w:left w:w="108" w:type="dxa"/>
              <w:bottom w:w="0" w:type="dxa"/>
              <w:right w:w="108" w:type="dxa"/>
            </w:tcMar>
            <w:hideMark/>
          </w:tcPr>
          <w:p w14:paraId="63C13245"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26.  I think that most people try to be honest. </w:t>
            </w:r>
          </w:p>
        </w:tc>
        <w:tc>
          <w:tcPr>
            <w:tcW w:w="0" w:type="auto"/>
            <w:tcMar>
              <w:top w:w="0" w:type="dxa"/>
              <w:left w:w="108" w:type="dxa"/>
              <w:bottom w:w="0" w:type="dxa"/>
              <w:right w:w="108" w:type="dxa"/>
            </w:tcMar>
            <w:hideMark/>
          </w:tcPr>
          <w:p w14:paraId="05B26CE4"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514DC6AA" w14:textId="77777777" w:rsidTr="004E31D8">
        <w:trPr>
          <w:trHeight w:val="300"/>
        </w:trPr>
        <w:tc>
          <w:tcPr>
            <w:tcW w:w="0" w:type="auto"/>
            <w:tcMar>
              <w:top w:w="0" w:type="dxa"/>
              <w:left w:w="108" w:type="dxa"/>
              <w:bottom w:w="0" w:type="dxa"/>
              <w:right w:w="108" w:type="dxa"/>
            </w:tcMar>
            <w:hideMark/>
          </w:tcPr>
          <w:p w14:paraId="39167ACA"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27.  I aspire for greatness.</w:t>
            </w:r>
          </w:p>
        </w:tc>
        <w:tc>
          <w:tcPr>
            <w:tcW w:w="0" w:type="auto"/>
            <w:tcMar>
              <w:top w:w="0" w:type="dxa"/>
              <w:left w:w="108" w:type="dxa"/>
              <w:bottom w:w="0" w:type="dxa"/>
              <w:right w:w="108" w:type="dxa"/>
            </w:tcMar>
            <w:hideMark/>
          </w:tcPr>
          <w:p w14:paraId="2E7172C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565157FB" w14:textId="77777777" w:rsidTr="004E31D8">
        <w:trPr>
          <w:trHeight w:val="300"/>
        </w:trPr>
        <w:tc>
          <w:tcPr>
            <w:tcW w:w="0" w:type="auto"/>
            <w:tcMar>
              <w:top w:w="0" w:type="dxa"/>
              <w:left w:w="108" w:type="dxa"/>
              <w:bottom w:w="0" w:type="dxa"/>
              <w:right w:w="108" w:type="dxa"/>
            </w:tcMar>
            <w:hideMark/>
          </w:tcPr>
          <w:p w14:paraId="2FCB3755"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 xml:space="preserve">28.  I have </w:t>
            </w:r>
            <w:proofErr w:type="gramStart"/>
            <w:r w:rsidRPr="004E31D8">
              <w:rPr>
                <w:rFonts w:eastAsia="Times New Roman" w:cstheme="minorHAnsi"/>
                <w:color w:val="000000"/>
                <w:kern w:val="0"/>
                <w:lang w:eastAsia="en-GB"/>
                <w14:ligatures w14:val="none"/>
              </w:rPr>
              <w:t>lots of</w:t>
            </w:r>
            <w:proofErr w:type="gramEnd"/>
            <w:r w:rsidRPr="004E31D8">
              <w:rPr>
                <w:rFonts w:eastAsia="Times New Roman" w:cstheme="minorHAnsi"/>
                <w:color w:val="000000"/>
                <w:kern w:val="0"/>
                <w:lang w:eastAsia="en-GB"/>
                <w14:ligatures w14:val="none"/>
              </w:rPr>
              <w:t xml:space="preserve"> energy most days.</w:t>
            </w:r>
          </w:p>
        </w:tc>
        <w:tc>
          <w:tcPr>
            <w:tcW w:w="0" w:type="auto"/>
            <w:tcMar>
              <w:top w:w="0" w:type="dxa"/>
              <w:left w:w="108" w:type="dxa"/>
              <w:bottom w:w="0" w:type="dxa"/>
              <w:right w:w="108" w:type="dxa"/>
            </w:tcMar>
            <w:hideMark/>
          </w:tcPr>
          <w:p w14:paraId="22168DF9"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10F83D78" w14:textId="77777777" w:rsidTr="004E31D8">
        <w:trPr>
          <w:trHeight w:val="300"/>
        </w:trPr>
        <w:tc>
          <w:tcPr>
            <w:tcW w:w="0" w:type="auto"/>
            <w:tcMar>
              <w:top w:w="0" w:type="dxa"/>
              <w:left w:w="108" w:type="dxa"/>
              <w:bottom w:w="0" w:type="dxa"/>
              <w:right w:w="108" w:type="dxa"/>
            </w:tcMar>
            <w:hideMark/>
          </w:tcPr>
          <w:p w14:paraId="09A91FD0"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29.  I think it is important to be charitable to others. </w:t>
            </w:r>
          </w:p>
        </w:tc>
        <w:tc>
          <w:tcPr>
            <w:tcW w:w="0" w:type="auto"/>
            <w:tcMar>
              <w:top w:w="0" w:type="dxa"/>
              <w:left w:w="108" w:type="dxa"/>
              <w:bottom w:w="0" w:type="dxa"/>
              <w:right w:w="108" w:type="dxa"/>
            </w:tcMar>
            <w:hideMark/>
          </w:tcPr>
          <w:p w14:paraId="38362A0E"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47B22358" w14:textId="77777777" w:rsidTr="004E31D8">
        <w:trPr>
          <w:trHeight w:val="300"/>
        </w:trPr>
        <w:tc>
          <w:tcPr>
            <w:tcW w:w="0" w:type="auto"/>
            <w:tcMar>
              <w:top w:w="0" w:type="dxa"/>
              <w:left w:w="108" w:type="dxa"/>
              <w:bottom w:w="0" w:type="dxa"/>
              <w:right w:w="108" w:type="dxa"/>
            </w:tcMar>
            <w:hideMark/>
          </w:tcPr>
          <w:p w14:paraId="1E5AEB07"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30.  I do not have a problem with speaking my mind.</w:t>
            </w:r>
          </w:p>
        </w:tc>
        <w:tc>
          <w:tcPr>
            <w:tcW w:w="0" w:type="auto"/>
            <w:tcMar>
              <w:top w:w="0" w:type="dxa"/>
              <w:left w:w="108" w:type="dxa"/>
              <w:bottom w:w="0" w:type="dxa"/>
              <w:right w:w="108" w:type="dxa"/>
            </w:tcMar>
            <w:hideMark/>
          </w:tcPr>
          <w:p w14:paraId="20F73B7E"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296F5500" w14:textId="77777777" w:rsidTr="004E31D8">
        <w:trPr>
          <w:trHeight w:val="300"/>
        </w:trPr>
        <w:tc>
          <w:tcPr>
            <w:tcW w:w="0" w:type="auto"/>
            <w:tcMar>
              <w:top w:w="0" w:type="dxa"/>
              <w:left w:w="108" w:type="dxa"/>
              <w:bottom w:w="0" w:type="dxa"/>
              <w:right w:w="108" w:type="dxa"/>
            </w:tcMar>
            <w:hideMark/>
          </w:tcPr>
          <w:p w14:paraId="1802C741"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31.  I am efficient and effective at my work.</w:t>
            </w:r>
          </w:p>
        </w:tc>
        <w:tc>
          <w:tcPr>
            <w:tcW w:w="0" w:type="auto"/>
            <w:tcMar>
              <w:top w:w="0" w:type="dxa"/>
              <w:left w:w="108" w:type="dxa"/>
              <w:bottom w:w="0" w:type="dxa"/>
              <w:right w:w="108" w:type="dxa"/>
            </w:tcMar>
            <w:hideMark/>
          </w:tcPr>
          <w:p w14:paraId="3DA2CBC0"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394399BF" w14:textId="77777777" w:rsidTr="004E31D8">
        <w:trPr>
          <w:trHeight w:val="300"/>
        </w:trPr>
        <w:tc>
          <w:tcPr>
            <w:tcW w:w="0" w:type="auto"/>
            <w:tcMar>
              <w:top w:w="0" w:type="dxa"/>
              <w:left w:w="108" w:type="dxa"/>
              <w:bottom w:w="0" w:type="dxa"/>
              <w:right w:w="108" w:type="dxa"/>
            </w:tcMar>
            <w:hideMark/>
          </w:tcPr>
          <w:p w14:paraId="2F1CA915"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lastRenderedPageBreak/>
              <w:t xml:space="preserve">32.  I tend to jump right into things without thinking </w:t>
            </w:r>
            <w:proofErr w:type="gramStart"/>
            <w:r w:rsidRPr="004E31D8">
              <w:rPr>
                <w:rFonts w:eastAsia="Times New Roman" w:cstheme="minorHAnsi"/>
                <w:color w:val="000000"/>
                <w:kern w:val="0"/>
                <w:lang w:eastAsia="en-GB"/>
                <w14:ligatures w14:val="none"/>
              </w:rPr>
              <w:t>very far</w:t>
            </w:r>
            <w:proofErr w:type="gramEnd"/>
            <w:r w:rsidRPr="004E31D8">
              <w:rPr>
                <w:rFonts w:eastAsia="Times New Roman" w:cstheme="minorHAnsi"/>
                <w:color w:val="000000"/>
                <w:kern w:val="0"/>
                <w:lang w:eastAsia="en-GB"/>
                <w14:ligatures w14:val="none"/>
              </w:rPr>
              <w:t xml:space="preserve"> ahead. </w:t>
            </w:r>
          </w:p>
        </w:tc>
        <w:tc>
          <w:tcPr>
            <w:tcW w:w="0" w:type="auto"/>
            <w:tcMar>
              <w:top w:w="0" w:type="dxa"/>
              <w:left w:w="108" w:type="dxa"/>
              <w:bottom w:w="0" w:type="dxa"/>
              <w:right w:w="108" w:type="dxa"/>
            </w:tcMar>
            <w:hideMark/>
          </w:tcPr>
          <w:p w14:paraId="798F5A6D" w14:textId="77777777" w:rsidR="004E31D8" w:rsidRPr="004E31D8" w:rsidRDefault="004E31D8" w:rsidP="004E31D8">
            <w:pPr>
              <w:spacing w:after="0" w:line="240" w:lineRule="auto"/>
              <w:rPr>
                <w:rFonts w:eastAsia="Times New Roman" w:cstheme="minorHAnsi"/>
                <w:kern w:val="0"/>
                <w:lang w:eastAsia="en-GB"/>
                <w14:ligatures w14:val="none"/>
              </w:rPr>
            </w:pPr>
          </w:p>
          <w:p w14:paraId="0B8CF299"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10ED12B7" w14:textId="77777777" w:rsidTr="004E31D8">
        <w:trPr>
          <w:trHeight w:val="300"/>
        </w:trPr>
        <w:tc>
          <w:tcPr>
            <w:tcW w:w="0" w:type="auto"/>
            <w:tcMar>
              <w:top w:w="0" w:type="dxa"/>
              <w:left w:w="108" w:type="dxa"/>
              <w:bottom w:w="0" w:type="dxa"/>
              <w:right w:w="108" w:type="dxa"/>
            </w:tcMar>
            <w:hideMark/>
          </w:tcPr>
          <w:p w14:paraId="716DF6C5"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33.  I get so emotional that I can't think straight. </w:t>
            </w:r>
          </w:p>
        </w:tc>
        <w:tc>
          <w:tcPr>
            <w:tcW w:w="0" w:type="auto"/>
            <w:tcMar>
              <w:top w:w="0" w:type="dxa"/>
              <w:left w:w="108" w:type="dxa"/>
              <w:bottom w:w="0" w:type="dxa"/>
              <w:right w:w="108" w:type="dxa"/>
            </w:tcMar>
            <w:hideMark/>
          </w:tcPr>
          <w:p w14:paraId="22A0E139"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16623B44" w14:textId="77777777" w:rsidTr="004E31D8">
        <w:trPr>
          <w:trHeight w:val="300"/>
        </w:trPr>
        <w:tc>
          <w:tcPr>
            <w:tcW w:w="0" w:type="auto"/>
            <w:tcMar>
              <w:top w:w="0" w:type="dxa"/>
              <w:left w:w="108" w:type="dxa"/>
              <w:bottom w:w="0" w:type="dxa"/>
              <w:right w:w="108" w:type="dxa"/>
            </w:tcMar>
            <w:hideMark/>
          </w:tcPr>
          <w:p w14:paraId="71F3A323"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34.  It’s easy for me to outsmart my peers.</w:t>
            </w:r>
          </w:p>
        </w:tc>
        <w:tc>
          <w:tcPr>
            <w:tcW w:w="0" w:type="auto"/>
            <w:tcMar>
              <w:top w:w="0" w:type="dxa"/>
              <w:left w:w="108" w:type="dxa"/>
              <w:bottom w:w="0" w:type="dxa"/>
              <w:right w:w="108" w:type="dxa"/>
            </w:tcMar>
            <w:hideMark/>
          </w:tcPr>
          <w:p w14:paraId="2AC65972"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4D38C08A" w14:textId="77777777" w:rsidTr="004E31D8">
        <w:trPr>
          <w:trHeight w:val="300"/>
        </w:trPr>
        <w:tc>
          <w:tcPr>
            <w:tcW w:w="0" w:type="auto"/>
            <w:tcMar>
              <w:top w:w="0" w:type="dxa"/>
              <w:left w:w="108" w:type="dxa"/>
              <w:bottom w:w="0" w:type="dxa"/>
              <w:right w:w="108" w:type="dxa"/>
            </w:tcMar>
            <w:hideMark/>
          </w:tcPr>
          <w:p w14:paraId="518852CE"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 xml:space="preserve">35.  I </w:t>
            </w:r>
            <w:proofErr w:type="gramStart"/>
            <w:r w:rsidRPr="004E31D8">
              <w:rPr>
                <w:rFonts w:eastAsia="Times New Roman" w:cstheme="minorHAnsi"/>
                <w:color w:val="000000"/>
                <w:kern w:val="0"/>
                <w:lang w:eastAsia="en-GB"/>
                <w14:ligatures w14:val="none"/>
              </w:rPr>
              <w:t>never seem to be</w:t>
            </w:r>
            <w:proofErr w:type="gramEnd"/>
            <w:r w:rsidRPr="004E31D8">
              <w:rPr>
                <w:rFonts w:eastAsia="Times New Roman" w:cstheme="minorHAnsi"/>
                <w:color w:val="000000"/>
                <w:kern w:val="0"/>
                <w:lang w:eastAsia="en-GB"/>
                <w14:ligatures w14:val="none"/>
              </w:rPr>
              <w:t xml:space="preserve"> able to get organized.  </w:t>
            </w:r>
          </w:p>
        </w:tc>
        <w:tc>
          <w:tcPr>
            <w:tcW w:w="0" w:type="auto"/>
            <w:tcMar>
              <w:top w:w="0" w:type="dxa"/>
              <w:left w:w="108" w:type="dxa"/>
              <w:bottom w:w="0" w:type="dxa"/>
              <w:right w:w="108" w:type="dxa"/>
            </w:tcMar>
            <w:hideMark/>
          </w:tcPr>
          <w:p w14:paraId="75DD7E07"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42EB700F" w14:textId="77777777" w:rsidTr="004E31D8">
        <w:trPr>
          <w:trHeight w:val="300"/>
        </w:trPr>
        <w:tc>
          <w:tcPr>
            <w:tcW w:w="0" w:type="auto"/>
            <w:tcMar>
              <w:top w:w="0" w:type="dxa"/>
              <w:left w:w="108" w:type="dxa"/>
              <w:bottom w:w="0" w:type="dxa"/>
              <w:right w:w="108" w:type="dxa"/>
            </w:tcMar>
            <w:hideMark/>
          </w:tcPr>
          <w:p w14:paraId="153F3A7D"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36.  I am very sure of myself. </w:t>
            </w:r>
          </w:p>
        </w:tc>
        <w:tc>
          <w:tcPr>
            <w:tcW w:w="0" w:type="auto"/>
            <w:tcMar>
              <w:top w:w="0" w:type="dxa"/>
              <w:left w:w="108" w:type="dxa"/>
              <w:bottom w:w="0" w:type="dxa"/>
              <w:right w:w="108" w:type="dxa"/>
            </w:tcMar>
            <w:hideMark/>
          </w:tcPr>
          <w:p w14:paraId="35B38469"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3E23675E" w14:textId="77777777" w:rsidTr="004E31D8">
        <w:trPr>
          <w:trHeight w:val="300"/>
        </w:trPr>
        <w:tc>
          <w:tcPr>
            <w:tcW w:w="0" w:type="auto"/>
            <w:tcMar>
              <w:top w:w="0" w:type="dxa"/>
              <w:left w:w="108" w:type="dxa"/>
              <w:bottom w:w="0" w:type="dxa"/>
              <w:right w:w="108" w:type="dxa"/>
            </w:tcMar>
            <w:hideMark/>
          </w:tcPr>
          <w:p w14:paraId="5D36C6F7"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37.  I use flattery to get what I want.</w:t>
            </w:r>
          </w:p>
        </w:tc>
        <w:tc>
          <w:tcPr>
            <w:tcW w:w="0" w:type="auto"/>
            <w:tcMar>
              <w:top w:w="0" w:type="dxa"/>
              <w:left w:w="108" w:type="dxa"/>
              <w:bottom w:w="0" w:type="dxa"/>
              <w:right w:w="108" w:type="dxa"/>
            </w:tcMar>
            <w:hideMark/>
          </w:tcPr>
          <w:p w14:paraId="197BD191"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6DA78BAE" w14:textId="77777777" w:rsidTr="004E31D8">
        <w:trPr>
          <w:trHeight w:val="300"/>
        </w:trPr>
        <w:tc>
          <w:tcPr>
            <w:tcW w:w="0" w:type="auto"/>
            <w:tcMar>
              <w:top w:w="0" w:type="dxa"/>
              <w:left w:w="108" w:type="dxa"/>
              <w:bottom w:w="0" w:type="dxa"/>
              <w:right w:w="108" w:type="dxa"/>
            </w:tcMar>
            <w:hideMark/>
          </w:tcPr>
          <w:p w14:paraId="6F4143C2"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38.  I don’t worry about other people’s needs if they conflict with my own.</w:t>
            </w:r>
          </w:p>
        </w:tc>
        <w:tc>
          <w:tcPr>
            <w:tcW w:w="0" w:type="auto"/>
            <w:tcMar>
              <w:top w:w="0" w:type="dxa"/>
              <w:left w:w="108" w:type="dxa"/>
              <w:bottom w:w="0" w:type="dxa"/>
              <w:right w:w="108" w:type="dxa"/>
            </w:tcMar>
            <w:hideMark/>
          </w:tcPr>
          <w:p w14:paraId="35D155AD" w14:textId="77777777" w:rsidR="004E31D8" w:rsidRPr="004E31D8" w:rsidRDefault="004E31D8" w:rsidP="004E31D8">
            <w:pPr>
              <w:spacing w:after="0" w:line="240" w:lineRule="auto"/>
              <w:rPr>
                <w:rFonts w:eastAsia="Times New Roman" w:cstheme="minorHAnsi"/>
                <w:kern w:val="0"/>
                <w:lang w:eastAsia="en-GB"/>
                <w14:ligatures w14:val="none"/>
              </w:rPr>
            </w:pPr>
          </w:p>
          <w:p w14:paraId="3AD08C6A"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7975AAF0" w14:textId="77777777" w:rsidTr="004E31D8">
        <w:trPr>
          <w:trHeight w:val="300"/>
        </w:trPr>
        <w:tc>
          <w:tcPr>
            <w:tcW w:w="0" w:type="auto"/>
            <w:tcMar>
              <w:top w:w="0" w:type="dxa"/>
              <w:left w:w="108" w:type="dxa"/>
              <w:bottom w:w="0" w:type="dxa"/>
              <w:right w:w="108" w:type="dxa"/>
            </w:tcMar>
            <w:hideMark/>
          </w:tcPr>
          <w:p w14:paraId="4FA695D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39.  I have a great deal of faith in human nature. </w:t>
            </w:r>
          </w:p>
        </w:tc>
        <w:tc>
          <w:tcPr>
            <w:tcW w:w="0" w:type="auto"/>
            <w:tcMar>
              <w:top w:w="0" w:type="dxa"/>
              <w:left w:w="108" w:type="dxa"/>
              <w:bottom w:w="0" w:type="dxa"/>
              <w:right w:w="108" w:type="dxa"/>
            </w:tcMar>
            <w:hideMark/>
          </w:tcPr>
          <w:p w14:paraId="44CFF84E"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65271612" w14:textId="77777777" w:rsidTr="004E31D8">
        <w:trPr>
          <w:trHeight w:val="300"/>
        </w:trPr>
        <w:tc>
          <w:tcPr>
            <w:tcW w:w="0" w:type="auto"/>
            <w:tcMar>
              <w:top w:w="0" w:type="dxa"/>
              <w:left w:w="108" w:type="dxa"/>
              <w:bottom w:w="0" w:type="dxa"/>
              <w:right w:w="108" w:type="dxa"/>
            </w:tcMar>
            <w:hideMark/>
          </w:tcPr>
          <w:p w14:paraId="322BBAE4"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40.  I want to be an important person. </w:t>
            </w:r>
          </w:p>
        </w:tc>
        <w:tc>
          <w:tcPr>
            <w:tcW w:w="0" w:type="auto"/>
            <w:tcMar>
              <w:top w:w="0" w:type="dxa"/>
              <w:left w:w="108" w:type="dxa"/>
              <w:bottom w:w="0" w:type="dxa"/>
              <w:right w:w="108" w:type="dxa"/>
            </w:tcMar>
            <w:hideMark/>
          </w:tcPr>
          <w:p w14:paraId="52AD807D"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00921816" w14:textId="77777777" w:rsidTr="004E31D8">
        <w:trPr>
          <w:trHeight w:val="300"/>
        </w:trPr>
        <w:tc>
          <w:tcPr>
            <w:tcW w:w="0" w:type="auto"/>
            <w:tcMar>
              <w:top w:w="0" w:type="dxa"/>
              <w:left w:w="108" w:type="dxa"/>
              <w:bottom w:w="0" w:type="dxa"/>
              <w:right w:w="108" w:type="dxa"/>
            </w:tcMar>
            <w:hideMark/>
          </w:tcPr>
          <w:p w14:paraId="2786A880"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 xml:space="preserve">41.  </w:t>
            </w:r>
            <w:proofErr w:type="gramStart"/>
            <w:r w:rsidRPr="004E31D8">
              <w:rPr>
                <w:rFonts w:eastAsia="Times New Roman" w:cstheme="minorHAnsi"/>
                <w:color w:val="000000"/>
                <w:kern w:val="0"/>
                <w:lang w:eastAsia="en-GB"/>
                <w14:ligatures w14:val="none"/>
              </w:rPr>
              <w:t>A lot of</w:t>
            </w:r>
            <w:proofErr w:type="gramEnd"/>
            <w:r w:rsidRPr="004E31D8">
              <w:rPr>
                <w:rFonts w:eastAsia="Times New Roman" w:cstheme="minorHAnsi"/>
                <w:color w:val="000000"/>
                <w:kern w:val="0"/>
                <w:lang w:eastAsia="en-GB"/>
                <w14:ligatures w14:val="none"/>
              </w:rPr>
              <w:t xml:space="preserve"> other people are more active than I am. </w:t>
            </w:r>
          </w:p>
        </w:tc>
        <w:tc>
          <w:tcPr>
            <w:tcW w:w="0" w:type="auto"/>
            <w:tcMar>
              <w:top w:w="0" w:type="dxa"/>
              <w:left w:w="108" w:type="dxa"/>
              <w:bottom w:w="0" w:type="dxa"/>
              <w:right w:w="108" w:type="dxa"/>
            </w:tcMar>
            <w:hideMark/>
          </w:tcPr>
          <w:p w14:paraId="73FB08EB"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1052D2A1" w14:textId="77777777" w:rsidTr="004E31D8">
        <w:trPr>
          <w:trHeight w:val="300"/>
        </w:trPr>
        <w:tc>
          <w:tcPr>
            <w:tcW w:w="0" w:type="auto"/>
            <w:tcMar>
              <w:top w:w="0" w:type="dxa"/>
              <w:left w:w="108" w:type="dxa"/>
              <w:bottom w:w="0" w:type="dxa"/>
              <w:right w:w="108" w:type="dxa"/>
            </w:tcMar>
            <w:hideMark/>
          </w:tcPr>
          <w:p w14:paraId="7FB2A914"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42.  I view others as tools to be used and manipulated.</w:t>
            </w:r>
          </w:p>
        </w:tc>
        <w:tc>
          <w:tcPr>
            <w:tcW w:w="0" w:type="auto"/>
            <w:tcMar>
              <w:top w:w="0" w:type="dxa"/>
              <w:left w:w="108" w:type="dxa"/>
              <w:bottom w:w="0" w:type="dxa"/>
              <w:right w:w="108" w:type="dxa"/>
            </w:tcMar>
            <w:hideMark/>
          </w:tcPr>
          <w:p w14:paraId="040D611A"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77E1E421" w14:textId="77777777" w:rsidTr="004E31D8">
        <w:trPr>
          <w:trHeight w:val="300"/>
        </w:trPr>
        <w:tc>
          <w:tcPr>
            <w:tcW w:w="0" w:type="auto"/>
            <w:tcMar>
              <w:top w:w="0" w:type="dxa"/>
              <w:left w:w="108" w:type="dxa"/>
              <w:bottom w:w="0" w:type="dxa"/>
              <w:right w:w="108" w:type="dxa"/>
            </w:tcMar>
            <w:hideMark/>
          </w:tcPr>
          <w:p w14:paraId="54671618"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43.  People would say that I have trouble standing up for myself</w:t>
            </w:r>
            <w:proofErr w:type="gramStart"/>
            <w:r w:rsidRPr="004E31D8">
              <w:rPr>
                <w:rFonts w:eastAsia="Times New Roman" w:cstheme="minorHAnsi"/>
                <w:color w:val="000000"/>
                <w:kern w:val="0"/>
                <w:lang w:eastAsia="en-GB"/>
                <w14:ligatures w14:val="none"/>
              </w:rPr>
              <w:t>.  </w:t>
            </w:r>
            <w:proofErr w:type="gramEnd"/>
          </w:p>
        </w:tc>
        <w:tc>
          <w:tcPr>
            <w:tcW w:w="0" w:type="auto"/>
            <w:tcMar>
              <w:top w:w="0" w:type="dxa"/>
              <w:left w:w="108" w:type="dxa"/>
              <w:bottom w:w="0" w:type="dxa"/>
              <w:right w:w="108" w:type="dxa"/>
            </w:tcMar>
            <w:hideMark/>
          </w:tcPr>
          <w:p w14:paraId="11C78BFC" w14:textId="77777777" w:rsidR="004E31D8" w:rsidRPr="004E31D8" w:rsidRDefault="004E31D8" w:rsidP="004E31D8">
            <w:pPr>
              <w:spacing w:after="0" w:line="240" w:lineRule="auto"/>
              <w:rPr>
                <w:rFonts w:eastAsia="Times New Roman" w:cstheme="minorHAnsi"/>
                <w:kern w:val="0"/>
                <w:lang w:eastAsia="en-GB"/>
                <w14:ligatures w14:val="none"/>
              </w:rPr>
            </w:pPr>
          </w:p>
          <w:p w14:paraId="2F52004A"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1C1394E4" w14:textId="77777777" w:rsidTr="004E31D8">
        <w:trPr>
          <w:trHeight w:val="300"/>
        </w:trPr>
        <w:tc>
          <w:tcPr>
            <w:tcW w:w="0" w:type="auto"/>
            <w:tcMar>
              <w:top w:w="0" w:type="dxa"/>
              <w:left w:w="108" w:type="dxa"/>
              <w:bottom w:w="0" w:type="dxa"/>
              <w:right w:w="108" w:type="dxa"/>
            </w:tcMar>
            <w:hideMark/>
          </w:tcPr>
          <w:p w14:paraId="2FF9D09B"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44.  I am often unsure of how to proceed in my life. </w:t>
            </w:r>
          </w:p>
        </w:tc>
        <w:tc>
          <w:tcPr>
            <w:tcW w:w="0" w:type="auto"/>
            <w:tcMar>
              <w:top w:w="0" w:type="dxa"/>
              <w:left w:w="108" w:type="dxa"/>
              <w:bottom w:w="0" w:type="dxa"/>
              <w:right w:w="108" w:type="dxa"/>
            </w:tcMar>
            <w:hideMark/>
          </w:tcPr>
          <w:p w14:paraId="1DC4A5A6"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383A6F1A" w14:textId="77777777" w:rsidTr="004E31D8">
        <w:trPr>
          <w:trHeight w:val="300"/>
        </w:trPr>
        <w:tc>
          <w:tcPr>
            <w:tcW w:w="0" w:type="auto"/>
            <w:tcMar>
              <w:top w:w="0" w:type="dxa"/>
              <w:left w:w="108" w:type="dxa"/>
              <w:bottom w:w="0" w:type="dxa"/>
              <w:right w:w="108" w:type="dxa"/>
            </w:tcMar>
            <w:hideMark/>
          </w:tcPr>
          <w:p w14:paraId="3643C286"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45.  I don’t make many spur of the moment decisions.</w:t>
            </w:r>
          </w:p>
        </w:tc>
        <w:tc>
          <w:tcPr>
            <w:tcW w:w="0" w:type="auto"/>
            <w:tcMar>
              <w:top w:w="0" w:type="dxa"/>
              <w:left w:w="108" w:type="dxa"/>
              <w:bottom w:w="0" w:type="dxa"/>
              <w:right w:w="108" w:type="dxa"/>
            </w:tcMar>
            <w:hideMark/>
          </w:tcPr>
          <w:p w14:paraId="608A6465"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7FF2E0FB" w14:textId="77777777" w:rsidTr="004E31D8">
        <w:trPr>
          <w:trHeight w:val="300"/>
        </w:trPr>
        <w:tc>
          <w:tcPr>
            <w:tcW w:w="0" w:type="auto"/>
            <w:tcMar>
              <w:top w:w="0" w:type="dxa"/>
              <w:left w:w="108" w:type="dxa"/>
              <w:bottom w:w="0" w:type="dxa"/>
              <w:right w:w="108" w:type="dxa"/>
            </w:tcMar>
            <w:hideMark/>
          </w:tcPr>
          <w:p w14:paraId="34C50E50"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46.  I am not easily flustered.</w:t>
            </w:r>
          </w:p>
        </w:tc>
        <w:tc>
          <w:tcPr>
            <w:tcW w:w="0" w:type="auto"/>
            <w:tcMar>
              <w:top w:w="0" w:type="dxa"/>
              <w:left w:w="108" w:type="dxa"/>
              <w:bottom w:w="0" w:type="dxa"/>
              <w:right w:w="108" w:type="dxa"/>
            </w:tcMar>
            <w:hideMark/>
          </w:tcPr>
          <w:p w14:paraId="06C2F30D"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6AB0846A" w14:textId="77777777" w:rsidTr="004E31D8">
        <w:trPr>
          <w:trHeight w:val="300"/>
        </w:trPr>
        <w:tc>
          <w:tcPr>
            <w:tcW w:w="0" w:type="auto"/>
            <w:tcMar>
              <w:top w:w="0" w:type="dxa"/>
              <w:left w:w="108" w:type="dxa"/>
              <w:bottom w:w="0" w:type="dxa"/>
              <w:right w:w="108" w:type="dxa"/>
            </w:tcMar>
            <w:hideMark/>
          </w:tcPr>
          <w:p w14:paraId="23AE0448"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47.  I am better than others.</w:t>
            </w:r>
          </w:p>
        </w:tc>
        <w:tc>
          <w:tcPr>
            <w:tcW w:w="0" w:type="auto"/>
            <w:tcMar>
              <w:top w:w="0" w:type="dxa"/>
              <w:left w:w="108" w:type="dxa"/>
              <w:bottom w:w="0" w:type="dxa"/>
              <w:right w:w="108" w:type="dxa"/>
            </w:tcMar>
            <w:hideMark/>
          </w:tcPr>
          <w:p w14:paraId="65E704D0"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132F206C" w14:textId="77777777" w:rsidTr="004E31D8">
        <w:trPr>
          <w:trHeight w:val="300"/>
        </w:trPr>
        <w:tc>
          <w:tcPr>
            <w:tcW w:w="0" w:type="auto"/>
            <w:tcMar>
              <w:top w:w="0" w:type="dxa"/>
              <w:left w:w="108" w:type="dxa"/>
              <w:bottom w:w="0" w:type="dxa"/>
              <w:right w:w="108" w:type="dxa"/>
            </w:tcMar>
            <w:hideMark/>
          </w:tcPr>
          <w:p w14:paraId="10D4C315"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48.  I prefer to be spontaneous rather than planning everything out. </w:t>
            </w:r>
          </w:p>
        </w:tc>
        <w:tc>
          <w:tcPr>
            <w:tcW w:w="0" w:type="auto"/>
            <w:tcMar>
              <w:top w:w="0" w:type="dxa"/>
              <w:left w:w="108" w:type="dxa"/>
              <w:bottom w:w="0" w:type="dxa"/>
              <w:right w:w="108" w:type="dxa"/>
            </w:tcMar>
            <w:hideMark/>
          </w:tcPr>
          <w:p w14:paraId="4D4CB7A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4D1FEA02" w14:textId="77777777" w:rsidTr="004E31D8">
        <w:trPr>
          <w:trHeight w:val="300"/>
        </w:trPr>
        <w:tc>
          <w:tcPr>
            <w:tcW w:w="0" w:type="auto"/>
            <w:tcMar>
              <w:top w:w="0" w:type="dxa"/>
              <w:left w:w="108" w:type="dxa"/>
              <w:bottom w:w="0" w:type="dxa"/>
              <w:right w:w="108" w:type="dxa"/>
            </w:tcMar>
            <w:hideMark/>
          </w:tcPr>
          <w:p w14:paraId="11FB8808"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49.  I am not easily embarrassed.</w:t>
            </w:r>
          </w:p>
        </w:tc>
        <w:tc>
          <w:tcPr>
            <w:tcW w:w="0" w:type="auto"/>
            <w:tcMar>
              <w:top w:w="0" w:type="dxa"/>
              <w:left w:w="108" w:type="dxa"/>
              <w:bottom w:w="0" w:type="dxa"/>
              <w:right w:w="108" w:type="dxa"/>
            </w:tcMar>
            <w:hideMark/>
          </w:tcPr>
          <w:p w14:paraId="799E689B"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59422DDA" w14:textId="77777777" w:rsidTr="004E31D8">
        <w:trPr>
          <w:trHeight w:val="300"/>
        </w:trPr>
        <w:tc>
          <w:tcPr>
            <w:tcW w:w="0" w:type="auto"/>
            <w:tcMar>
              <w:top w:w="0" w:type="dxa"/>
              <w:left w:w="108" w:type="dxa"/>
              <w:bottom w:w="0" w:type="dxa"/>
              <w:right w:w="108" w:type="dxa"/>
            </w:tcMar>
            <w:hideMark/>
          </w:tcPr>
          <w:p w14:paraId="5C61378D"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 xml:space="preserve">50.  Being honest </w:t>
            </w:r>
            <w:proofErr w:type="gramStart"/>
            <w:r w:rsidRPr="004E31D8">
              <w:rPr>
                <w:rFonts w:eastAsia="Times New Roman" w:cstheme="minorHAnsi"/>
                <w:color w:val="000000"/>
                <w:kern w:val="0"/>
                <w:lang w:eastAsia="en-GB"/>
                <w14:ligatures w14:val="none"/>
              </w:rPr>
              <w:t>all of</w:t>
            </w:r>
            <w:proofErr w:type="gramEnd"/>
            <w:r w:rsidRPr="004E31D8">
              <w:rPr>
                <w:rFonts w:eastAsia="Times New Roman" w:cstheme="minorHAnsi"/>
                <w:color w:val="000000"/>
                <w:kern w:val="0"/>
                <w:lang w:eastAsia="en-GB"/>
                <w14:ligatures w14:val="none"/>
              </w:rPr>
              <w:t xml:space="preserve"> the time won’t lead to success.</w:t>
            </w:r>
          </w:p>
        </w:tc>
        <w:tc>
          <w:tcPr>
            <w:tcW w:w="0" w:type="auto"/>
            <w:tcMar>
              <w:top w:w="0" w:type="dxa"/>
              <w:left w:w="108" w:type="dxa"/>
              <w:bottom w:w="0" w:type="dxa"/>
              <w:right w:w="108" w:type="dxa"/>
            </w:tcMar>
            <w:hideMark/>
          </w:tcPr>
          <w:p w14:paraId="189CFA7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308B4488" w14:textId="77777777" w:rsidTr="004E31D8">
        <w:trPr>
          <w:trHeight w:val="300"/>
        </w:trPr>
        <w:tc>
          <w:tcPr>
            <w:tcW w:w="0" w:type="auto"/>
            <w:tcMar>
              <w:top w:w="0" w:type="dxa"/>
              <w:left w:w="108" w:type="dxa"/>
              <w:bottom w:w="0" w:type="dxa"/>
              <w:right w:w="108" w:type="dxa"/>
            </w:tcMar>
            <w:hideMark/>
          </w:tcPr>
          <w:p w14:paraId="5AE5F6F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51.  Other people describe me as cold-hearted.</w:t>
            </w:r>
          </w:p>
        </w:tc>
        <w:tc>
          <w:tcPr>
            <w:tcW w:w="0" w:type="auto"/>
            <w:tcMar>
              <w:top w:w="0" w:type="dxa"/>
              <w:left w:w="108" w:type="dxa"/>
              <w:bottom w:w="0" w:type="dxa"/>
              <w:right w:w="108" w:type="dxa"/>
            </w:tcMar>
            <w:hideMark/>
          </w:tcPr>
          <w:p w14:paraId="434105E0"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r w:rsidR="004E31D8" w:rsidRPr="004E31D8" w14:paraId="335C272F" w14:textId="77777777" w:rsidTr="004E31D8">
        <w:trPr>
          <w:trHeight w:val="300"/>
        </w:trPr>
        <w:tc>
          <w:tcPr>
            <w:tcW w:w="0" w:type="auto"/>
            <w:tcMar>
              <w:top w:w="0" w:type="dxa"/>
              <w:left w:w="108" w:type="dxa"/>
              <w:bottom w:w="0" w:type="dxa"/>
              <w:right w:w="108" w:type="dxa"/>
            </w:tcMar>
            <w:hideMark/>
          </w:tcPr>
          <w:p w14:paraId="69D0ED4B"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52.  I tend to assume the best about people.</w:t>
            </w:r>
          </w:p>
        </w:tc>
        <w:tc>
          <w:tcPr>
            <w:tcW w:w="0" w:type="auto"/>
            <w:tcMar>
              <w:top w:w="0" w:type="dxa"/>
              <w:left w:w="108" w:type="dxa"/>
              <w:bottom w:w="0" w:type="dxa"/>
              <w:right w:w="108" w:type="dxa"/>
            </w:tcMar>
            <w:hideMark/>
          </w:tcPr>
          <w:p w14:paraId="0F2C58ED"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1             2              3              4             5</w:t>
            </w:r>
          </w:p>
        </w:tc>
      </w:tr>
    </w:tbl>
    <w:p w14:paraId="7157FA8E" w14:textId="77777777" w:rsidR="004E31D8" w:rsidRPr="004E31D8" w:rsidRDefault="004E31D8" w:rsidP="004E31D8">
      <w:pPr>
        <w:spacing w:after="0" w:line="240" w:lineRule="auto"/>
        <w:rPr>
          <w:rFonts w:eastAsia="Times New Roman" w:cstheme="minorHAnsi"/>
          <w:kern w:val="0"/>
          <w:lang w:eastAsia="en-GB"/>
          <w14:ligatures w14:val="none"/>
        </w:rPr>
      </w:pPr>
    </w:p>
    <w:p w14:paraId="57341A89"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 xml:space="preserve">Collison, K.L., Vize. C.E., Miller, J.D. &amp; Lynam, D.R. (in press). Development and preliminary validation of a Five Factor Model measure of Machiavellianism. </w:t>
      </w:r>
      <w:r w:rsidRPr="004E31D8">
        <w:rPr>
          <w:rFonts w:eastAsia="Times New Roman" w:cstheme="minorHAnsi"/>
          <w:i/>
          <w:iCs/>
          <w:color w:val="000000"/>
          <w:kern w:val="0"/>
          <w:lang w:eastAsia="en-GB"/>
          <w14:ligatures w14:val="none"/>
        </w:rPr>
        <w:t>Psychological Assessment</w:t>
      </w:r>
      <w:r w:rsidRPr="004E31D8">
        <w:rPr>
          <w:rFonts w:eastAsia="Times New Roman" w:cstheme="minorHAnsi"/>
          <w:color w:val="000000"/>
          <w:kern w:val="0"/>
          <w:lang w:eastAsia="en-GB"/>
          <w14:ligatures w14:val="none"/>
        </w:rPr>
        <w:t>.</w:t>
      </w:r>
    </w:p>
    <w:p w14:paraId="04EAEAD7" w14:textId="77777777" w:rsidR="004E31D8" w:rsidRPr="004E31D8" w:rsidRDefault="004E31D8" w:rsidP="004E31D8">
      <w:pPr>
        <w:spacing w:after="0" w:line="240" w:lineRule="auto"/>
        <w:rPr>
          <w:rFonts w:eastAsia="Times New Roman" w:cstheme="minorHAnsi"/>
          <w:kern w:val="0"/>
          <w:lang w:eastAsia="en-GB"/>
          <w14:ligatures w14:val="none"/>
        </w:rPr>
      </w:pPr>
    </w:p>
    <w:p w14:paraId="433FF141"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b/>
          <w:bCs/>
          <w:color w:val="000000"/>
          <w:kern w:val="0"/>
          <w:lang w:eastAsia="en-GB"/>
          <w14:ligatures w14:val="none"/>
        </w:rPr>
        <w:t>Scoring Key:</w:t>
      </w:r>
    </w:p>
    <w:p w14:paraId="07171878" w14:textId="77777777" w:rsidR="004E31D8" w:rsidRPr="004E31D8" w:rsidRDefault="004E31D8" w:rsidP="004E31D8">
      <w:pPr>
        <w:spacing w:after="0" w:line="240" w:lineRule="auto"/>
        <w:rPr>
          <w:rFonts w:eastAsia="Times New Roman" w:cstheme="minorHAnsi"/>
          <w:kern w:val="0"/>
          <w:lang w:eastAsia="en-GB"/>
          <w14:ligatures w14:val="none"/>
        </w:rPr>
      </w:pPr>
    </w:p>
    <w:p w14:paraId="1C125C82"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An “r” next to an item indicates that it should reverse-scored (i.e., 5 = 1, 2 =4, 3 = 3, 4 = 2, and 5 = 1) before being summed or averaged with the rest of the items.</w:t>
      </w:r>
    </w:p>
    <w:p w14:paraId="0773A173" w14:textId="77777777" w:rsidR="004E31D8" w:rsidRPr="004E31D8" w:rsidRDefault="004E31D8" w:rsidP="004E31D8">
      <w:pPr>
        <w:spacing w:after="0" w:line="240" w:lineRule="auto"/>
        <w:rPr>
          <w:rFonts w:eastAsia="Times New Roman" w:cstheme="minorHAnsi"/>
          <w:kern w:val="0"/>
          <w:lang w:eastAsia="en-GB"/>
          <w14:ligatures w14:val="none"/>
        </w:rPr>
      </w:pPr>
    </w:p>
    <w:p w14:paraId="7A05716B"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u w:val="single"/>
          <w:lang w:eastAsia="en-GB"/>
          <w14:ligatures w14:val="none"/>
        </w:rPr>
        <w:t>Subscales</w:t>
      </w:r>
    </w:p>
    <w:p w14:paraId="3DDD225D" w14:textId="77777777" w:rsidR="004E31D8" w:rsidRPr="004E31D8" w:rsidRDefault="004E31D8" w:rsidP="004E31D8">
      <w:pPr>
        <w:spacing w:after="0" w:line="240" w:lineRule="auto"/>
        <w:rPr>
          <w:rFonts w:eastAsia="Times New Roman" w:cstheme="minorHAnsi"/>
          <w:kern w:val="0"/>
          <w:lang w:eastAsia="en-GB"/>
          <w14:ligatures w14:val="none"/>
        </w:rPr>
      </w:pPr>
    </w:p>
    <w:p w14:paraId="677C1370"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Achievement: 1r, 14, 27, 40</w:t>
      </w:r>
    </w:p>
    <w:p w14:paraId="1E029EBC" w14:textId="77777777" w:rsidR="004E31D8" w:rsidRPr="004E31D8" w:rsidRDefault="004E31D8" w:rsidP="004E31D8">
      <w:pPr>
        <w:spacing w:after="0" w:line="240" w:lineRule="auto"/>
        <w:rPr>
          <w:rFonts w:eastAsia="Times New Roman" w:cstheme="minorHAnsi"/>
          <w:kern w:val="0"/>
          <w:lang w:eastAsia="en-GB"/>
          <w14:ligatures w14:val="none"/>
        </w:rPr>
      </w:pPr>
    </w:p>
    <w:p w14:paraId="65904D1D"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Activity: 2r, 15, 28, 41r</w:t>
      </w:r>
    </w:p>
    <w:p w14:paraId="6BEB41ED" w14:textId="77777777" w:rsidR="004E31D8" w:rsidRPr="004E31D8" w:rsidRDefault="004E31D8" w:rsidP="004E31D8">
      <w:pPr>
        <w:spacing w:after="0" w:line="240" w:lineRule="auto"/>
        <w:rPr>
          <w:rFonts w:eastAsia="Times New Roman" w:cstheme="minorHAnsi"/>
          <w:kern w:val="0"/>
          <w:lang w:eastAsia="en-GB"/>
          <w14:ligatures w14:val="none"/>
        </w:rPr>
      </w:pPr>
    </w:p>
    <w:p w14:paraId="3B4D0C9F"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Selfishness (low Altruism):  3r, 16r, 29r, 42  </w:t>
      </w:r>
    </w:p>
    <w:p w14:paraId="15E9FC6B" w14:textId="77777777" w:rsidR="004E31D8" w:rsidRPr="004E31D8" w:rsidRDefault="004E31D8" w:rsidP="004E31D8">
      <w:pPr>
        <w:spacing w:after="0" w:line="240" w:lineRule="auto"/>
        <w:rPr>
          <w:rFonts w:eastAsia="Times New Roman" w:cstheme="minorHAnsi"/>
          <w:kern w:val="0"/>
          <w:lang w:eastAsia="en-GB"/>
          <w14:ligatures w14:val="none"/>
        </w:rPr>
      </w:pPr>
    </w:p>
    <w:p w14:paraId="4C854161"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Assertiveness: 4r, 17, 30, 43r</w:t>
      </w:r>
    </w:p>
    <w:p w14:paraId="2F29FC08" w14:textId="77777777" w:rsidR="004E31D8" w:rsidRPr="004E31D8" w:rsidRDefault="004E31D8" w:rsidP="004E31D8">
      <w:pPr>
        <w:spacing w:after="0" w:line="240" w:lineRule="auto"/>
        <w:rPr>
          <w:rFonts w:eastAsia="Times New Roman" w:cstheme="minorHAnsi"/>
          <w:kern w:val="0"/>
          <w:lang w:eastAsia="en-GB"/>
          <w14:ligatures w14:val="none"/>
        </w:rPr>
      </w:pPr>
    </w:p>
    <w:p w14:paraId="78B697EB"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Competence: 5r, 18, 31, 44r </w:t>
      </w:r>
    </w:p>
    <w:p w14:paraId="0FEF0A7C" w14:textId="77777777" w:rsidR="004E31D8" w:rsidRPr="004E31D8" w:rsidRDefault="004E31D8" w:rsidP="004E31D8">
      <w:pPr>
        <w:spacing w:after="0" w:line="240" w:lineRule="auto"/>
        <w:rPr>
          <w:rFonts w:eastAsia="Times New Roman" w:cstheme="minorHAnsi"/>
          <w:kern w:val="0"/>
          <w:lang w:eastAsia="en-GB"/>
          <w14:ligatures w14:val="none"/>
        </w:rPr>
      </w:pPr>
    </w:p>
    <w:p w14:paraId="6071F11D"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Deliberation: 6, 19r, 32r, 45</w:t>
      </w:r>
    </w:p>
    <w:p w14:paraId="0E3BDCF9" w14:textId="77777777" w:rsidR="004E31D8" w:rsidRPr="004E31D8" w:rsidRDefault="004E31D8" w:rsidP="004E31D8">
      <w:pPr>
        <w:spacing w:after="0" w:line="240" w:lineRule="auto"/>
        <w:rPr>
          <w:rFonts w:eastAsia="Times New Roman" w:cstheme="minorHAnsi"/>
          <w:kern w:val="0"/>
          <w:lang w:eastAsia="en-GB"/>
          <w14:ligatures w14:val="none"/>
        </w:rPr>
      </w:pPr>
    </w:p>
    <w:p w14:paraId="29990477"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Invulnerable: 7, 20r, 33r, 46</w:t>
      </w:r>
    </w:p>
    <w:p w14:paraId="6E4D120F" w14:textId="77777777" w:rsidR="004E31D8" w:rsidRPr="004E31D8" w:rsidRDefault="004E31D8" w:rsidP="004E31D8">
      <w:pPr>
        <w:spacing w:after="0" w:line="240" w:lineRule="auto"/>
        <w:rPr>
          <w:rFonts w:eastAsia="Times New Roman" w:cstheme="minorHAnsi"/>
          <w:kern w:val="0"/>
          <w:lang w:eastAsia="en-GB"/>
          <w14:ligatures w14:val="none"/>
        </w:rPr>
      </w:pPr>
    </w:p>
    <w:p w14:paraId="1DBAB892"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Immodesty: 8, 21, 34, 47  </w:t>
      </w:r>
    </w:p>
    <w:p w14:paraId="1F477AE7" w14:textId="77777777" w:rsidR="004E31D8" w:rsidRPr="004E31D8" w:rsidRDefault="004E31D8" w:rsidP="004E31D8">
      <w:pPr>
        <w:spacing w:after="0" w:line="240" w:lineRule="auto"/>
        <w:rPr>
          <w:rFonts w:eastAsia="Times New Roman" w:cstheme="minorHAnsi"/>
          <w:kern w:val="0"/>
          <w:lang w:eastAsia="en-GB"/>
          <w14:ligatures w14:val="none"/>
        </w:rPr>
      </w:pPr>
    </w:p>
    <w:p w14:paraId="1442BCC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Order: 9, 22, 35r, 48r</w:t>
      </w:r>
    </w:p>
    <w:p w14:paraId="5F519F85" w14:textId="77777777" w:rsidR="004E31D8" w:rsidRPr="004E31D8" w:rsidRDefault="004E31D8" w:rsidP="004E31D8">
      <w:pPr>
        <w:spacing w:after="0" w:line="240" w:lineRule="auto"/>
        <w:rPr>
          <w:rFonts w:eastAsia="Times New Roman" w:cstheme="minorHAnsi"/>
          <w:kern w:val="0"/>
          <w:lang w:eastAsia="en-GB"/>
          <w14:ligatures w14:val="none"/>
        </w:rPr>
      </w:pPr>
    </w:p>
    <w:p w14:paraId="5961A11C"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Self-confidence: 10, 23r, 36, 49   </w:t>
      </w:r>
    </w:p>
    <w:p w14:paraId="116E8950" w14:textId="77777777" w:rsidR="004E31D8" w:rsidRPr="004E31D8" w:rsidRDefault="004E31D8" w:rsidP="004E31D8">
      <w:pPr>
        <w:spacing w:after="0" w:line="240" w:lineRule="auto"/>
        <w:rPr>
          <w:rFonts w:eastAsia="Times New Roman" w:cstheme="minorHAnsi"/>
          <w:kern w:val="0"/>
          <w:lang w:eastAsia="en-GB"/>
          <w14:ligatures w14:val="none"/>
        </w:rPr>
      </w:pPr>
    </w:p>
    <w:p w14:paraId="5896893E"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Manipulative: 11, 24r, 37, 50 </w:t>
      </w:r>
    </w:p>
    <w:p w14:paraId="221BFECB" w14:textId="77777777" w:rsidR="004E31D8" w:rsidRPr="004E31D8" w:rsidRDefault="004E31D8" w:rsidP="004E31D8">
      <w:pPr>
        <w:spacing w:after="0" w:line="240" w:lineRule="auto"/>
        <w:rPr>
          <w:rFonts w:eastAsia="Times New Roman" w:cstheme="minorHAnsi"/>
          <w:kern w:val="0"/>
          <w:lang w:eastAsia="en-GB"/>
          <w14:ligatures w14:val="none"/>
        </w:rPr>
      </w:pPr>
    </w:p>
    <w:p w14:paraId="270A8179"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Callousness: 12, 25, 38, 51  </w:t>
      </w:r>
    </w:p>
    <w:p w14:paraId="5915BC9F" w14:textId="77777777" w:rsidR="004E31D8" w:rsidRPr="004E31D8" w:rsidRDefault="004E31D8" w:rsidP="004E31D8">
      <w:pPr>
        <w:spacing w:after="0" w:line="240" w:lineRule="auto"/>
        <w:rPr>
          <w:rFonts w:eastAsia="Times New Roman" w:cstheme="minorHAnsi"/>
          <w:kern w:val="0"/>
          <w:lang w:eastAsia="en-GB"/>
          <w14:ligatures w14:val="none"/>
        </w:rPr>
      </w:pPr>
    </w:p>
    <w:p w14:paraId="31F20C69"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Cynical: 13, 26r, 39r, 52r</w:t>
      </w:r>
    </w:p>
    <w:p w14:paraId="2DD2DA28" w14:textId="77777777" w:rsidR="004E31D8" w:rsidRPr="004E31D8" w:rsidRDefault="004E31D8" w:rsidP="004E31D8">
      <w:pPr>
        <w:spacing w:after="0" w:line="240" w:lineRule="auto"/>
        <w:rPr>
          <w:rFonts w:eastAsia="Times New Roman" w:cstheme="minorHAnsi"/>
          <w:kern w:val="0"/>
          <w:lang w:eastAsia="en-GB"/>
          <w14:ligatures w14:val="none"/>
        </w:rPr>
      </w:pPr>
    </w:p>
    <w:p w14:paraId="0D080B59"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 xml:space="preserve">The </w:t>
      </w:r>
      <w:r w:rsidRPr="004E31D8">
        <w:rPr>
          <w:rFonts w:eastAsia="Times New Roman" w:cstheme="minorHAnsi"/>
          <w:color w:val="000000"/>
          <w:kern w:val="0"/>
          <w:u w:val="single"/>
          <w:lang w:eastAsia="en-GB"/>
          <w14:ligatures w14:val="none"/>
        </w:rPr>
        <w:t>Total Score</w:t>
      </w:r>
      <w:r w:rsidRPr="004E31D8">
        <w:rPr>
          <w:rFonts w:eastAsia="Times New Roman" w:cstheme="minorHAnsi"/>
          <w:color w:val="000000"/>
          <w:kern w:val="0"/>
          <w:lang w:eastAsia="en-GB"/>
          <w14:ligatures w14:val="none"/>
        </w:rPr>
        <w:t xml:space="preserve"> is computed by averaging or summing the 13 scales above. </w:t>
      </w:r>
    </w:p>
    <w:p w14:paraId="08A80E82" w14:textId="77777777" w:rsidR="004E31D8" w:rsidRPr="004E31D8" w:rsidRDefault="004E31D8" w:rsidP="004E31D8">
      <w:pPr>
        <w:spacing w:after="0" w:line="240" w:lineRule="auto"/>
        <w:rPr>
          <w:rFonts w:eastAsia="Times New Roman" w:cstheme="minorHAnsi"/>
          <w:kern w:val="0"/>
          <w:lang w:eastAsia="en-GB"/>
          <w14:ligatures w14:val="none"/>
        </w:rPr>
      </w:pPr>
      <w:r w:rsidRPr="004E31D8">
        <w:rPr>
          <w:rFonts w:eastAsia="Times New Roman" w:cstheme="minorHAnsi"/>
          <w:color w:val="000000"/>
          <w:kern w:val="0"/>
          <w:lang w:eastAsia="en-GB"/>
          <w14:ligatures w14:val="none"/>
        </w:rPr>
        <w:t>Three factor scores can also be computed:</w:t>
      </w:r>
    </w:p>
    <w:p w14:paraId="3241350B" w14:textId="77777777" w:rsidR="004E31D8" w:rsidRPr="004E31D8" w:rsidRDefault="004E31D8" w:rsidP="004E31D8">
      <w:pPr>
        <w:spacing w:after="0" w:line="240" w:lineRule="auto"/>
        <w:ind w:left="720"/>
        <w:rPr>
          <w:rFonts w:eastAsia="Times New Roman" w:cstheme="minorHAnsi"/>
          <w:kern w:val="0"/>
          <w:lang w:eastAsia="en-GB"/>
          <w14:ligatures w14:val="none"/>
        </w:rPr>
      </w:pPr>
      <w:r w:rsidRPr="004E31D8">
        <w:rPr>
          <w:rFonts w:eastAsia="Times New Roman" w:cstheme="minorHAnsi"/>
          <w:color w:val="000000"/>
          <w:kern w:val="0"/>
          <w:u w:val="single"/>
          <w:lang w:eastAsia="en-GB"/>
          <w14:ligatures w14:val="none"/>
        </w:rPr>
        <w:t>Antagonism</w:t>
      </w:r>
      <w:r w:rsidRPr="004E31D8">
        <w:rPr>
          <w:rFonts w:eastAsia="Times New Roman" w:cstheme="minorHAnsi"/>
          <w:color w:val="000000"/>
          <w:kern w:val="0"/>
          <w:lang w:eastAsia="en-GB"/>
          <w14:ligatures w14:val="none"/>
        </w:rPr>
        <w:t>: Selfishness (low Altruism), Immodesty, Manipulative, Callousness, Cynical</w:t>
      </w:r>
    </w:p>
    <w:p w14:paraId="0A9CBA18" w14:textId="77777777" w:rsidR="004E31D8" w:rsidRPr="004E31D8" w:rsidRDefault="004E31D8" w:rsidP="004E31D8">
      <w:pPr>
        <w:spacing w:after="0" w:line="240" w:lineRule="auto"/>
        <w:ind w:left="720"/>
        <w:rPr>
          <w:rFonts w:eastAsia="Times New Roman" w:cstheme="minorHAnsi"/>
          <w:kern w:val="0"/>
          <w:lang w:eastAsia="en-GB"/>
          <w14:ligatures w14:val="none"/>
        </w:rPr>
      </w:pPr>
      <w:r w:rsidRPr="004E31D8">
        <w:rPr>
          <w:rFonts w:eastAsia="Times New Roman" w:cstheme="minorHAnsi"/>
          <w:color w:val="000000"/>
          <w:kern w:val="0"/>
          <w:u w:val="single"/>
          <w:lang w:eastAsia="en-GB"/>
          <w14:ligatures w14:val="none"/>
        </w:rPr>
        <w:t>Agency</w:t>
      </w:r>
      <w:r w:rsidRPr="004E31D8">
        <w:rPr>
          <w:rFonts w:eastAsia="Times New Roman" w:cstheme="minorHAnsi"/>
          <w:color w:val="000000"/>
          <w:kern w:val="0"/>
          <w:lang w:eastAsia="en-GB"/>
          <w14:ligatures w14:val="none"/>
        </w:rPr>
        <w:t>: Achievement, Activity, Assertiveness, Competence, Self-confidence, Invulnerable</w:t>
      </w:r>
    </w:p>
    <w:p w14:paraId="399BEF0E" w14:textId="77777777" w:rsidR="004E31D8" w:rsidRPr="004E31D8" w:rsidRDefault="004E31D8" w:rsidP="004E31D8">
      <w:pPr>
        <w:spacing w:after="0" w:line="240" w:lineRule="auto"/>
        <w:ind w:left="720"/>
        <w:rPr>
          <w:rFonts w:eastAsia="Times New Roman" w:cstheme="minorHAnsi"/>
          <w:kern w:val="0"/>
          <w:lang w:eastAsia="en-GB"/>
          <w14:ligatures w14:val="none"/>
        </w:rPr>
      </w:pPr>
      <w:r w:rsidRPr="004E31D8">
        <w:rPr>
          <w:rFonts w:eastAsia="Times New Roman" w:cstheme="minorHAnsi"/>
          <w:color w:val="000000"/>
          <w:kern w:val="0"/>
          <w:u w:val="single"/>
          <w:lang w:eastAsia="en-GB"/>
          <w14:ligatures w14:val="none"/>
        </w:rPr>
        <w:t>Planfulness</w:t>
      </w:r>
      <w:r w:rsidRPr="004E31D8">
        <w:rPr>
          <w:rFonts w:eastAsia="Times New Roman" w:cstheme="minorHAnsi"/>
          <w:color w:val="000000"/>
          <w:kern w:val="0"/>
          <w:lang w:eastAsia="en-GB"/>
          <w14:ligatures w14:val="none"/>
        </w:rPr>
        <w:t>: Deliberation, Order</w:t>
      </w:r>
    </w:p>
    <w:p w14:paraId="50999D32" w14:textId="77777777" w:rsidR="004E31D8" w:rsidRPr="00F4160F" w:rsidRDefault="004E31D8" w:rsidP="004E31D8">
      <w:pPr>
        <w:rPr>
          <w:rFonts w:cstheme="minorHAnsi"/>
        </w:rPr>
      </w:pPr>
    </w:p>
    <w:p w14:paraId="6E257707" w14:textId="77777777" w:rsidR="004E31D8" w:rsidRPr="00F4160F" w:rsidRDefault="004E31D8" w:rsidP="004E31D8">
      <w:pPr>
        <w:rPr>
          <w:rFonts w:cstheme="minorHAnsi"/>
        </w:rPr>
      </w:pPr>
    </w:p>
    <w:p w14:paraId="706E51DC" w14:textId="77777777" w:rsidR="004E31D8" w:rsidRPr="00F4160F" w:rsidRDefault="004E31D8" w:rsidP="004E31D8">
      <w:pPr>
        <w:rPr>
          <w:rFonts w:cstheme="minorHAnsi"/>
        </w:rPr>
      </w:pPr>
    </w:p>
    <w:p w14:paraId="707EA24E" w14:textId="77777777" w:rsidR="004E31D8" w:rsidRPr="00F4160F" w:rsidRDefault="004E31D8" w:rsidP="004E31D8">
      <w:pPr>
        <w:rPr>
          <w:rFonts w:cstheme="minorHAnsi"/>
        </w:rPr>
      </w:pPr>
    </w:p>
    <w:p w14:paraId="48F667D9" w14:textId="77777777" w:rsidR="004E31D8" w:rsidRPr="00F4160F" w:rsidRDefault="004E31D8" w:rsidP="004E31D8">
      <w:pPr>
        <w:rPr>
          <w:rFonts w:cstheme="minorHAnsi"/>
        </w:rPr>
      </w:pPr>
    </w:p>
    <w:p w14:paraId="4217C8AB" w14:textId="77777777" w:rsidR="004E31D8" w:rsidRPr="00F4160F" w:rsidRDefault="004E31D8" w:rsidP="004E31D8">
      <w:pPr>
        <w:rPr>
          <w:rFonts w:cstheme="minorHAnsi"/>
        </w:rPr>
      </w:pPr>
    </w:p>
    <w:p w14:paraId="56DDA9EA" w14:textId="77777777" w:rsidR="004E31D8" w:rsidRPr="00F4160F" w:rsidRDefault="004E31D8" w:rsidP="004E31D8">
      <w:pPr>
        <w:rPr>
          <w:rFonts w:cstheme="minorHAnsi"/>
        </w:rPr>
      </w:pPr>
    </w:p>
    <w:p w14:paraId="07FDB692" w14:textId="77777777" w:rsidR="004E31D8" w:rsidRPr="00F4160F" w:rsidRDefault="004E31D8" w:rsidP="004E31D8">
      <w:pPr>
        <w:rPr>
          <w:rFonts w:cstheme="minorHAnsi"/>
        </w:rPr>
      </w:pPr>
    </w:p>
    <w:p w14:paraId="774BAE5B" w14:textId="77777777" w:rsidR="004E31D8" w:rsidRPr="00F4160F" w:rsidRDefault="004E31D8" w:rsidP="004E31D8">
      <w:pPr>
        <w:rPr>
          <w:rFonts w:cstheme="minorHAnsi"/>
        </w:rPr>
      </w:pPr>
    </w:p>
    <w:p w14:paraId="434AD780" w14:textId="77777777" w:rsidR="004E31D8" w:rsidRPr="00F4160F" w:rsidRDefault="004E31D8" w:rsidP="004E31D8">
      <w:pPr>
        <w:rPr>
          <w:rFonts w:cstheme="minorHAnsi"/>
        </w:rPr>
      </w:pPr>
    </w:p>
    <w:p w14:paraId="34344BC1" w14:textId="77777777" w:rsidR="004E31D8" w:rsidRPr="00F4160F" w:rsidRDefault="004E31D8" w:rsidP="004E31D8">
      <w:pPr>
        <w:rPr>
          <w:rFonts w:cstheme="minorHAnsi"/>
        </w:rPr>
      </w:pPr>
    </w:p>
    <w:p w14:paraId="040CDAB2" w14:textId="77777777" w:rsidR="004E31D8" w:rsidRPr="00F4160F" w:rsidRDefault="004E31D8" w:rsidP="004E31D8">
      <w:pPr>
        <w:rPr>
          <w:rFonts w:cstheme="minorHAnsi"/>
        </w:rPr>
      </w:pPr>
    </w:p>
    <w:p w14:paraId="7A1B0EE2" w14:textId="77777777" w:rsidR="000A7A87" w:rsidRDefault="000A7A87">
      <w:pPr>
        <w:rPr>
          <w:rFonts w:eastAsia="Times New Roman" w:cstheme="minorHAnsi"/>
          <w:i/>
          <w:iCs/>
          <w:color w:val="000000"/>
          <w:kern w:val="0"/>
          <w:sz w:val="24"/>
          <w:szCs w:val="24"/>
          <w:lang w:eastAsia="en-GB"/>
          <w14:ligatures w14:val="none"/>
        </w:rPr>
      </w:pPr>
      <w:r>
        <w:rPr>
          <w:rFonts w:eastAsia="Times New Roman" w:cstheme="minorHAnsi"/>
          <w:i/>
          <w:iCs/>
          <w:color w:val="000000"/>
          <w:kern w:val="0"/>
          <w:sz w:val="24"/>
          <w:szCs w:val="24"/>
          <w:lang w:eastAsia="en-GB"/>
          <w14:ligatures w14:val="none"/>
        </w:rPr>
        <w:br w:type="page"/>
      </w:r>
    </w:p>
    <w:p w14:paraId="5FC400F9" w14:textId="49F9400D" w:rsidR="004E31D8" w:rsidRPr="004E31D8" w:rsidRDefault="004E31D8" w:rsidP="000A7A87">
      <w:pPr>
        <w:spacing w:after="0" w:line="240" w:lineRule="auto"/>
        <w:jc w:val="center"/>
        <w:rPr>
          <w:rFonts w:eastAsia="Times New Roman" w:cstheme="minorHAnsi"/>
          <w:b/>
          <w:bCs/>
          <w:kern w:val="0"/>
          <w:sz w:val="24"/>
          <w:szCs w:val="24"/>
          <w:lang w:eastAsia="en-GB"/>
          <w14:ligatures w14:val="none"/>
        </w:rPr>
      </w:pPr>
      <w:r w:rsidRPr="004E31D8">
        <w:rPr>
          <w:rFonts w:eastAsia="Times New Roman" w:cstheme="minorHAnsi"/>
          <w:b/>
          <w:bCs/>
          <w:color w:val="000000"/>
          <w:kern w:val="0"/>
          <w:sz w:val="24"/>
          <w:szCs w:val="24"/>
          <w:lang w:eastAsia="en-GB"/>
          <w14:ligatures w14:val="none"/>
        </w:rPr>
        <w:lastRenderedPageBreak/>
        <w:t>Appendix 2: Qualtrics Survey Build</w:t>
      </w:r>
    </w:p>
    <w:p w14:paraId="7D662A5E"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53745727" w14:textId="77777777" w:rsidR="004E31D8" w:rsidRPr="004E31D8" w:rsidRDefault="004E31D8" w:rsidP="004E31D8">
      <w:pPr>
        <w:spacing w:after="0" w:line="240" w:lineRule="auto"/>
        <w:rPr>
          <w:rFonts w:eastAsia="Times New Roman" w:cstheme="minorHAnsi"/>
          <w:b/>
          <w:bCs/>
          <w:kern w:val="0"/>
          <w:sz w:val="24"/>
          <w:szCs w:val="24"/>
          <w:lang w:eastAsia="en-GB"/>
          <w14:ligatures w14:val="none"/>
        </w:rPr>
      </w:pPr>
      <w:r w:rsidRPr="004E31D8">
        <w:rPr>
          <w:rFonts w:eastAsia="Times New Roman" w:cstheme="minorHAnsi"/>
          <w:b/>
          <w:bCs/>
          <w:color w:val="000000"/>
          <w:kern w:val="0"/>
          <w:sz w:val="20"/>
          <w:szCs w:val="20"/>
          <w:lang w:eastAsia="en-GB"/>
          <w14:ligatures w14:val="none"/>
        </w:rPr>
        <w:t>Figure 1: Survey Flow</w:t>
      </w:r>
    </w:p>
    <w:p w14:paraId="31404883" w14:textId="35C9CD3F" w:rsidR="004E31D8" w:rsidRPr="004E31D8" w:rsidRDefault="004E31D8" w:rsidP="004E31D8">
      <w:pPr>
        <w:spacing w:after="0" w:line="240" w:lineRule="auto"/>
        <w:rPr>
          <w:rFonts w:eastAsia="Times New Roman" w:cstheme="minorHAnsi"/>
          <w:kern w:val="0"/>
          <w:sz w:val="24"/>
          <w:szCs w:val="24"/>
          <w:lang w:eastAsia="en-GB"/>
          <w14:ligatures w14:val="none"/>
        </w:rPr>
      </w:pPr>
      <w:r w:rsidRPr="00F4160F">
        <w:rPr>
          <w:rFonts w:eastAsia="Times New Roman" w:cstheme="minorHAnsi"/>
          <w:noProof/>
          <w:color w:val="000000"/>
          <w:kern w:val="0"/>
          <w:bdr w:val="none" w:sz="0" w:space="0" w:color="auto" w:frame="1"/>
          <w:lang w:eastAsia="en-GB"/>
          <w14:ligatures w14:val="none"/>
        </w:rPr>
        <w:drawing>
          <wp:inline distT="0" distB="0" distL="0" distR="0" wp14:anchorId="1AA74CF4" wp14:editId="4A0383D8">
            <wp:extent cx="3962400" cy="1695450"/>
            <wp:effectExtent l="0" t="0" r="0" b="0"/>
            <wp:docPr id="191973378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33783" name="Picture 20" descr="A screenshot of a computer&#10;&#10;Description automatically generated"/>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6932"/>
                    <a:stretch/>
                  </pic:blipFill>
                  <pic:spPr bwMode="auto">
                    <a:xfrm>
                      <a:off x="0" y="0"/>
                      <a:ext cx="3962400" cy="1695450"/>
                    </a:xfrm>
                    <a:prstGeom prst="rect">
                      <a:avLst/>
                    </a:prstGeom>
                    <a:noFill/>
                    <a:ln>
                      <a:noFill/>
                    </a:ln>
                    <a:extLst>
                      <a:ext uri="{53640926-AAD7-44D8-BBD7-CCE9431645EC}">
                        <a14:shadowObscured xmlns:a14="http://schemas.microsoft.com/office/drawing/2010/main"/>
                      </a:ext>
                    </a:extLst>
                  </pic:spPr>
                </pic:pic>
              </a:graphicData>
            </a:graphic>
          </wp:inline>
        </w:drawing>
      </w:r>
      <w:r w:rsidRPr="00F4160F">
        <w:rPr>
          <w:rFonts w:eastAsia="Times New Roman" w:cstheme="minorHAnsi"/>
          <w:noProof/>
          <w:color w:val="000000"/>
          <w:kern w:val="0"/>
          <w:bdr w:val="none" w:sz="0" w:space="0" w:color="auto" w:frame="1"/>
          <w:lang w:eastAsia="en-GB"/>
          <w14:ligatures w14:val="none"/>
        </w:rPr>
        <w:drawing>
          <wp:inline distT="0" distB="0" distL="0" distR="0" wp14:anchorId="1F3FFF10" wp14:editId="14E3AAB4">
            <wp:extent cx="3971925" cy="1333500"/>
            <wp:effectExtent l="0" t="0" r="9525" b="0"/>
            <wp:docPr id="2009133877" name="Picture 1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33877" name="Picture 19" descr="A screenshot of a chat&#10;&#10;Description automatically generated"/>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26585"/>
                    <a:stretch/>
                  </pic:blipFill>
                  <pic:spPr bwMode="auto">
                    <a:xfrm>
                      <a:off x="0" y="0"/>
                      <a:ext cx="3971925"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0A2A9F29" w14:textId="3FB9572A" w:rsidR="004E31D8" w:rsidRPr="004E31D8" w:rsidRDefault="004E31D8" w:rsidP="004E31D8">
      <w:pPr>
        <w:spacing w:after="0" w:line="240" w:lineRule="auto"/>
        <w:rPr>
          <w:rFonts w:eastAsia="Times New Roman" w:cstheme="minorHAnsi"/>
          <w:kern w:val="0"/>
          <w:sz w:val="24"/>
          <w:szCs w:val="24"/>
          <w:lang w:eastAsia="en-GB"/>
          <w14:ligatures w14:val="none"/>
        </w:rPr>
      </w:pPr>
      <w:r w:rsidRPr="00F4160F">
        <w:rPr>
          <w:rFonts w:eastAsia="Times New Roman" w:cstheme="minorHAnsi"/>
          <w:noProof/>
          <w:color w:val="000000"/>
          <w:kern w:val="0"/>
          <w:bdr w:val="none" w:sz="0" w:space="0" w:color="auto" w:frame="1"/>
          <w:lang w:eastAsia="en-GB"/>
          <w14:ligatures w14:val="none"/>
        </w:rPr>
        <w:drawing>
          <wp:inline distT="0" distB="0" distL="0" distR="0" wp14:anchorId="7528DB28" wp14:editId="6A027F46">
            <wp:extent cx="3962400" cy="1651000"/>
            <wp:effectExtent l="0" t="0" r="0" b="6350"/>
            <wp:docPr id="11872631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6313" name="Picture 18" descr="A screenshot of a computer&#10;&#10;Description automatically generated"/>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26415"/>
                    <a:stretch/>
                  </pic:blipFill>
                  <pic:spPr bwMode="auto">
                    <a:xfrm>
                      <a:off x="0" y="0"/>
                      <a:ext cx="3962400" cy="1651000"/>
                    </a:xfrm>
                    <a:prstGeom prst="rect">
                      <a:avLst/>
                    </a:prstGeom>
                    <a:noFill/>
                    <a:ln>
                      <a:noFill/>
                    </a:ln>
                    <a:extLst>
                      <a:ext uri="{53640926-AAD7-44D8-BBD7-CCE9431645EC}">
                        <a14:shadowObscured xmlns:a14="http://schemas.microsoft.com/office/drawing/2010/main"/>
                      </a:ext>
                    </a:extLst>
                  </pic:spPr>
                </pic:pic>
              </a:graphicData>
            </a:graphic>
          </wp:inline>
        </w:drawing>
      </w:r>
      <w:r w:rsidRPr="00F4160F">
        <w:rPr>
          <w:rFonts w:eastAsia="Times New Roman" w:cstheme="minorHAnsi"/>
          <w:noProof/>
          <w:color w:val="000000"/>
          <w:kern w:val="0"/>
          <w:bdr w:val="none" w:sz="0" w:space="0" w:color="auto" w:frame="1"/>
          <w:lang w:eastAsia="en-GB"/>
          <w14:ligatures w14:val="none"/>
        </w:rPr>
        <w:drawing>
          <wp:inline distT="0" distB="0" distL="0" distR="0" wp14:anchorId="3B6C7F46" wp14:editId="0E6D1A14">
            <wp:extent cx="3952875" cy="1651000"/>
            <wp:effectExtent l="0" t="0" r="9525" b="6350"/>
            <wp:docPr id="46721908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9089" name="Picture 17" descr="A screenshot of a computer&#10;&#10;Description automatically generated"/>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26592"/>
                    <a:stretch/>
                  </pic:blipFill>
                  <pic:spPr bwMode="auto">
                    <a:xfrm>
                      <a:off x="0" y="0"/>
                      <a:ext cx="3952875" cy="1651000"/>
                    </a:xfrm>
                    <a:prstGeom prst="rect">
                      <a:avLst/>
                    </a:prstGeom>
                    <a:noFill/>
                    <a:ln>
                      <a:noFill/>
                    </a:ln>
                    <a:extLst>
                      <a:ext uri="{53640926-AAD7-44D8-BBD7-CCE9431645EC}">
                        <a14:shadowObscured xmlns:a14="http://schemas.microsoft.com/office/drawing/2010/main"/>
                      </a:ext>
                    </a:extLst>
                  </pic:spPr>
                </pic:pic>
              </a:graphicData>
            </a:graphic>
          </wp:inline>
        </w:drawing>
      </w:r>
      <w:r w:rsidRPr="00F4160F">
        <w:rPr>
          <w:rFonts w:eastAsia="Times New Roman" w:cstheme="minorHAnsi"/>
          <w:noProof/>
          <w:color w:val="000000"/>
          <w:kern w:val="0"/>
          <w:bdr w:val="none" w:sz="0" w:space="0" w:color="auto" w:frame="1"/>
          <w:lang w:eastAsia="en-GB"/>
          <w14:ligatures w14:val="none"/>
        </w:rPr>
        <w:drawing>
          <wp:inline distT="0" distB="0" distL="0" distR="0" wp14:anchorId="4C5B7014" wp14:editId="4BF71BC7">
            <wp:extent cx="3933825" cy="1003300"/>
            <wp:effectExtent l="0" t="0" r="9525" b="6350"/>
            <wp:docPr id="881525447" name="Picture 16" descr="A white rectangular object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25447" name="Picture 16" descr="A white rectangular object with a black background&#10;&#10;Description automatically generated with medium confidenc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27032"/>
                    <a:stretch/>
                  </pic:blipFill>
                  <pic:spPr bwMode="auto">
                    <a:xfrm>
                      <a:off x="0" y="0"/>
                      <a:ext cx="3933825" cy="1003300"/>
                    </a:xfrm>
                    <a:prstGeom prst="rect">
                      <a:avLst/>
                    </a:prstGeom>
                    <a:noFill/>
                    <a:ln>
                      <a:noFill/>
                    </a:ln>
                    <a:extLst>
                      <a:ext uri="{53640926-AAD7-44D8-BBD7-CCE9431645EC}">
                        <a14:shadowObscured xmlns:a14="http://schemas.microsoft.com/office/drawing/2010/main"/>
                      </a:ext>
                    </a:extLst>
                  </pic:spPr>
                </pic:pic>
              </a:graphicData>
            </a:graphic>
          </wp:inline>
        </w:drawing>
      </w:r>
    </w:p>
    <w:p w14:paraId="2028AC02"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i/>
          <w:iCs/>
          <w:color w:val="000000"/>
          <w:kern w:val="0"/>
          <w:sz w:val="20"/>
          <w:szCs w:val="20"/>
          <w:lang w:eastAsia="en-GB"/>
          <w14:ligatures w14:val="none"/>
        </w:rPr>
        <w:t xml:space="preserve">Note: </w:t>
      </w:r>
      <w:r w:rsidRPr="004E31D8">
        <w:rPr>
          <w:rFonts w:eastAsia="Times New Roman" w:cstheme="minorHAnsi"/>
          <w:color w:val="000000"/>
          <w:kern w:val="0"/>
          <w:sz w:val="20"/>
          <w:szCs w:val="20"/>
          <w:lang w:eastAsia="en-GB"/>
          <w14:ligatures w14:val="none"/>
        </w:rPr>
        <w:t xml:space="preserve">For Trust Game round 4, responses had to be split across three blocks depending upon threshold of offer due to calculations required to display total saved. See </w:t>
      </w:r>
      <w:r w:rsidRPr="004E31D8">
        <w:rPr>
          <w:rFonts w:eastAsia="Times New Roman" w:cstheme="minorHAnsi"/>
          <w:i/>
          <w:iCs/>
          <w:color w:val="000000"/>
          <w:kern w:val="0"/>
          <w:sz w:val="20"/>
          <w:szCs w:val="20"/>
          <w:lang w:eastAsia="en-GB"/>
          <w14:ligatures w14:val="none"/>
        </w:rPr>
        <w:t>Example 3</w:t>
      </w:r>
      <w:r w:rsidRPr="004E31D8">
        <w:rPr>
          <w:rFonts w:eastAsia="Times New Roman" w:cstheme="minorHAnsi"/>
          <w:color w:val="000000"/>
          <w:kern w:val="0"/>
          <w:sz w:val="20"/>
          <w:szCs w:val="20"/>
          <w:lang w:eastAsia="en-GB"/>
          <w14:ligatures w14:val="none"/>
        </w:rPr>
        <w:t xml:space="preserve"> below for further detail. </w:t>
      </w:r>
    </w:p>
    <w:p w14:paraId="535B8079"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r w:rsidRPr="004E31D8">
        <w:rPr>
          <w:rFonts w:eastAsia="Times New Roman" w:cstheme="minorHAnsi"/>
          <w:color w:val="000000"/>
          <w:kern w:val="0"/>
          <w:sz w:val="20"/>
          <w:szCs w:val="20"/>
          <w:lang w:eastAsia="en-GB"/>
          <w14:ligatures w14:val="none"/>
        </w:rPr>
        <w:t>Figure 2: Block Structure Example 1, Ultimatum 2 (total 5 questions)</w:t>
      </w:r>
    </w:p>
    <w:p w14:paraId="785C8130" w14:textId="77777777" w:rsidR="004E31D8" w:rsidRDefault="004E31D8" w:rsidP="004E31D8">
      <w:pPr>
        <w:spacing w:after="0" w:line="240" w:lineRule="auto"/>
        <w:rPr>
          <w:rFonts w:eastAsia="Times New Roman" w:cstheme="minorHAnsi"/>
          <w:kern w:val="0"/>
          <w:sz w:val="24"/>
          <w:szCs w:val="24"/>
          <w:lang w:eastAsia="en-GB"/>
          <w14:ligatures w14:val="none"/>
        </w:rPr>
      </w:pPr>
    </w:p>
    <w:p w14:paraId="0E54FCA8" w14:textId="77777777" w:rsidR="00FF11E6" w:rsidRPr="004E31D8" w:rsidRDefault="00FF11E6" w:rsidP="004E31D8">
      <w:pPr>
        <w:spacing w:after="0" w:line="240" w:lineRule="auto"/>
        <w:rPr>
          <w:rFonts w:eastAsia="Times New Roman" w:cstheme="minorHAnsi"/>
          <w:kern w:val="0"/>
          <w:sz w:val="24"/>
          <w:szCs w:val="24"/>
          <w:lang w:eastAsia="en-GB"/>
          <w14:ligatures w14:val="none"/>
        </w:rPr>
      </w:pPr>
    </w:p>
    <w:p w14:paraId="0FD50979" w14:textId="1657CDCA" w:rsidR="004E31D8" w:rsidRDefault="00BB5EAE" w:rsidP="004E31D8">
      <w:pPr>
        <w:spacing w:after="0" w:line="240" w:lineRule="auto"/>
        <w:rPr>
          <w:rFonts w:eastAsia="Times New Roman" w:cstheme="minorHAnsi"/>
          <w:b/>
          <w:bCs/>
          <w:i/>
          <w:iCs/>
          <w:color w:val="000000"/>
          <w:kern w:val="0"/>
          <w:sz w:val="20"/>
          <w:szCs w:val="20"/>
          <w:lang w:eastAsia="en-GB"/>
          <w14:ligatures w14:val="none"/>
        </w:rPr>
      </w:pPr>
      <w:r>
        <w:rPr>
          <w:rFonts w:eastAsia="Times New Roman" w:cstheme="minorHAnsi"/>
          <w:b/>
          <w:bCs/>
          <w:i/>
          <w:iCs/>
          <w:color w:val="000000"/>
          <w:kern w:val="0"/>
          <w:sz w:val="20"/>
          <w:szCs w:val="20"/>
          <w:lang w:eastAsia="en-GB"/>
          <w14:ligatures w14:val="none"/>
        </w:rPr>
        <w:lastRenderedPageBreak/>
        <w:t>Figure 2 Block Structure Example 1: Ultimatum Game Round 2</w:t>
      </w:r>
    </w:p>
    <w:p w14:paraId="2E32D072" w14:textId="3EFF9D93" w:rsidR="00BB5EAE" w:rsidRDefault="00BB5EAE" w:rsidP="004E31D8">
      <w:pPr>
        <w:spacing w:after="0" w:line="240" w:lineRule="auto"/>
        <w:rPr>
          <w:rFonts w:eastAsia="Times New Roman" w:cstheme="minorHAnsi"/>
          <w:b/>
          <w:bCs/>
          <w:i/>
          <w:iCs/>
          <w:color w:val="000000"/>
          <w:kern w:val="0"/>
          <w:sz w:val="20"/>
          <w:szCs w:val="20"/>
          <w:lang w:eastAsia="en-GB"/>
          <w14:ligatures w14:val="none"/>
        </w:rPr>
      </w:pPr>
      <w:r>
        <w:rPr>
          <w:noProof/>
        </w:rPr>
        <w:drawing>
          <wp:inline distT="0" distB="0" distL="0" distR="0" wp14:anchorId="6F4CD9AE" wp14:editId="6DA0D61E">
            <wp:extent cx="5731510" cy="2288359"/>
            <wp:effectExtent l="0" t="0" r="2540" b="0"/>
            <wp:docPr id="1053593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93685" name="Picture 1" descr="A screenshot of a computer&#10;&#10;Description automatically generated"/>
                    <pic:cNvPicPr/>
                  </pic:nvPicPr>
                  <pic:blipFill rotWithShape="1">
                    <a:blip r:embed="rId61"/>
                    <a:srcRect t="943" b="-1"/>
                    <a:stretch/>
                  </pic:blipFill>
                  <pic:spPr bwMode="auto">
                    <a:xfrm>
                      <a:off x="0" y="0"/>
                      <a:ext cx="5731510" cy="2288359"/>
                    </a:xfrm>
                    <a:prstGeom prst="rect">
                      <a:avLst/>
                    </a:prstGeom>
                    <a:ln>
                      <a:noFill/>
                    </a:ln>
                    <a:extLst>
                      <a:ext uri="{53640926-AAD7-44D8-BBD7-CCE9431645EC}">
                        <a14:shadowObscured xmlns:a14="http://schemas.microsoft.com/office/drawing/2010/main"/>
                      </a:ext>
                    </a:extLst>
                  </pic:spPr>
                </pic:pic>
              </a:graphicData>
            </a:graphic>
          </wp:inline>
        </w:drawing>
      </w:r>
    </w:p>
    <w:p w14:paraId="6ACEFCF8" w14:textId="77777777" w:rsidR="00BB5EAE" w:rsidRDefault="00BB5EAE" w:rsidP="004E31D8">
      <w:pPr>
        <w:spacing w:after="0" w:line="240" w:lineRule="auto"/>
        <w:rPr>
          <w:rFonts w:eastAsia="Times New Roman" w:cstheme="minorHAnsi"/>
          <w:b/>
          <w:bCs/>
          <w:i/>
          <w:iCs/>
          <w:color w:val="000000"/>
          <w:kern w:val="0"/>
          <w:sz w:val="20"/>
          <w:szCs w:val="20"/>
          <w:lang w:eastAsia="en-GB"/>
          <w14:ligatures w14:val="none"/>
        </w:rPr>
      </w:pPr>
    </w:p>
    <w:p w14:paraId="1FB77F52" w14:textId="0AF24D0E" w:rsidR="00BB5EAE" w:rsidRPr="00BB5EAE" w:rsidRDefault="00BB5EAE" w:rsidP="004E31D8">
      <w:pPr>
        <w:spacing w:after="0" w:line="240" w:lineRule="auto"/>
        <w:rPr>
          <w:rFonts w:eastAsia="Times New Roman" w:cstheme="minorHAnsi"/>
          <w:b/>
          <w:bCs/>
          <w:color w:val="000000"/>
          <w:kern w:val="0"/>
          <w:sz w:val="20"/>
          <w:szCs w:val="20"/>
          <w:lang w:eastAsia="en-GB"/>
          <w14:ligatures w14:val="none"/>
        </w:rPr>
      </w:pPr>
      <w:r>
        <w:rPr>
          <w:rFonts w:eastAsia="Times New Roman" w:cstheme="minorHAnsi"/>
          <w:b/>
          <w:bCs/>
          <w:color w:val="000000"/>
          <w:kern w:val="0"/>
          <w:sz w:val="20"/>
          <w:szCs w:val="20"/>
          <w:lang w:eastAsia="en-GB"/>
          <w14:ligatures w14:val="none"/>
        </w:rPr>
        <w:t>Question</w:t>
      </w:r>
    </w:p>
    <w:p w14:paraId="556752D2" w14:textId="5BDDC0B6" w:rsidR="00FF11E6" w:rsidRDefault="00FF11E6" w:rsidP="004E31D8">
      <w:pPr>
        <w:spacing w:after="0" w:line="240" w:lineRule="auto"/>
        <w:rPr>
          <w:rFonts w:eastAsia="Times New Roman" w:cstheme="minorHAnsi"/>
          <w:color w:val="000000"/>
          <w:kern w:val="0"/>
          <w:sz w:val="20"/>
          <w:szCs w:val="20"/>
          <w:lang w:eastAsia="en-GB"/>
          <w14:ligatures w14:val="none"/>
        </w:rPr>
      </w:pPr>
      <w:r w:rsidRPr="00FF11E6">
        <w:rPr>
          <w:rFonts w:eastAsia="Times New Roman" w:cstheme="minorHAnsi"/>
          <w:i/>
          <w:iCs/>
          <w:color w:val="000000"/>
          <w:kern w:val="0"/>
          <w:sz w:val="20"/>
          <w:szCs w:val="20"/>
          <w:lang w:eastAsia="en-GB"/>
          <w14:ligatures w14:val="none"/>
        </w:rPr>
        <w:t xml:space="preserve">Figure </w:t>
      </w:r>
      <w:r w:rsidR="00BB5EAE">
        <w:rPr>
          <w:rFonts w:eastAsia="Times New Roman" w:cstheme="minorHAnsi"/>
          <w:i/>
          <w:iCs/>
          <w:color w:val="000000"/>
          <w:kern w:val="0"/>
          <w:sz w:val="20"/>
          <w:szCs w:val="20"/>
          <w:lang w:eastAsia="en-GB"/>
          <w14:ligatures w14:val="none"/>
        </w:rPr>
        <w:t>3</w:t>
      </w:r>
      <w:r w:rsidRPr="00FF11E6">
        <w:rPr>
          <w:rFonts w:eastAsia="Times New Roman" w:cstheme="minorHAnsi"/>
          <w:color w:val="000000"/>
          <w:kern w:val="0"/>
          <w:sz w:val="20"/>
          <w:szCs w:val="20"/>
          <w:lang w:eastAsia="en-GB"/>
          <w14:ligatures w14:val="none"/>
        </w:rPr>
        <w:t xml:space="preserve"> shows an example of the information and question provided to participant, in this case for the second round of the Ultimatum Game. </w:t>
      </w:r>
    </w:p>
    <w:p w14:paraId="2115AE25" w14:textId="77777777" w:rsidR="00FF11E6" w:rsidRPr="004E31D8" w:rsidRDefault="00FF11E6" w:rsidP="004E31D8">
      <w:pPr>
        <w:spacing w:after="0" w:line="240" w:lineRule="auto"/>
        <w:rPr>
          <w:rFonts w:eastAsia="Times New Roman" w:cstheme="minorHAnsi"/>
          <w:kern w:val="0"/>
          <w:sz w:val="24"/>
          <w:szCs w:val="24"/>
          <w:lang w:eastAsia="en-GB"/>
          <w14:ligatures w14:val="none"/>
        </w:rPr>
      </w:pPr>
    </w:p>
    <w:p w14:paraId="7AD92452" w14:textId="086AE6F3" w:rsidR="004E31D8" w:rsidRPr="004E31D8" w:rsidRDefault="00FF11E6" w:rsidP="00FF11E6">
      <w:pPr>
        <w:spacing w:after="0" w:line="240" w:lineRule="auto"/>
        <w:rPr>
          <w:rFonts w:eastAsia="Times New Roman" w:cstheme="minorHAnsi"/>
          <w:kern w:val="0"/>
          <w:sz w:val="24"/>
          <w:szCs w:val="24"/>
          <w:lang w:eastAsia="en-GB"/>
          <w14:ligatures w14:val="none"/>
        </w:rPr>
      </w:pPr>
      <w:r>
        <w:rPr>
          <w:rFonts w:eastAsia="Times New Roman" w:cstheme="minorHAnsi"/>
          <w:i/>
          <w:iCs/>
          <w:color w:val="000000"/>
          <w:kern w:val="0"/>
          <w:sz w:val="20"/>
          <w:szCs w:val="20"/>
          <w:lang w:eastAsia="en-GB"/>
          <w14:ligatures w14:val="none"/>
        </w:rPr>
        <w:t xml:space="preserve">Figure </w:t>
      </w:r>
      <w:r w:rsidR="00BB5EAE">
        <w:rPr>
          <w:rFonts w:eastAsia="Times New Roman" w:cstheme="minorHAnsi"/>
          <w:i/>
          <w:iCs/>
          <w:color w:val="000000"/>
          <w:kern w:val="0"/>
          <w:sz w:val="20"/>
          <w:szCs w:val="20"/>
          <w:lang w:eastAsia="en-GB"/>
          <w14:ligatures w14:val="none"/>
        </w:rPr>
        <w:t>3</w:t>
      </w:r>
      <w:r w:rsidRPr="00FF11E6">
        <w:rPr>
          <w:rFonts w:eastAsia="Times New Roman" w:cstheme="minorHAnsi"/>
          <w:i/>
          <w:iCs/>
          <w:color w:val="000000"/>
          <w:kern w:val="0"/>
          <w:sz w:val="20"/>
          <w:szCs w:val="20"/>
          <w:lang w:eastAsia="en-GB"/>
          <w14:ligatures w14:val="none"/>
        </w:rPr>
        <w:t xml:space="preserve">: </w:t>
      </w:r>
      <w:r w:rsidR="004E31D8" w:rsidRPr="004E31D8">
        <w:rPr>
          <w:rFonts w:eastAsia="Times New Roman" w:cstheme="minorHAnsi"/>
          <w:i/>
          <w:iCs/>
          <w:color w:val="000000"/>
          <w:kern w:val="0"/>
          <w:sz w:val="20"/>
          <w:szCs w:val="20"/>
          <w:lang w:eastAsia="en-GB"/>
          <w14:ligatures w14:val="none"/>
        </w:rPr>
        <w:t>Ultimatum Game, Round 2, Information &amp; Question for participant</w:t>
      </w:r>
    </w:p>
    <w:p w14:paraId="775354EC" w14:textId="07C9981E" w:rsidR="004E31D8" w:rsidRPr="004E31D8" w:rsidRDefault="004E31D8" w:rsidP="004E31D8">
      <w:pPr>
        <w:spacing w:after="0" w:line="240" w:lineRule="auto"/>
        <w:ind w:left="720"/>
        <w:rPr>
          <w:rFonts w:eastAsia="Times New Roman" w:cstheme="minorHAnsi"/>
          <w:kern w:val="0"/>
          <w:sz w:val="24"/>
          <w:szCs w:val="24"/>
          <w:lang w:eastAsia="en-GB"/>
          <w14:ligatures w14:val="none"/>
        </w:rPr>
      </w:pPr>
      <w:r w:rsidRPr="00F4160F">
        <w:rPr>
          <w:rFonts w:eastAsia="Times New Roman" w:cstheme="minorHAnsi"/>
          <w:noProof/>
          <w:color w:val="000000"/>
          <w:kern w:val="0"/>
          <w:sz w:val="20"/>
          <w:szCs w:val="20"/>
          <w:bdr w:val="none" w:sz="0" w:space="0" w:color="auto" w:frame="1"/>
          <w:lang w:eastAsia="en-GB"/>
          <w14:ligatures w14:val="none"/>
        </w:rPr>
        <w:drawing>
          <wp:inline distT="0" distB="0" distL="0" distR="0" wp14:anchorId="6AE78C53" wp14:editId="38CF67B0">
            <wp:extent cx="5731510" cy="1955165"/>
            <wp:effectExtent l="0" t="0" r="2540" b="6985"/>
            <wp:docPr id="160445624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248" name="Picture 15"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955165"/>
                    </a:xfrm>
                    <a:prstGeom prst="rect">
                      <a:avLst/>
                    </a:prstGeom>
                    <a:noFill/>
                    <a:ln>
                      <a:noFill/>
                    </a:ln>
                  </pic:spPr>
                </pic:pic>
              </a:graphicData>
            </a:graphic>
          </wp:inline>
        </w:drawing>
      </w:r>
    </w:p>
    <w:p w14:paraId="52EDDABE"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09ED925A" w14:textId="6D6D60BE" w:rsidR="004E31D8" w:rsidRPr="004E31D8" w:rsidRDefault="004E31D8" w:rsidP="004E31D8">
      <w:pPr>
        <w:spacing w:after="0" w:line="240" w:lineRule="auto"/>
        <w:rPr>
          <w:rFonts w:eastAsia="Times New Roman" w:cstheme="minorHAnsi"/>
          <w:b/>
          <w:bCs/>
          <w:kern w:val="0"/>
          <w:sz w:val="24"/>
          <w:szCs w:val="24"/>
          <w:lang w:eastAsia="en-GB"/>
          <w14:ligatures w14:val="none"/>
        </w:rPr>
      </w:pPr>
      <w:r w:rsidRPr="004E31D8">
        <w:rPr>
          <w:rFonts w:eastAsia="Times New Roman" w:cstheme="minorHAnsi"/>
          <w:b/>
          <w:bCs/>
          <w:color w:val="000000"/>
          <w:kern w:val="0"/>
          <w:sz w:val="20"/>
          <w:szCs w:val="20"/>
          <w:lang w:eastAsia="en-GB"/>
          <w14:ligatures w14:val="none"/>
        </w:rPr>
        <w:t>Responses </w:t>
      </w:r>
    </w:p>
    <w:p w14:paraId="7A144CAD" w14:textId="4FC2542B" w:rsidR="004E31D8" w:rsidRPr="000A7A87" w:rsidRDefault="00FF11E6" w:rsidP="000A7A87">
      <w:pPr>
        <w:spacing w:after="0" w:line="240" w:lineRule="auto"/>
        <w:rPr>
          <w:rFonts w:eastAsia="Times New Roman" w:cstheme="minorHAnsi"/>
          <w:kern w:val="0"/>
          <w:sz w:val="24"/>
          <w:szCs w:val="24"/>
          <w:lang w:eastAsia="en-GB"/>
          <w14:ligatures w14:val="none"/>
        </w:rPr>
      </w:pPr>
      <w:r>
        <w:rPr>
          <w:rFonts w:eastAsia="Times New Roman" w:cstheme="minorHAnsi"/>
          <w:color w:val="000000"/>
          <w:kern w:val="0"/>
          <w:sz w:val="20"/>
          <w:szCs w:val="20"/>
          <w:lang w:eastAsia="en-GB"/>
          <w14:ligatures w14:val="none"/>
        </w:rPr>
        <w:t xml:space="preserve">For the question displayed in </w:t>
      </w:r>
      <w:r>
        <w:rPr>
          <w:rFonts w:eastAsia="Times New Roman" w:cstheme="minorHAnsi"/>
          <w:i/>
          <w:iCs/>
          <w:color w:val="000000"/>
          <w:kern w:val="0"/>
          <w:sz w:val="20"/>
          <w:szCs w:val="20"/>
          <w:lang w:eastAsia="en-GB"/>
          <w14:ligatures w14:val="none"/>
        </w:rPr>
        <w:t xml:space="preserve">Figure </w:t>
      </w:r>
      <w:r w:rsidR="00BB5EAE">
        <w:rPr>
          <w:rFonts w:eastAsia="Times New Roman" w:cstheme="minorHAnsi"/>
          <w:i/>
          <w:iCs/>
          <w:color w:val="000000"/>
          <w:kern w:val="0"/>
          <w:sz w:val="20"/>
          <w:szCs w:val="20"/>
          <w:lang w:eastAsia="en-GB"/>
          <w14:ligatures w14:val="none"/>
        </w:rPr>
        <w:t>3,</w:t>
      </w:r>
      <w:r>
        <w:rPr>
          <w:rFonts w:eastAsia="Times New Roman" w:cstheme="minorHAnsi"/>
          <w:i/>
          <w:iCs/>
          <w:color w:val="000000"/>
          <w:kern w:val="0"/>
          <w:sz w:val="20"/>
          <w:szCs w:val="20"/>
          <w:lang w:eastAsia="en-GB"/>
          <w14:ligatures w14:val="none"/>
        </w:rPr>
        <w:t xml:space="preserve"> </w:t>
      </w:r>
      <w:r w:rsidR="000A7A87" w:rsidRPr="00FF11E6">
        <w:rPr>
          <w:rFonts w:eastAsia="Times New Roman" w:cstheme="minorHAnsi"/>
          <w:color w:val="000000"/>
          <w:kern w:val="0"/>
          <w:sz w:val="20"/>
          <w:szCs w:val="20"/>
          <w:lang w:eastAsia="en-GB"/>
          <w14:ligatures w14:val="none"/>
        </w:rPr>
        <w:t>4</w:t>
      </w:r>
      <w:r w:rsidR="000A7A87">
        <w:rPr>
          <w:rFonts w:eastAsia="Times New Roman" w:cstheme="minorHAnsi"/>
          <w:color w:val="000000"/>
          <w:kern w:val="0"/>
          <w:sz w:val="20"/>
          <w:szCs w:val="20"/>
          <w:lang w:eastAsia="en-GB"/>
          <w14:ligatures w14:val="none"/>
        </w:rPr>
        <w:t xml:space="preserve"> </w:t>
      </w:r>
      <w:r w:rsidR="004E31D8" w:rsidRPr="000A7A87">
        <w:rPr>
          <w:rFonts w:eastAsia="Times New Roman" w:cstheme="minorHAnsi"/>
          <w:color w:val="000000"/>
          <w:kern w:val="0"/>
          <w:sz w:val="20"/>
          <w:szCs w:val="20"/>
          <w:lang w:eastAsia="en-GB"/>
          <w14:ligatures w14:val="none"/>
        </w:rPr>
        <w:t>responses</w:t>
      </w:r>
      <w:r>
        <w:rPr>
          <w:rFonts w:eastAsia="Times New Roman" w:cstheme="minorHAnsi"/>
          <w:color w:val="000000"/>
          <w:kern w:val="0"/>
          <w:sz w:val="20"/>
          <w:szCs w:val="20"/>
          <w:lang w:eastAsia="en-GB"/>
          <w14:ligatures w14:val="none"/>
        </w:rPr>
        <w:t xml:space="preserve"> were</w:t>
      </w:r>
      <w:r w:rsidR="004E31D8" w:rsidRPr="000A7A87">
        <w:rPr>
          <w:rFonts w:eastAsia="Times New Roman" w:cstheme="minorHAnsi"/>
          <w:color w:val="000000"/>
          <w:kern w:val="0"/>
          <w:sz w:val="20"/>
          <w:szCs w:val="20"/>
          <w:lang w:eastAsia="en-GB"/>
          <w14:ligatures w14:val="none"/>
        </w:rPr>
        <w:t xml:space="preserve"> programmed.</w:t>
      </w:r>
      <w:r>
        <w:rPr>
          <w:rFonts w:eastAsia="Times New Roman" w:cstheme="minorHAnsi"/>
          <w:color w:val="000000"/>
          <w:kern w:val="0"/>
          <w:sz w:val="20"/>
          <w:szCs w:val="20"/>
          <w:lang w:eastAsia="en-GB"/>
          <w14:ligatures w14:val="none"/>
        </w:rPr>
        <w:t xml:space="preserve"> The r</w:t>
      </w:r>
      <w:r w:rsidR="004E31D8" w:rsidRPr="000A7A87">
        <w:rPr>
          <w:rFonts w:eastAsia="Times New Roman" w:cstheme="minorHAnsi"/>
          <w:color w:val="000000"/>
          <w:kern w:val="0"/>
          <w:sz w:val="20"/>
          <w:szCs w:val="20"/>
          <w:lang w:eastAsia="en-GB"/>
          <w14:ligatures w14:val="none"/>
        </w:rPr>
        <w:t>esponse provided</w:t>
      </w:r>
      <w:r>
        <w:rPr>
          <w:rFonts w:eastAsia="Times New Roman" w:cstheme="minorHAnsi"/>
          <w:color w:val="000000"/>
          <w:kern w:val="0"/>
          <w:sz w:val="20"/>
          <w:szCs w:val="20"/>
          <w:lang w:eastAsia="en-GB"/>
          <w14:ligatures w14:val="none"/>
        </w:rPr>
        <w:t xml:space="preserve"> to participants was</w:t>
      </w:r>
      <w:r w:rsidR="004E31D8" w:rsidRPr="000A7A87">
        <w:rPr>
          <w:rFonts w:eastAsia="Times New Roman" w:cstheme="minorHAnsi"/>
          <w:color w:val="000000"/>
          <w:kern w:val="0"/>
          <w:sz w:val="20"/>
          <w:szCs w:val="20"/>
          <w:lang w:eastAsia="en-GB"/>
          <w14:ligatures w14:val="none"/>
        </w:rPr>
        <w:t xml:space="preserve"> dictated by the following: </w:t>
      </w:r>
    </w:p>
    <w:p w14:paraId="4B156B23" w14:textId="4D946F6D" w:rsidR="000A7A87" w:rsidRDefault="004E31D8" w:rsidP="000A7A87">
      <w:pPr>
        <w:numPr>
          <w:ilvl w:val="0"/>
          <w:numId w:val="31"/>
        </w:numPr>
        <w:spacing w:after="0" w:line="240" w:lineRule="auto"/>
        <w:ind w:left="1418"/>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Ultimatum game round 2 offer accepted or </w:t>
      </w:r>
      <w:r w:rsidR="000A7A87" w:rsidRPr="004E31D8">
        <w:rPr>
          <w:rFonts w:eastAsia="Times New Roman" w:cstheme="minorHAnsi"/>
          <w:color w:val="000000"/>
          <w:kern w:val="0"/>
          <w:sz w:val="20"/>
          <w:szCs w:val="20"/>
          <w:lang w:eastAsia="en-GB"/>
          <w14:ligatures w14:val="none"/>
        </w:rPr>
        <w:t>rejected.</w:t>
      </w:r>
    </w:p>
    <w:p w14:paraId="476CE07D" w14:textId="494EE59A" w:rsidR="004E31D8" w:rsidRPr="004E31D8" w:rsidRDefault="004E31D8" w:rsidP="000A7A87">
      <w:pPr>
        <w:numPr>
          <w:ilvl w:val="0"/>
          <w:numId w:val="31"/>
        </w:numPr>
        <w:spacing w:after="0" w:line="240" w:lineRule="auto"/>
        <w:ind w:left="1418"/>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Ultimatum game round 1 offer accepted or </w:t>
      </w:r>
      <w:r w:rsidR="000A7A87" w:rsidRPr="004E31D8">
        <w:rPr>
          <w:rFonts w:eastAsia="Times New Roman" w:cstheme="minorHAnsi"/>
          <w:color w:val="000000"/>
          <w:kern w:val="0"/>
          <w:sz w:val="20"/>
          <w:szCs w:val="20"/>
          <w:lang w:eastAsia="en-GB"/>
          <w14:ligatures w14:val="none"/>
        </w:rPr>
        <w:t>rejected.</w:t>
      </w:r>
    </w:p>
    <w:p w14:paraId="36ED007D" w14:textId="21380D88" w:rsidR="004E31D8" w:rsidRPr="004E31D8" w:rsidRDefault="004E31D8" w:rsidP="004E31D8">
      <w:pPr>
        <w:spacing w:after="0" w:line="240" w:lineRule="auto"/>
        <w:rPr>
          <w:rFonts w:eastAsia="Times New Roman" w:cstheme="minorHAnsi"/>
          <w:kern w:val="0"/>
          <w:sz w:val="24"/>
          <w:szCs w:val="24"/>
          <w:lang w:eastAsia="en-GB"/>
          <w14:ligatures w14:val="none"/>
        </w:rPr>
      </w:pPr>
    </w:p>
    <w:p w14:paraId="0172F03F" w14:textId="50AE4E7F" w:rsidR="00E76016" w:rsidRDefault="00FF11E6" w:rsidP="00E76016">
      <w:pPr>
        <w:spacing w:after="0" w:line="240" w:lineRule="auto"/>
        <w:textAlignment w:val="baseline"/>
        <w:rPr>
          <w:rFonts w:eastAsia="Times New Roman" w:cstheme="minorHAnsi"/>
          <w:i/>
          <w:iCs/>
          <w:color w:val="000000"/>
          <w:kern w:val="0"/>
          <w:sz w:val="20"/>
          <w:szCs w:val="20"/>
          <w:lang w:eastAsia="en-GB"/>
          <w14:ligatures w14:val="none"/>
        </w:rPr>
      </w:pPr>
      <w:r>
        <w:rPr>
          <w:rFonts w:eastAsia="Times New Roman" w:cstheme="minorHAnsi"/>
          <w:i/>
          <w:iCs/>
          <w:color w:val="000000"/>
          <w:kern w:val="0"/>
          <w:sz w:val="20"/>
          <w:szCs w:val="20"/>
          <w:lang w:eastAsia="en-GB"/>
          <w14:ligatures w14:val="none"/>
        </w:rPr>
        <w:t xml:space="preserve">Figure </w:t>
      </w:r>
      <w:r w:rsidR="00BB5EAE">
        <w:rPr>
          <w:rFonts w:eastAsia="Times New Roman" w:cstheme="minorHAnsi"/>
          <w:i/>
          <w:iCs/>
          <w:color w:val="000000"/>
          <w:kern w:val="0"/>
          <w:sz w:val="20"/>
          <w:szCs w:val="20"/>
          <w:lang w:eastAsia="en-GB"/>
          <w14:ligatures w14:val="none"/>
        </w:rPr>
        <w:t>4</w:t>
      </w:r>
      <w:r>
        <w:rPr>
          <w:rFonts w:eastAsia="Times New Roman" w:cstheme="minorHAnsi"/>
          <w:i/>
          <w:iCs/>
          <w:color w:val="000000"/>
          <w:kern w:val="0"/>
          <w:sz w:val="20"/>
          <w:szCs w:val="20"/>
          <w:lang w:eastAsia="en-GB"/>
          <w14:ligatures w14:val="none"/>
        </w:rPr>
        <w:t xml:space="preserve">: </w:t>
      </w:r>
      <w:r w:rsidR="00E76016">
        <w:rPr>
          <w:rFonts w:eastAsia="Times New Roman" w:cstheme="minorHAnsi"/>
          <w:i/>
          <w:iCs/>
          <w:color w:val="000000"/>
          <w:kern w:val="0"/>
          <w:sz w:val="20"/>
          <w:szCs w:val="20"/>
          <w:lang w:eastAsia="en-GB"/>
          <w14:ligatures w14:val="none"/>
        </w:rPr>
        <w:t>Programmed response 1 to Ultimatum Game Round 2 (</w:t>
      </w:r>
      <w:r w:rsidR="00F93437">
        <w:rPr>
          <w:rFonts w:eastAsia="Times New Roman" w:cstheme="minorHAnsi"/>
          <w:i/>
          <w:iCs/>
          <w:color w:val="000000"/>
          <w:kern w:val="0"/>
          <w:sz w:val="20"/>
          <w:szCs w:val="20"/>
          <w:lang w:eastAsia="en-GB"/>
          <w14:ligatures w14:val="none"/>
        </w:rPr>
        <w:t xml:space="preserve">question </w:t>
      </w:r>
      <w:r w:rsidR="00E76016">
        <w:rPr>
          <w:rFonts w:eastAsia="Times New Roman" w:cstheme="minorHAnsi"/>
          <w:i/>
          <w:iCs/>
          <w:color w:val="000000"/>
          <w:kern w:val="0"/>
          <w:sz w:val="20"/>
          <w:szCs w:val="20"/>
          <w:lang w:eastAsia="en-GB"/>
          <w14:ligatures w14:val="none"/>
        </w:rPr>
        <w:t xml:space="preserve">seen in Figure 2). </w:t>
      </w:r>
    </w:p>
    <w:p w14:paraId="3EF367B9" w14:textId="5A5876D7" w:rsidR="004E31D8" w:rsidRPr="004E31D8" w:rsidRDefault="004E31D8" w:rsidP="00E76016">
      <w:pPr>
        <w:spacing w:after="0" w:line="240" w:lineRule="auto"/>
        <w:textAlignment w:val="baseline"/>
        <w:rPr>
          <w:rFonts w:eastAsia="Times New Roman" w:cstheme="minorHAnsi"/>
          <w:kern w:val="0"/>
          <w:sz w:val="24"/>
          <w:szCs w:val="24"/>
          <w:lang w:eastAsia="en-GB"/>
          <w14:ligatures w14:val="none"/>
        </w:rPr>
      </w:pPr>
      <w:r w:rsidRPr="00F4160F">
        <w:rPr>
          <w:rFonts w:eastAsia="Times New Roman" w:cstheme="minorHAnsi"/>
          <w:noProof/>
          <w:color w:val="000000"/>
          <w:kern w:val="0"/>
          <w:sz w:val="20"/>
          <w:szCs w:val="20"/>
          <w:bdr w:val="none" w:sz="0" w:space="0" w:color="auto" w:frame="1"/>
          <w:lang w:eastAsia="en-GB"/>
          <w14:ligatures w14:val="none"/>
        </w:rPr>
        <w:drawing>
          <wp:inline distT="0" distB="0" distL="0" distR="0" wp14:anchorId="4FFF3CEB" wp14:editId="586EEC95">
            <wp:extent cx="5731510" cy="1370965"/>
            <wp:effectExtent l="0" t="0" r="2540" b="635"/>
            <wp:docPr id="8751587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58735" name="Picture 14"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370965"/>
                    </a:xfrm>
                    <a:prstGeom prst="rect">
                      <a:avLst/>
                    </a:prstGeom>
                    <a:noFill/>
                    <a:ln>
                      <a:noFill/>
                    </a:ln>
                  </pic:spPr>
                </pic:pic>
              </a:graphicData>
            </a:graphic>
          </wp:inline>
        </w:drawing>
      </w:r>
    </w:p>
    <w:p w14:paraId="18CBDF87" w14:textId="66E81E7E" w:rsidR="00C653EE" w:rsidRDefault="00C653EE" w:rsidP="00C653EE">
      <w:pPr>
        <w:spacing w:after="0" w:line="240" w:lineRule="auto"/>
        <w:textAlignment w:val="baseline"/>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t xml:space="preserve">Above response provided where both </w:t>
      </w:r>
      <w:r w:rsidRPr="00E76016">
        <w:rPr>
          <w:rFonts w:eastAsia="Times New Roman" w:cstheme="minorHAnsi"/>
          <w:color w:val="000000"/>
          <w:kern w:val="0"/>
          <w:sz w:val="20"/>
          <w:szCs w:val="20"/>
          <w:lang w:eastAsia="en-GB"/>
          <w14:ligatures w14:val="none"/>
        </w:rPr>
        <w:t>o</w:t>
      </w:r>
      <w:r w:rsidRPr="004E31D8">
        <w:rPr>
          <w:rFonts w:eastAsia="Times New Roman" w:cstheme="minorHAnsi"/>
          <w:color w:val="000000"/>
          <w:kern w:val="0"/>
          <w:sz w:val="20"/>
          <w:szCs w:val="20"/>
          <w:lang w:eastAsia="en-GB"/>
          <w14:ligatures w14:val="none"/>
        </w:rPr>
        <w:t>ffer</w:t>
      </w:r>
      <w:r>
        <w:rPr>
          <w:rFonts w:eastAsia="Times New Roman" w:cstheme="minorHAnsi"/>
          <w:color w:val="000000"/>
          <w:kern w:val="0"/>
          <w:sz w:val="20"/>
          <w:szCs w:val="20"/>
          <w:lang w:eastAsia="en-GB"/>
          <w14:ligatures w14:val="none"/>
        </w:rPr>
        <w:t>s</w:t>
      </w:r>
      <w:r w:rsidRPr="004E31D8">
        <w:rPr>
          <w:rFonts w:eastAsia="Times New Roman" w:cstheme="minorHAnsi"/>
          <w:color w:val="000000"/>
          <w:kern w:val="0"/>
          <w:sz w:val="20"/>
          <w:szCs w:val="20"/>
          <w:lang w:eastAsia="en-GB"/>
          <w14:ligatures w14:val="none"/>
        </w:rPr>
        <w:t xml:space="preserve"> in round</w:t>
      </w:r>
      <w:r w:rsidR="00F93437">
        <w:rPr>
          <w:rFonts w:eastAsia="Times New Roman" w:cstheme="minorHAnsi"/>
          <w:color w:val="000000"/>
          <w:kern w:val="0"/>
          <w:sz w:val="20"/>
          <w:szCs w:val="20"/>
          <w:lang w:eastAsia="en-GB"/>
          <w14:ligatures w14:val="none"/>
        </w:rPr>
        <w:t>s</w:t>
      </w:r>
      <w:r w:rsidRPr="004E31D8">
        <w:rPr>
          <w:rFonts w:eastAsia="Times New Roman" w:cstheme="minorHAnsi"/>
          <w:color w:val="000000"/>
          <w:kern w:val="0"/>
          <w:sz w:val="20"/>
          <w:szCs w:val="20"/>
          <w:lang w:eastAsia="en-GB"/>
          <w14:ligatures w14:val="none"/>
        </w:rPr>
        <w:t xml:space="preserve"> </w:t>
      </w:r>
      <w:r>
        <w:rPr>
          <w:rFonts w:eastAsia="Times New Roman" w:cstheme="minorHAnsi"/>
          <w:color w:val="000000"/>
          <w:kern w:val="0"/>
          <w:sz w:val="20"/>
          <w:szCs w:val="20"/>
          <w:lang w:eastAsia="en-GB"/>
          <w14:ligatures w14:val="none"/>
        </w:rPr>
        <w:t>1</w:t>
      </w:r>
      <w:r w:rsidRPr="004E31D8">
        <w:rPr>
          <w:rFonts w:eastAsia="Times New Roman" w:cstheme="minorHAnsi"/>
          <w:color w:val="000000"/>
          <w:kern w:val="0"/>
          <w:sz w:val="20"/>
          <w:szCs w:val="20"/>
          <w:lang w:eastAsia="en-GB"/>
          <w14:ligatures w14:val="none"/>
        </w:rPr>
        <w:t xml:space="preserve"> </w:t>
      </w:r>
      <w:r>
        <w:rPr>
          <w:rFonts w:eastAsia="Times New Roman" w:cstheme="minorHAnsi"/>
          <w:color w:val="000000"/>
          <w:kern w:val="0"/>
          <w:sz w:val="20"/>
          <w:szCs w:val="20"/>
          <w:lang w:eastAsia="en-GB"/>
          <w14:ligatures w14:val="none"/>
        </w:rPr>
        <w:t xml:space="preserve">and 2 were </w:t>
      </w:r>
      <w:r>
        <w:rPr>
          <w:rFonts w:eastAsia="Times New Roman" w:cstheme="minorHAnsi"/>
          <w:color w:val="000000"/>
          <w:kern w:val="0"/>
          <w:sz w:val="20"/>
          <w:szCs w:val="20"/>
          <w:lang w:eastAsia="en-GB"/>
          <w14:ligatures w14:val="none"/>
        </w:rPr>
        <w:t>rejected</w:t>
      </w:r>
      <w:r>
        <w:rPr>
          <w:rFonts w:eastAsia="Times New Roman" w:cstheme="minorHAnsi"/>
          <w:color w:val="000000"/>
          <w:kern w:val="0"/>
          <w:sz w:val="20"/>
          <w:szCs w:val="20"/>
          <w:lang w:eastAsia="en-GB"/>
          <w14:ligatures w14:val="none"/>
        </w:rPr>
        <w:t>.</w:t>
      </w:r>
    </w:p>
    <w:p w14:paraId="79FFA049" w14:textId="77777777" w:rsidR="00E76016" w:rsidRDefault="00E76016" w:rsidP="00E76016">
      <w:pPr>
        <w:spacing w:after="0" w:line="240" w:lineRule="auto"/>
        <w:textAlignment w:val="baseline"/>
        <w:rPr>
          <w:rFonts w:eastAsia="Times New Roman" w:cstheme="minorHAnsi"/>
          <w:i/>
          <w:iCs/>
          <w:color w:val="000000"/>
          <w:kern w:val="0"/>
          <w:sz w:val="20"/>
          <w:szCs w:val="20"/>
          <w:lang w:eastAsia="en-GB"/>
          <w14:ligatures w14:val="none"/>
        </w:rPr>
      </w:pPr>
    </w:p>
    <w:p w14:paraId="4A83CF55" w14:textId="3F0B5BD1" w:rsidR="00E76016" w:rsidRDefault="00E76016" w:rsidP="00E76016">
      <w:pPr>
        <w:spacing w:after="0" w:line="240" w:lineRule="auto"/>
        <w:textAlignment w:val="baseline"/>
        <w:rPr>
          <w:rFonts w:eastAsia="Times New Roman" w:cstheme="minorHAnsi"/>
          <w:i/>
          <w:iCs/>
          <w:color w:val="000000"/>
          <w:kern w:val="0"/>
          <w:sz w:val="20"/>
          <w:szCs w:val="20"/>
          <w:lang w:eastAsia="en-GB"/>
          <w14:ligatures w14:val="none"/>
        </w:rPr>
      </w:pPr>
      <w:r>
        <w:rPr>
          <w:rFonts w:eastAsia="Times New Roman" w:cstheme="minorHAnsi"/>
          <w:i/>
          <w:iCs/>
          <w:color w:val="000000"/>
          <w:kern w:val="0"/>
          <w:sz w:val="20"/>
          <w:szCs w:val="20"/>
          <w:lang w:eastAsia="en-GB"/>
          <w14:ligatures w14:val="none"/>
        </w:rPr>
        <w:t>Figure</w:t>
      </w:r>
      <w:r>
        <w:rPr>
          <w:rFonts w:eastAsia="Times New Roman" w:cstheme="minorHAnsi"/>
          <w:i/>
          <w:iCs/>
          <w:color w:val="000000"/>
          <w:kern w:val="0"/>
          <w:sz w:val="20"/>
          <w:szCs w:val="20"/>
          <w:lang w:eastAsia="en-GB"/>
          <w14:ligatures w14:val="none"/>
        </w:rPr>
        <w:t xml:space="preserve"> </w:t>
      </w:r>
      <w:r w:rsidR="00BB5EAE">
        <w:rPr>
          <w:rFonts w:eastAsia="Times New Roman" w:cstheme="minorHAnsi"/>
          <w:i/>
          <w:iCs/>
          <w:color w:val="000000"/>
          <w:kern w:val="0"/>
          <w:sz w:val="20"/>
          <w:szCs w:val="20"/>
          <w:lang w:eastAsia="en-GB"/>
          <w14:ligatures w14:val="none"/>
        </w:rPr>
        <w:t>5</w:t>
      </w:r>
      <w:r>
        <w:rPr>
          <w:rFonts w:eastAsia="Times New Roman" w:cstheme="minorHAnsi"/>
          <w:i/>
          <w:iCs/>
          <w:color w:val="000000"/>
          <w:kern w:val="0"/>
          <w:sz w:val="20"/>
          <w:szCs w:val="20"/>
          <w:lang w:eastAsia="en-GB"/>
          <w14:ligatures w14:val="none"/>
        </w:rPr>
        <w:t xml:space="preserve">: Programmed response </w:t>
      </w:r>
      <w:r>
        <w:rPr>
          <w:rFonts w:eastAsia="Times New Roman" w:cstheme="minorHAnsi"/>
          <w:i/>
          <w:iCs/>
          <w:color w:val="000000"/>
          <w:kern w:val="0"/>
          <w:sz w:val="20"/>
          <w:szCs w:val="20"/>
          <w:lang w:eastAsia="en-GB"/>
          <w14:ligatures w14:val="none"/>
        </w:rPr>
        <w:t>2</w:t>
      </w:r>
      <w:r>
        <w:rPr>
          <w:rFonts w:eastAsia="Times New Roman" w:cstheme="minorHAnsi"/>
          <w:i/>
          <w:iCs/>
          <w:color w:val="000000"/>
          <w:kern w:val="0"/>
          <w:sz w:val="20"/>
          <w:szCs w:val="20"/>
          <w:lang w:eastAsia="en-GB"/>
          <w14:ligatures w14:val="none"/>
        </w:rPr>
        <w:t xml:space="preserve"> to Ultimatum Game Round 2 (</w:t>
      </w:r>
      <w:r w:rsidR="00F93437">
        <w:rPr>
          <w:rFonts w:eastAsia="Times New Roman" w:cstheme="minorHAnsi"/>
          <w:i/>
          <w:iCs/>
          <w:color w:val="000000"/>
          <w:kern w:val="0"/>
          <w:sz w:val="20"/>
          <w:szCs w:val="20"/>
          <w:lang w:eastAsia="en-GB"/>
          <w14:ligatures w14:val="none"/>
        </w:rPr>
        <w:t xml:space="preserve">question </w:t>
      </w:r>
      <w:r>
        <w:rPr>
          <w:rFonts w:eastAsia="Times New Roman" w:cstheme="minorHAnsi"/>
          <w:i/>
          <w:iCs/>
          <w:color w:val="000000"/>
          <w:kern w:val="0"/>
          <w:sz w:val="20"/>
          <w:szCs w:val="20"/>
          <w:lang w:eastAsia="en-GB"/>
          <w14:ligatures w14:val="none"/>
        </w:rPr>
        <w:t xml:space="preserve">seen in Figure 2). </w:t>
      </w:r>
    </w:p>
    <w:p w14:paraId="203B523C" w14:textId="77777777" w:rsidR="00E76016" w:rsidRDefault="004E31D8" w:rsidP="00E76016">
      <w:pPr>
        <w:spacing w:after="0" w:line="240" w:lineRule="auto"/>
        <w:rPr>
          <w:rFonts w:eastAsia="Times New Roman" w:cstheme="minorHAnsi"/>
          <w:kern w:val="0"/>
          <w:sz w:val="24"/>
          <w:szCs w:val="24"/>
          <w:lang w:eastAsia="en-GB"/>
          <w14:ligatures w14:val="none"/>
        </w:rPr>
      </w:pPr>
      <w:r w:rsidRPr="00F4160F">
        <w:rPr>
          <w:rFonts w:eastAsia="Times New Roman" w:cstheme="minorHAnsi"/>
          <w:noProof/>
          <w:color w:val="000000"/>
          <w:kern w:val="0"/>
          <w:sz w:val="20"/>
          <w:szCs w:val="20"/>
          <w:bdr w:val="none" w:sz="0" w:space="0" w:color="auto" w:frame="1"/>
          <w:lang w:eastAsia="en-GB"/>
          <w14:ligatures w14:val="none"/>
        </w:rPr>
        <w:lastRenderedPageBreak/>
        <w:drawing>
          <wp:inline distT="0" distB="0" distL="0" distR="0" wp14:anchorId="0DD0EB73" wp14:editId="048D245F">
            <wp:extent cx="5731510" cy="1593215"/>
            <wp:effectExtent l="0" t="0" r="2540" b="6985"/>
            <wp:docPr id="686436910"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36910" name="Picture 13" descr="A close-up of a computer scree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593215"/>
                    </a:xfrm>
                    <a:prstGeom prst="rect">
                      <a:avLst/>
                    </a:prstGeom>
                    <a:noFill/>
                    <a:ln>
                      <a:noFill/>
                    </a:ln>
                  </pic:spPr>
                </pic:pic>
              </a:graphicData>
            </a:graphic>
          </wp:inline>
        </w:drawing>
      </w:r>
    </w:p>
    <w:p w14:paraId="7826E441" w14:textId="05C64D7D" w:rsidR="00C653EE" w:rsidRDefault="00C653EE" w:rsidP="00C653EE">
      <w:pPr>
        <w:spacing w:after="0" w:line="240" w:lineRule="auto"/>
        <w:textAlignment w:val="baseline"/>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t xml:space="preserve">Above response provided where </w:t>
      </w:r>
      <w:r w:rsidRPr="00E76016">
        <w:rPr>
          <w:rFonts w:eastAsia="Times New Roman" w:cstheme="minorHAnsi"/>
          <w:color w:val="000000"/>
          <w:kern w:val="0"/>
          <w:sz w:val="20"/>
          <w:szCs w:val="20"/>
          <w:lang w:eastAsia="en-GB"/>
          <w14:ligatures w14:val="none"/>
        </w:rPr>
        <w:t>o</w:t>
      </w:r>
      <w:r w:rsidRPr="004E31D8">
        <w:rPr>
          <w:rFonts w:eastAsia="Times New Roman" w:cstheme="minorHAnsi"/>
          <w:color w:val="000000"/>
          <w:kern w:val="0"/>
          <w:sz w:val="20"/>
          <w:szCs w:val="20"/>
          <w:lang w:eastAsia="en-GB"/>
          <w14:ligatures w14:val="none"/>
        </w:rPr>
        <w:t xml:space="preserve">ffer in round </w:t>
      </w:r>
      <w:r>
        <w:rPr>
          <w:rFonts w:eastAsia="Times New Roman" w:cstheme="minorHAnsi"/>
          <w:color w:val="000000"/>
          <w:kern w:val="0"/>
          <w:sz w:val="20"/>
          <w:szCs w:val="20"/>
          <w:lang w:eastAsia="en-GB"/>
          <w14:ligatures w14:val="none"/>
        </w:rPr>
        <w:t>2</w:t>
      </w:r>
      <w:r w:rsidRPr="004E31D8">
        <w:rPr>
          <w:rFonts w:eastAsia="Times New Roman" w:cstheme="minorHAnsi"/>
          <w:color w:val="000000"/>
          <w:kern w:val="0"/>
          <w:sz w:val="20"/>
          <w:szCs w:val="20"/>
          <w:lang w:eastAsia="en-GB"/>
          <w14:ligatures w14:val="none"/>
        </w:rPr>
        <w:t xml:space="preserve"> </w:t>
      </w:r>
      <w:r>
        <w:rPr>
          <w:rFonts w:eastAsia="Times New Roman" w:cstheme="minorHAnsi"/>
          <w:color w:val="000000"/>
          <w:kern w:val="0"/>
          <w:sz w:val="20"/>
          <w:szCs w:val="20"/>
          <w:lang w:eastAsia="en-GB"/>
          <w14:ligatures w14:val="none"/>
        </w:rPr>
        <w:t>was</w:t>
      </w:r>
      <w:r w:rsidRPr="00E76016">
        <w:rPr>
          <w:rFonts w:eastAsia="Times New Roman" w:cstheme="minorHAnsi"/>
          <w:color w:val="000000"/>
          <w:kern w:val="0"/>
          <w:sz w:val="20"/>
          <w:szCs w:val="20"/>
          <w:lang w:eastAsia="en-GB"/>
          <w14:ligatures w14:val="none"/>
        </w:rPr>
        <w:t xml:space="preserve"> a</w:t>
      </w:r>
      <w:r w:rsidRPr="004E31D8">
        <w:rPr>
          <w:rFonts w:eastAsia="Times New Roman" w:cstheme="minorHAnsi"/>
          <w:color w:val="000000"/>
          <w:kern w:val="0"/>
          <w:sz w:val="20"/>
          <w:szCs w:val="20"/>
          <w:lang w:eastAsia="en-GB"/>
          <w14:ligatures w14:val="none"/>
        </w:rPr>
        <w:t>ccepted</w:t>
      </w:r>
      <w:r w:rsidRPr="00E76016">
        <w:rPr>
          <w:rFonts w:eastAsia="Times New Roman" w:cstheme="minorHAnsi"/>
          <w:color w:val="000000"/>
          <w:kern w:val="0"/>
          <w:sz w:val="20"/>
          <w:szCs w:val="20"/>
          <w:lang w:eastAsia="en-GB"/>
          <w14:ligatures w14:val="none"/>
        </w:rPr>
        <w:t xml:space="preserve"> but the offer in </w:t>
      </w:r>
      <w:r w:rsidRPr="004E31D8">
        <w:rPr>
          <w:rFonts w:eastAsia="Times New Roman" w:cstheme="minorHAnsi"/>
          <w:color w:val="000000"/>
          <w:kern w:val="0"/>
          <w:sz w:val="20"/>
          <w:szCs w:val="20"/>
          <w:lang w:eastAsia="en-GB"/>
          <w14:ligatures w14:val="none"/>
        </w:rPr>
        <w:t xml:space="preserve">round </w:t>
      </w:r>
      <w:r>
        <w:rPr>
          <w:rFonts w:eastAsia="Times New Roman" w:cstheme="minorHAnsi"/>
          <w:color w:val="000000"/>
          <w:kern w:val="0"/>
          <w:sz w:val="20"/>
          <w:szCs w:val="20"/>
          <w:lang w:eastAsia="en-GB"/>
          <w14:ligatures w14:val="none"/>
        </w:rPr>
        <w:t>1</w:t>
      </w:r>
      <w:r w:rsidRPr="004E31D8">
        <w:rPr>
          <w:rFonts w:eastAsia="Times New Roman" w:cstheme="minorHAnsi"/>
          <w:color w:val="000000"/>
          <w:kern w:val="0"/>
          <w:sz w:val="20"/>
          <w:szCs w:val="20"/>
          <w:lang w:eastAsia="en-GB"/>
          <w14:ligatures w14:val="none"/>
        </w:rPr>
        <w:t xml:space="preserve"> </w:t>
      </w:r>
      <w:r>
        <w:rPr>
          <w:rFonts w:eastAsia="Times New Roman" w:cstheme="minorHAnsi"/>
          <w:color w:val="000000"/>
          <w:kern w:val="0"/>
          <w:sz w:val="20"/>
          <w:szCs w:val="20"/>
          <w:lang w:eastAsia="en-GB"/>
          <w14:ligatures w14:val="none"/>
        </w:rPr>
        <w:t>was</w:t>
      </w:r>
      <w:r w:rsidRPr="00E76016">
        <w:rPr>
          <w:rFonts w:eastAsia="Times New Roman" w:cstheme="minorHAnsi"/>
          <w:color w:val="000000"/>
          <w:kern w:val="0"/>
          <w:sz w:val="20"/>
          <w:szCs w:val="20"/>
          <w:lang w:eastAsia="en-GB"/>
          <w14:ligatures w14:val="none"/>
        </w:rPr>
        <w:t xml:space="preserve"> rejected.</w:t>
      </w:r>
    </w:p>
    <w:p w14:paraId="72142155" w14:textId="77777777" w:rsidR="00E76016" w:rsidRDefault="00E76016" w:rsidP="00E76016">
      <w:pPr>
        <w:spacing w:after="0" w:line="240" w:lineRule="auto"/>
        <w:rPr>
          <w:rFonts w:eastAsia="Times New Roman" w:cstheme="minorHAnsi"/>
          <w:kern w:val="0"/>
          <w:sz w:val="24"/>
          <w:szCs w:val="24"/>
          <w:lang w:eastAsia="en-GB"/>
          <w14:ligatures w14:val="none"/>
        </w:rPr>
      </w:pPr>
    </w:p>
    <w:p w14:paraId="02A2F427" w14:textId="43A74324" w:rsidR="00E76016" w:rsidRDefault="00E76016" w:rsidP="00E76016">
      <w:pPr>
        <w:spacing w:after="0" w:line="240" w:lineRule="auto"/>
        <w:textAlignment w:val="baseline"/>
        <w:rPr>
          <w:rFonts w:eastAsia="Times New Roman" w:cstheme="minorHAnsi"/>
          <w:i/>
          <w:iCs/>
          <w:color w:val="000000"/>
          <w:kern w:val="0"/>
          <w:sz w:val="20"/>
          <w:szCs w:val="20"/>
          <w:lang w:eastAsia="en-GB"/>
          <w14:ligatures w14:val="none"/>
        </w:rPr>
      </w:pPr>
      <w:r>
        <w:rPr>
          <w:rFonts w:eastAsia="Times New Roman" w:cstheme="minorHAnsi"/>
          <w:i/>
          <w:iCs/>
          <w:color w:val="000000"/>
          <w:kern w:val="0"/>
          <w:sz w:val="20"/>
          <w:szCs w:val="20"/>
          <w:lang w:eastAsia="en-GB"/>
          <w14:ligatures w14:val="none"/>
        </w:rPr>
        <w:t xml:space="preserve">Figure </w:t>
      </w:r>
      <w:r w:rsidR="00BB5EAE">
        <w:rPr>
          <w:rFonts w:eastAsia="Times New Roman" w:cstheme="minorHAnsi"/>
          <w:i/>
          <w:iCs/>
          <w:color w:val="000000"/>
          <w:kern w:val="0"/>
          <w:sz w:val="20"/>
          <w:szCs w:val="20"/>
          <w:lang w:eastAsia="en-GB"/>
          <w14:ligatures w14:val="none"/>
        </w:rPr>
        <w:t>6</w:t>
      </w:r>
      <w:r>
        <w:rPr>
          <w:rFonts w:eastAsia="Times New Roman" w:cstheme="minorHAnsi"/>
          <w:i/>
          <w:iCs/>
          <w:color w:val="000000"/>
          <w:kern w:val="0"/>
          <w:sz w:val="20"/>
          <w:szCs w:val="20"/>
          <w:lang w:eastAsia="en-GB"/>
          <w14:ligatures w14:val="none"/>
        </w:rPr>
        <w:t>: Programmed respons</w:t>
      </w:r>
      <w:r>
        <w:rPr>
          <w:rFonts w:eastAsia="Times New Roman" w:cstheme="minorHAnsi"/>
          <w:i/>
          <w:iCs/>
          <w:color w:val="000000"/>
          <w:kern w:val="0"/>
          <w:sz w:val="20"/>
          <w:szCs w:val="20"/>
          <w:lang w:eastAsia="en-GB"/>
          <w14:ligatures w14:val="none"/>
        </w:rPr>
        <w:t>e 3</w:t>
      </w:r>
      <w:r>
        <w:rPr>
          <w:rFonts w:eastAsia="Times New Roman" w:cstheme="minorHAnsi"/>
          <w:i/>
          <w:iCs/>
          <w:color w:val="000000"/>
          <w:kern w:val="0"/>
          <w:sz w:val="20"/>
          <w:szCs w:val="20"/>
          <w:lang w:eastAsia="en-GB"/>
          <w14:ligatures w14:val="none"/>
        </w:rPr>
        <w:t xml:space="preserve"> to Ultimatum Game Round 2 (</w:t>
      </w:r>
      <w:r w:rsidR="00F93437">
        <w:rPr>
          <w:rFonts w:eastAsia="Times New Roman" w:cstheme="minorHAnsi"/>
          <w:i/>
          <w:iCs/>
          <w:color w:val="000000"/>
          <w:kern w:val="0"/>
          <w:sz w:val="20"/>
          <w:szCs w:val="20"/>
          <w:lang w:eastAsia="en-GB"/>
          <w14:ligatures w14:val="none"/>
        </w:rPr>
        <w:t xml:space="preserve">question </w:t>
      </w:r>
      <w:r>
        <w:rPr>
          <w:rFonts w:eastAsia="Times New Roman" w:cstheme="minorHAnsi"/>
          <w:i/>
          <w:iCs/>
          <w:color w:val="000000"/>
          <w:kern w:val="0"/>
          <w:sz w:val="20"/>
          <w:szCs w:val="20"/>
          <w:lang w:eastAsia="en-GB"/>
          <w14:ligatures w14:val="none"/>
        </w:rPr>
        <w:t xml:space="preserve">seen in Figure 2). </w:t>
      </w:r>
    </w:p>
    <w:p w14:paraId="563E5E1F" w14:textId="01FCFBBF" w:rsidR="004E31D8" w:rsidRPr="004E31D8" w:rsidRDefault="004E31D8" w:rsidP="004E31D8">
      <w:pPr>
        <w:spacing w:after="0" w:line="240" w:lineRule="auto"/>
        <w:rPr>
          <w:rFonts w:eastAsia="Times New Roman" w:cstheme="minorHAnsi"/>
          <w:kern w:val="0"/>
          <w:sz w:val="24"/>
          <w:szCs w:val="24"/>
          <w:lang w:eastAsia="en-GB"/>
          <w14:ligatures w14:val="none"/>
        </w:rPr>
      </w:pPr>
      <w:r w:rsidRPr="00F4160F">
        <w:rPr>
          <w:rFonts w:eastAsia="Times New Roman" w:cstheme="minorHAnsi"/>
          <w:noProof/>
          <w:color w:val="000000"/>
          <w:kern w:val="0"/>
          <w:sz w:val="20"/>
          <w:szCs w:val="20"/>
          <w:bdr w:val="none" w:sz="0" w:space="0" w:color="auto" w:frame="1"/>
          <w:lang w:eastAsia="en-GB"/>
          <w14:ligatures w14:val="none"/>
        </w:rPr>
        <w:drawing>
          <wp:inline distT="0" distB="0" distL="0" distR="0" wp14:anchorId="22E559B8" wp14:editId="3A6CFB99">
            <wp:extent cx="5731510" cy="1980565"/>
            <wp:effectExtent l="0" t="0" r="2540" b="635"/>
            <wp:docPr id="129141541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15410" name="Picture 12"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980565"/>
                    </a:xfrm>
                    <a:prstGeom prst="rect">
                      <a:avLst/>
                    </a:prstGeom>
                    <a:noFill/>
                    <a:ln>
                      <a:noFill/>
                    </a:ln>
                  </pic:spPr>
                </pic:pic>
              </a:graphicData>
            </a:graphic>
          </wp:inline>
        </w:drawing>
      </w:r>
    </w:p>
    <w:p w14:paraId="7BE08481" w14:textId="0C358088" w:rsidR="00E76016" w:rsidRDefault="00C653EE" w:rsidP="00E76016">
      <w:pPr>
        <w:spacing w:after="0" w:line="240" w:lineRule="auto"/>
        <w:textAlignment w:val="baseline"/>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t>Above response provided where</w:t>
      </w:r>
      <w:r>
        <w:rPr>
          <w:rFonts w:eastAsia="Times New Roman" w:cstheme="minorHAnsi"/>
          <w:color w:val="000000"/>
          <w:kern w:val="0"/>
          <w:sz w:val="20"/>
          <w:szCs w:val="20"/>
          <w:lang w:eastAsia="en-GB"/>
          <w14:ligatures w14:val="none"/>
        </w:rPr>
        <w:t xml:space="preserve"> both</w:t>
      </w:r>
      <w:r>
        <w:rPr>
          <w:rFonts w:eastAsia="Times New Roman" w:cstheme="minorHAnsi"/>
          <w:color w:val="000000"/>
          <w:kern w:val="0"/>
          <w:sz w:val="20"/>
          <w:szCs w:val="20"/>
          <w:lang w:eastAsia="en-GB"/>
          <w14:ligatures w14:val="none"/>
        </w:rPr>
        <w:t xml:space="preserve"> </w:t>
      </w:r>
      <w:r w:rsidRPr="00E76016">
        <w:rPr>
          <w:rFonts w:eastAsia="Times New Roman" w:cstheme="minorHAnsi"/>
          <w:color w:val="000000"/>
          <w:kern w:val="0"/>
          <w:sz w:val="20"/>
          <w:szCs w:val="20"/>
          <w:lang w:eastAsia="en-GB"/>
          <w14:ligatures w14:val="none"/>
        </w:rPr>
        <w:t>o</w:t>
      </w:r>
      <w:r w:rsidRPr="004E31D8">
        <w:rPr>
          <w:rFonts w:eastAsia="Times New Roman" w:cstheme="minorHAnsi"/>
          <w:color w:val="000000"/>
          <w:kern w:val="0"/>
          <w:sz w:val="20"/>
          <w:szCs w:val="20"/>
          <w:lang w:eastAsia="en-GB"/>
          <w14:ligatures w14:val="none"/>
        </w:rPr>
        <w:t>ffer</w:t>
      </w:r>
      <w:r>
        <w:rPr>
          <w:rFonts w:eastAsia="Times New Roman" w:cstheme="minorHAnsi"/>
          <w:color w:val="000000"/>
          <w:kern w:val="0"/>
          <w:sz w:val="20"/>
          <w:szCs w:val="20"/>
          <w:lang w:eastAsia="en-GB"/>
          <w14:ligatures w14:val="none"/>
        </w:rPr>
        <w:t>s</w:t>
      </w:r>
      <w:r w:rsidRPr="004E31D8">
        <w:rPr>
          <w:rFonts w:eastAsia="Times New Roman" w:cstheme="minorHAnsi"/>
          <w:color w:val="000000"/>
          <w:kern w:val="0"/>
          <w:sz w:val="20"/>
          <w:szCs w:val="20"/>
          <w:lang w:eastAsia="en-GB"/>
          <w14:ligatures w14:val="none"/>
        </w:rPr>
        <w:t xml:space="preserve"> in </w:t>
      </w:r>
      <w:r w:rsidR="00F93437" w:rsidRPr="004E31D8">
        <w:rPr>
          <w:rFonts w:eastAsia="Times New Roman" w:cstheme="minorHAnsi"/>
          <w:color w:val="000000"/>
          <w:kern w:val="0"/>
          <w:sz w:val="20"/>
          <w:szCs w:val="20"/>
          <w:lang w:eastAsia="en-GB"/>
          <w14:ligatures w14:val="none"/>
        </w:rPr>
        <w:t>rounds</w:t>
      </w:r>
      <w:r w:rsidRPr="004E31D8">
        <w:rPr>
          <w:rFonts w:eastAsia="Times New Roman" w:cstheme="minorHAnsi"/>
          <w:color w:val="000000"/>
          <w:kern w:val="0"/>
          <w:sz w:val="20"/>
          <w:szCs w:val="20"/>
          <w:lang w:eastAsia="en-GB"/>
          <w14:ligatures w14:val="none"/>
        </w:rPr>
        <w:t xml:space="preserve"> </w:t>
      </w:r>
      <w:r>
        <w:rPr>
          <w:rFonts w:eastAsia="Times New Roman" w:cstheme="minorHAnsi"/>
          <w:color w:val="000000"/>
          <w:kern w:val="0"/>
          <w:sz w:val="20"/>
          <w:szCs w:val="20"/>
          <w:lang w:eastAsia="en-GB"/>
          <w14:ligatures w14:val="none"/>
        </w:rPr>
        <w:t>1</w:t>
      </w:r>
      <w:r w:rsidRPr="004E31D8">
        <w:rPr>
          <w:rFonts w:eastAsia="Times New Roman" w:cstheme="minorHAnsi"/>
          <w:color w:val="000000"/>
          <w:kern w:val="0"/>
          <w:sz w:val="20"/>
          <w:szCs w:val="20"/>
          <w:lang w:eastAsia="en-GB"/>
          <w14:ligatures w14:val="none"/>
        </w:rPr>
        <w:t xml:space="preserve"> </w:t>
      </w:r>
      <w:r>
        <w:rPr>
          <w:rFonts w:eastAsia="Times New Roman" w:cstheme="minorHAnsi"/>
          <w:color w:val="000000"/>
          <w:kern w:val="0"/>
          <w:sz w:val="20"/>
          <w:szCs w:val="20"/>
          <w:lang w:eastAsia="en-GB"/>
          <w14:ligatures w14:val="none"/>
        </w:rPr>
        <w:t>and 2 were accepted.</w:t>
      </w:r>
    </w:p>
    <w:p w14:paraId="3D05BB20" w14:textId="77777777" w:rsidR="00C653EE" w:rsidRDefault="00C653EE" w:rsidP="00E76016">
      <w:pPr>
        <w:spacing w:after="0" w:line="240" w:lineRule="auto"/>
        <w:textAlignment w:val="baseline"/>
        <w:rPr>
          <w:rFonts w:eastAsia="Times New Roman" w:cstheme="minorHAnsi"/>
          <w:color w:val="000000"/>
          <w:kern w:val="0"/>
          <w:sz w:val="20"/>
          <w:szCs w:val="20"/>
          <w:lang w:eastAsia="en-GB"/>
          <w14:ligatures w14:val="none"/>
        </w:rPr>
      </w:pPr>
    </w:p>
    <w:p w14:paraId="39AB3E5C" w14:textId="77777777" w:rsidR="00C653EE" w:rsidRDefault="00C653EE" w:rsidP="00E76016">
      <w:pPr>
        <w:spacing w:after="0" w:line="240" w:lineRule="auto"/>
        <w:textAlignment w:val="baseline"/>
        <w:rPr>
          <w:rFonts w:eastAsia="Times New Roman" w:cstheme="minorHAnsi"/>
          <w:color w:val="000000"/>
          <w:kern w:val="0"/>
          <w:sz w:val="20"/>
          <w:szCs w:val="20"/>
          <w:lang w:eastAsia="en-GB"/>
          <w14:ligatures w14:val="none"/>
        </w:rPr>
      </w:pPr>
    </w:p>
    <w:p w14:paraId="70EDEC40" w14:textId="46944588" w:rsidR="00E76016" w:rsidRDefault="00E76016" w:rsidP="00E76016">
      <w:pPr>
        <w:spacing w:after="0" w:line="240" w:lineRule="auto"/>
        <w:textAlignment w:val="baseline"/>
        <w:rPr>
          <w:rFonts w:eastAsia="Times New Roman" w:cstheme="minorHAnsi"/>
          <w:i/>
          <w:iCs/>
          <w:color w:val="000000"/>
          <w:kern w:val="0"/>
          <w:sz w:val="20"/>
          <w:szCs w:val="20"/>
          <w:lang w:eastAsia="en-GB"/>
          <w14:ligatures w14:val="none"/>
        </w:rPr>
      </w:pPr>
      <w:r>
        <w:rPr>
          <w:rFonts w:eastAsia="Times New Roman" w:cstheme="minorHAnsi"/>
          <w:i/>
          <w:iCs/>
          <w:color w:val="000000"/>
          <w:kern w:val="0"/>
          <w:sz w:val="20"/>
          <w:szCs w:val="20"/>
          <w:lang w:eastAsia="en-GB"/>
          <w14:ligatures w14:val="none"/>
        </w:rPr>
        <w:t xml:space="preserve">Figure </w:t>
      </w:r>
      <w:r w:rsidR="00BB5EAE">
        <w:rPr>
          <w:rFonts w:eastAsia="Times New Roman" w:cstheme="minorHAnsi"/>
          <w:i/>
          <w:iCs/>
          <w:color w:val="000000"/>
          <w:kern w:val="0"/>
          <w:sz w:val="20"/>
          <w:szCs w:val="20"/>
          <w:lang w:eastAsia="en-GB"/>
          <w14:ligatures w14:val="none"/>
        </w:rPr>
        <w:t>7</w:t>
      </w:r>
      <w:r>
        <w:rPr>
          <w:rFonts w:eastAsia="Times New Roman" w:cstheme="minorHAnsi"/>
          <w:i/>
          <w:iCs/>
          <w:color w:val="000000"/>
          <w:kern w:val="0"/>
          <w:sz w:val="20"/>
          <w:szCs w:val="20"/>
          <w:lang w:eastAsia="en-GB"/>
          <w14:ligatures w14:val="none"/>
        </w:rPr>
        <w:t>: Programmed response 2 to Ultimatum Game Round 2 (</w:t>
      </w:r>
      <w:r w:rsidR="00F93437">
        <w:rPr>
          <w:rFonts w:eastAsia="Times New Roman" w:cstheme="minorHAnsi"/>
          <w:i/>
          <w:iCs/>
          <w:color w:val="000000"/>
          <w:kern w:val="0"/>
          <w:sz w:val="20"/>
          <w:szCs w:val="20"/>
          <w:lang w:eastAsia="en-GB"/>
          <w14:ligatures w14:val="none"/>
        </w:rPr>
        <w:t xml:space="preserve">question </w:t>
      </w:r>
      <w:r>
        <w:rPr>
          <w:rFonts w:eastAsia="Times New Roman" w:cstheme="minorHAnsi"/>
          <w:i/>
          <w:iCs/>
          <w:color w:val="000000"/>
          <w:kern w:val="0"/>
          <w:sz w:val="20"/>
          <w:szCs w:val="20"/>
          <w:lang w:eastAsia="en-GB"/>
          <w14:ligatures w14:val="none"/>
        </w:rPr>
        <w:t xml:space="preserve">seen in Figure 2). </w:t>
      </w:r>
    </w:p>
    <w:p w14:paraId="6DF9E43C" w14:textId="3AA1869E" w:rsidR="004E31D8" w:rsidRPr="004E31D8" w:rsidRDefault="004E31D8" w:rsidP="004E31D8">
      <w:pPr>
        <w:spacing w:after="0" w:line="240" w:lineRule="auto"/>
        <w:rPr>
          <w:rFonts w:eastAsia="Times New Roman" w:cstheme="minorHAnsi"/>
          <w:kern w:val="0"/>
          <w:sz w:val="24"/>
          <w:szCs w:val="24"/>
          <w:lang w:eastAsia="en-GB"/>
          <w14:ligatures w14:val="none"/>
        </w:rPr>
      </w:pPr>
      <w:r w:rsidRPr="00F4160F">
        <w:rPr>
          <w:rFonts w:eastAsia="Times New Roman" w:cstheme="minorHAnsi"/>
          <w:noProof/>
          <w:color w:val="000000"/>
          <w:kern w:val="0"/>
          <w:sz w:val="20"/>
          <w:szCs w:val="20"/>
          <w:bdr w:val="none" w:sz="0" w:space="0" w:color="auto" w:frame="1"/>
          <w:lang w:eastAsia="en-GB"/>
          <w14:ligatures w14:val="none"/>
        </w:rPr>
        <w:drawing>
          <wp:inline distT="0" distB="0" distL="0" distR="0" wp14:anchorId="53AFB17F" wp14:editId="1C49146E">
            <wp:extent cx="5731510" cy="1364615"/>
            <wp:effectExtent l="0" t="0" r="2540" b="6985"/>
            <wp:docPr id="400311353" name="Picture 1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11353" name="Picture 11" descr="A close-up of a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5CDAE1F0" w14:textId="77777777" w:rsidR="00E76016" w:rsidRDefault="00E76016" w:rsidP="004E31D8">
      <w:pPr>
        <w:spacing w:after="0" w:line="240" w:lineRule="auto"/>
        <w:rPr>
          <w:rFonts w:eastAsia="Times New Roman" w:cstheme="minorHAnsi"/>
          <w:color w:val="000000"/>
          <w:kern w:val="0"/>
          <w:sz w:val="20"/>
          <w:szCs w:val="20"/>
          <w:lang w:eastAsia="en-GB"/>
          <w14:ligatures w14:val="none"/>
        </w:rPr>
      </w:pPr>
    </w:p>
    <w:p w14:paraId="1F22B007" w14:textId="4D72DADF" w:rsidR="00C653EE" w:rsidRDefault="00C653EE" w:rsidP="00C653EE">
      <w:pPr>
        <w:spacing w:after="0" w:line="240" w:lineRule="auto"/>
        <w:textAlignment w:val="baseline"/>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t xml:space="preserve">Above response provided where </w:t>
      </w:r>
      <w:r w:rsidRPr="00E76016">
        <w:rPr>
          <w:rFonts w:eastAsia="Times New Roman" w:cstheme="minorHAnsi"/>
          <w:color w:val="000000"/>
          <w:kern w:val="0"/>
          <w:sz w:val="20"/>
          <w:szCs w:val="20"/>
          <w:lang w:eastAsia="en-GB"/>
          <w14:ligatures w14:val="none"/>
        </w:rPr>
        <w:t>o</w:t>
      </w:r>
      <w:r w:rsidRPr="004E31D8">
        <w:rPr>
          <w:rFonts w:eastAsia="Times New Roman" w:cstheme="minorHAnsi"/>
          <w:color w:val="000000"/>
          <w:kern w:val="0"/>
          <w:sz w:val="20"/>
          <w:szCs w:val="20"/>
          <w:lang w:eastAsia="en-GB"/>
          <w14:ligatures w14:val="none"/>
        </w:rPr>
        <w:t xml:space="preserve">ffer in round </w:t>
      </w:r>
      <w:r>
        <w:rPr>
          <w:rFonts w:eastAsia="Times New Roman" w:cstheme="minorHAnsi"/>
          <w:color w:val="000000"/>
          <w:kern w:val="0"/>
          <w:sz w:val="20"/>
          <w:szCs w:val="20"/>
          <w:lang w:eastAsia="en-GB"/>
          <w14:ligatures w14:val="none"/>
        </w:rPr>
        <w:t>1</w:t>
      </w:r>
      <w:r w:rsidRPr="004E31D8">
        <w:rPr>
          <w:rFonts w:eastAsia="Times New Roman" w:cstheme="minorHAnsi"/>
          <w:color w:val="000000"/>
          <w:kern w:val="0"/>
          <w:sz w:val="20"/>
          <w:szCs w:val="20"/>
          <w:lang w:eastAsia="en-GB"/>
          <w14:ligatures w14:val="none"/>
        </w:rPr>
        <w:t xml:space="preserve"> </w:t>
      </w:r>
      <w:r>
        <w:rPr>
          <w:rFonts w:eastAsia="Times New Roman" w:cstheme="minorHAnsi"/>
          <w:color w:val="000000"/>
          <w:kern w:val="0"/>
          <w:sz w:val="20"/>
          <w:szCs w:val="20"/>
          <w:lang w:eastAsia="en-GB"/>
          <w14:ligatures w14:val="none"/>
        </w:rPr>
        <w:t>was</w:t>
      </w:r>
      <w:r w:rsidRPr="00E76016">
        <w:rPr>
          <w:rFonts w:eastAsia="Times New Roman" w:cstheme="minorHAnsi"/>
          <w:color w:val="000000"/>
          <w:kern w:val="0"/>
          <w:sz w:val="20"/>
          <w:szCs w:val="20"/>
          <w:lang w:eastAsia="en-GB"/>
          <w14:ligatures w14:val="none"/>
        </w:rPr>
        <w:t xml:space="preserve"> a</w:t>
      </w:r>
      <w:r w:rsidRPr="004E31D8">
        <w:rPr>
          <w:rFonts w:eastAsia="Times New Roman" w:cstheme="minorHAnsi"/>
          <w:color w:val="000000"/>
          <w:kern w:val="0"/>
          <w:sz w:val="20"/>
          <w:szCs w:val="20"/>
          <w:lang w:eastAsia="en-GB"/>
          <w14:ligatures w14:val="none"/>
        </w:rPr>
        <w:t>ccepted</w:t>
      </w:r>
      <w:r w:rsidRPr="00E76016">
        <w:rPr>
          <w:rFonts w:eastAsia="Times New Roman" w:cstheme="minorHAnsi"/>
          <w:color w:val="000000"/>
          <w:kern w:val="0"/>
          <w:sz w:val="20"/>
          <w:szCs w:val="20"/>
          <w:lang w:eastAsia="en-GB"/>
          <w14:ligatures w14:val="none"/>
        </w:rPr>
        <w:t xml:space="preserve"> but the offer in </w:t>
      </w:r>
      <w:r w:rsidRPr="004E31D8">
        <w:rPr>
          <w:rFonts w:eastAsia="Times New Roman" w:cstheme="minorHAnsi"/>
          <w:color w:val="000000"/>
          <w:kern w:val="0"/>
          <w:sz w:val="20"/>
          <w:szCs w:val="20"/>
          <w:lang w:eastAsia="en-GB"/>
          <w14:ligatures w14:val="none"/>
        </w:rPr>
        <w:t xml:space="preserve">round </w:t>
      </w:r>
      <w:r>
        <w:rPr>
          <w:rFonts w:eastAsia="Times New Roman" w:cstheme="minorHAnsi"/>
          <w:color w:val="000000"/>
          <w:kern w:val="0"/>
          <w:sz w:val="20"/>
          <w:szCs w:val="20"/>
          <w:lang w:eastAsia="en-GB"/>
          <w14:ligatures w14:val="none"/>
        </w:rPr>
        <w:t>2</w:t>
      </w:r>
      <w:r w:rsidRPr="004E31D8">
        <w:rPr>
          <w:rFonts w:eastAsia="Times New Roman" w:cstheme="minorHAnsi"/>
          <w:color w:val="000000"/>
          <w:kern w:val="0"/>
          <w:sz w:val="20"/>
          <w:szCs w:val="20"/>
          <w:lang w:eastAsia="en-GB"/>
          <w14:ligatures w14:val="none"/>
        </w:rPr>
        <w:t xml:space="preserve"> </w:t>
      </w:r>
      <w:r>
        <w:rPr>
          <w:rFonts w:eastAsia="Times New Roman" w:cstheme="minorHAnsi"/>
          <w:color w:val="000000"/>
          <w:kern w:val="0"/>
          <w:sz w:val="20"/>
          <w:szCs w:val="20"/>
          <w:lang w:eastAsia="en-GB"/>
          <w14:ligatures w14:val="none"/>
        </w:rPr>
        <w:t>was</w:t>
      </w:r>
      <w:r w:rsidRPr="00E76016">
        <w:rPr>
          <w:rFonts w:eastAsia="Times New Roman" w:cstheme="minorHAnsi"/>
          <w:color w:val="000000"/>
          <w:kern w:val="0"/>
          <w:sz w:val="20"/>
          <w:szCs w:val="20"/>
          <w:lang w:eastAsia="en-GB"/>
          <w14:ligatures w14:val="none"/>
        </w:rPr>
        <w:t xml:space="preserve"> rejected.</w:t>
      </w:r>
    </w:p>
    <w:p w14:paraId="1B88FDE3" w14:textId="10C7B93D" w:rsidR="00E76016" w:rsidRDefault="00E76016">
      <w:pPr>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br w:type="page"/>
      </w:r>
    </w:p>
    <w:p w14:paraId="3B505C8F" w14:textId="77777777" w:rsidR="00E76016" w:rsidRDefault="00E76016" w:rsidP="004E31D8">
      <w:pPr>
        <w:spacing w:after="0" w:line="240" w:lineRule="auto"/>
        <w:rPr>
          <w:rFonts w:eastAsia="Times New Roman" w:cstheme="minorHAnsi"/>
          <w:color w:val="000000"/>
          <w:kern w:val="0"/>
          <w:sz w:val="20"/>
          <w:szCs w:val="20"/>
          <w:lang w:eastAsia="en-GB"/>
          <w14:ligatures w14:val="none"/>
        </w:rPr>
      </w:pPr>
    </w:p>
    <w:p w14:paraId="6BAF2FA6" w14:textId="18FBC7F2" w:rsidR="00E76016" w:rsidRPr="004E31D8" w:rsidRDefault="004E31D8" w:rsidP="00E76016">
      <w:pPr>
        <w:spacing w:after="0" w:line="240" w:lineRule="auto"/>
        <w:rPr>
          <w:rFonts w:eastAsia="Times New Roman" w:cstheme="minorHAnsi"/>
          <w:i/>
          <w:iCs/>
          <w:kern w:val="0"/>
          <w:sz w:val="24"/>
          <w:szCs w:val="24"/>
          <w:lang w:eastAsia="en-GB"/>
          <w14:ligatures w14:val="none"/>
        </w:rPr>
      </w:pPr>
      <w:r w:rsidRPr="004E31D8">
        <w:rPr>
          <w:rFonts w:eastAsia="Times New Roman" w:cstheme="minorHAnsi"/>
          <w:i/>
          <w:iCs/>
          <w:color w:val="000000"/>
          <w:kern w:val="0"/>
          <w:sz w:val="20"/>
          <w:szCs w:val="20"/>
          <w:lang w:eastAsia="en-GB"/>
          <w14:ligatures w14:val="none"/>
        </w:rPr>
        <w:t xml:space="preserve">Figure </w:t>
      </w:r>
      <w:r w:rsidR="00BB5EAE">
        <w:rPr>
          <w:rFonts w:eastAsia="Times New Roman" w:cstheme="minorHAnsi"/>
          <w:i/>
          <w:iCs/>
          <w:color w:val="000000"/>
          <w:kern w:val="0"/>
          <w:sz w:val="20"/>
          <w:szCs w:val="20"/>
          <w:lang w:eastAsia="en-GB"/>
          <w14:ligatures w14:val="none"/>
        </w:rPr>
        <w:t>8</w:t>
      </w:r>
      <w:r w:rsidRPr="004E31D8">
        <w:rPr>
          <w:rFonts w:eastAsia="Times New Roman" w:cstheme="minorHAnsi"/>
          <w:i/>
          <w:iCs/>
          <w:color w:val="000000"/>
          <w:kern w:val="0"/>
          <w:sz w:val="20"/>
          <w:szCs w:val="20"/>
          <w:lang w:eastAsia="en-GB"/>
          <w14:ligatures w14:val="none"/>
        </w:rPr>
        <w:t>: Block Structure Example 2, Trust 3 (total 50 q</w:t>
      </w:r>
      <w:r w:rsidR="00E76016" w:rsidRPr="004E31D8">
        <w:rPr>
          <w:rFonts w:eastAsia="Times New Roman" w:cstheme="minorHAnsi"/>
          <w:i/>
          <w:iCs/>
          <w:color w:val="000000"/>
          <w:kern w:val="0"/>
          <w:sz w:val="20"/>
          <w:szCs w:val="20"/>
          <w:lang w:eastAsia="en-GB"/>
          <w14:ligatures w14:val="none"/>
        </w:rPr>
        <w:t>uestions)</w:t>
      </w:r>
    </w:p>
    <w:p w14:paraId="4AF3C44F" w14:textId="77777777" w:rsidR="00C653EE" w:rsidRDefault="00C653EE" w:rsidP="004E31D8">
      <w:pPr>
        <w:spacing w:after="0" w:line="240" w:lineRule="auto"/>
        <w:rPr>
          <w:rFonts w:eastAsia="Times New Roman" w:cstheme="minorHAnsi"/>
          <w:kern w:val="0"/>
          <w:sz w:val="24"/>
          <w:szCs w:val="24"/>
          <w:lang w:eastAsia="en-GB"/>
          <w14:ligatures w14:val="none"/>
        </w:rPr>
      </w:pPr>
    </w:p>
    <w:p w14:paraId="26B5C902" w14:textId="41072A6F" w:rsidR="004E31D8" w:rsidRPr="004E31D8" w:rsidRDefault="00E76016" w:rsidP="004E31D8">
      <w:pPr>
        <w:spacing w:after="0" w:line="240" w:lineRule="auto"/>
        <w:rPr>
          <w:rFonts w:eastAsia="Times New Roman" w:cstheme="minorHAnsi"/>
          <w:kern w:val="0"/>
          <w:sz w:val="24"/>
          <w:szCs w:val="24"/>
          <w:lang w:eastAsia="en-GB"/>
          <w14:ligatures w14:val="none"/>
        </w:rPr>
      </w:pPr>
      <w:r>
        <w:rPr>
          <w:noProof/>
        </w:rPr>
        <w:drawing>
          <wp:inline distT="0" distB="0" distL="0" distR="0" wp14:anchorId="442306D2" wp14:editId="0EC96D40">
            <wp:extent cx="5314496" cy="4735286"/>
            <wp:effectExtent l="0" t="0" r="635" b="8255"/>
            <wp:docPr id="90196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8912" name="Picture 1" descr="A screenshot of a computer&#10;&#10;Description automatically generated"/>
                    <pic:cNvPicPr/>
                  </pic:nvPicPr>
                  <pic:blipFill rotWithShape="1">
                    <a:blip r:embed="rId67"/>
                    <a:srcRect t="1055"/>
                    <a:stretch/>
                  </pic:blipFill>
                  <pic:spPr bwMode="auto">
                    <a:xfrm>
                      <a:off x="0" y="0"/>
                      <a:ext cx="5317017" cy="4737532"/>
                    </a:xfrm>
                    <a:prstGeom prst="rect">
                      <a:avLst/>
                    </a:prstGeom>
                    <a:ln>
                      <a:noFill/>
                    </a:ln>
                    <a:extLst>
                      <a:ext uri="{53640926-AAD7-44D8-BBD7-CCE9431645EC}">
                        <a14:shadowObscured xmlns:a14="http://schemas.microsoft.com/office/drawing/2010/main"/>
                      </a:ext>
                    </a:extLst>
                  </pic:spPr>
                </pic:pic>
              </a:graphicData>
            </a:graphic>
          </wp:inline>
        </w:drawing>
      </w:r>
    </w:p>
    <w:p w14:paraId="3D81D11F" w14:textId="34526D67" w:rsidR="00E76016" w:rsidRDefault="00E76016" w:rsidP="004E31D8">
      <w:pPr>
        <w:spacing w:after="0" w:line="240" w:lineRule="auto"/>
        <w:rPr>
          <w:rFonts w:eastAsia="Times New Roman" w:cstheme="minorHAnsi"/>
          <w:kern w:val="0"/>
          <w:sz w:val="24"/>
          <w:szCs w:val="24"/>
          <w:lang w:eastAsia="en-GB"/>
          <w14:ligatures w14:val="none"/>
        </w:rPr>
      </w:pPr>
      <w:r>
        <w:rPr>
          <w:noProof/>
        </w:rPr>
        <w:drawing>
          <wp:anchor distT="0" distB="0" distL="114300" distR="114300" simplePos="0" relativeHeight="251671552" behindDoc="0" locked="0" layoutInCell="1" allowOverlap="1" wp14:anchorId="128AEE56" wp14:editId="4034BC83">
            <wp:simplePos x="0" y="0"/>
            <wp:positionH relativeFrom="column">
              <wp:posOffset>21590</wp:posOffset>
            </wp:positionH>
            <wp:positionV relativeFrom="paragraph">
              <wp:posOffset>8255</wp:posOffset>
            </wp:positionV>
            <wp:extent cx="5284470" cy="2405380"/>
            <wp:effectExtent l="0" t="0" r="0" b="0"/>
            <wp:wrapSquare wrapText="bothSides"/>
            <wp:docPr id="111969590" name="Picture 1119695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30463" name="Picture 1" descr="A screenshot of a computer&#10;&#10;Description automatically generated"/>
                    <pic:cNvPicPr/>
                  </pic:nvPicPr>
                  <pic:blipFill rotWithShape="1">
                    <a:blip r:embed="rId68">
                      <a:extLst>
                        <a:ext uri="{28A0092B-C50C-407E-A947-70E740481C1C}">
                          <a14:useLocalDpi xmlns:a14="http://schemas.microsoft.com/office/drawing/2010/main" val="0"/>
                        </a:ext>
                      </a:extLst>
                    </a:blip>
                    <a:srcRect l="340" r="414" b="53417"/>
                    <a:stretch/>
                  </pic:blipFill>
                  <pic:spPr bwMode="auto">
                    <a:xfrm>
                      <a:off x="0" y="0"/>
                      <a:ext cx="5284470" cy="240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39601C" w14:textId="481DB9CB" w:rsidR="00E76016" w:rsidRDefault="00BB5EAE" w:rsidP="004E31D8">
      <w:pPr>
        <w:spacing w:after="0" w:line="240" w:lineRule="auto"/>
        <w:rPr>
          <w:rFonts w:eastAsia="Times New Roman" w:cstheme="minorHAnsi"/>
          <w:kern w:val="0"/>
          <w:sz w:val="24"/>
          <w:szCs w:val="24"/>
          <w:lang w:eastAsia="en-GB"/>
          <w14:ligatures w14:val="none"/>
        </w:rPr>
      </w:pPr>
      <w:r>
        <w:rPr>
          <w:noProof/>
        </w:rPr>
        <w:lastRenderedPageBreak/>
        <w:drawing>
          <wp:anchor distT="0" distB="0" distL="114300" distR="114300" simplePos="0" relativeHeight="251672576" behindDoc="0" locked="0" layoutInCell="1" allowOverlap="1" wp14:anchorId="14012ECF" wp14:editId="54F8AE66">
            <wp:simplePos x="0" y="0"/>
            <wp:positionH relativeFrom="column">
              <wp:posOffset>21590</wp:posOffset>
            </wp:positionH>
            <wp:positionV relativeFrom="paragraph">
              <wp:posOffset>2775585</wp:posOffset>
            </wp:positionV>
            <wp:extent cx="5283200" cy="5137785"/>
            <wp:effectExtent l="0" t="0" r="0" b="5715"/>
            <wp:wrapSquare wrapText="bothSides"/>
            <wp:docPr id="267237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37197"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83200" cy="5137785"/>
                    </a:xfrm>
                    <a:prstGeom prst="rect">
                      <a:avLst/>
                    </a:prstGeom>
                  </pic:spPr>
                </pic:pic>
              </a:graphicData>
            </a:graphic>
            <wp14:sizeRelH relativeFrom="margin">
              <wp14:pctWidth>0</wp14:pctWidth>
            </wp14:sizeRelH>
            <wp14:sizeRelV relativeFrom="margin">
              <wp14:pctHeight>0</wp14:pctHeight>
            </wp14:sizeRelV>
          </wp:anchor>
        </w:drawing>
      </w:r>
      <w:r w:rsidR="00E76016">
        <w:rPr>
          <w:noProof/>
        </w:rPr>
        <w:drawing>
          <wp:anchor distT="0" distB="0" distL="114300" distR="114300" simplePos="0" relativeHeight="251670528" behindDoc="0" locked="0" layoutInCell="1" allowOverlap="1" wp14:anchorId="2F81F05F" wp14:editId="5FE502E1">
            <wp:simplePos x="0" y="0"/>
            <wp:positionH relativeFrom="margin">
              <wp:align>left</wp:align>
            </wp:positionH>
            <wp:positionV relativeFrom="paragraph">
              <wp:posOffset>0</wp:posOffset>
            </wp:positionV>
            <wp:extent cx="5297805" cy="2753995"/>
            <wp:effectExtent l="0" t="0" r="0" b="8255"/>
            <wp:wrapSquare wrapText="bothSides"/>
            <wp:docPr id="814230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30463" name="Picture 1" descr="A screenshot of a computer&#10;&#10;Description automatically generated"/>
                    <pic:cNvPicPr/>
                  </pic:nvPicPr>
                  <pic:blipFill rotWithShape="1">
                    <a:blip r:embed="rId68">
                      <a:extLst>
                        <a:ext uri="{28A0092B-C50C-407E-A947-70E740481C1C}">
                          <a14:useLocalDpi xmlns:a14="http://schemas.microsoft.com/office/drawing/2010/main" val="0"/>
                        </a:ext>
                      </a:extLst>
                    </a:blip>
                    <a:srcRect l="340" t="46803" r="414"/>
                    <a:stretch/>
                  </pic:blipFill>
                  <pic:spPr bwMode="auto">
                    <a:xfrm>
                      <a:off x="0" y="0"/>
                      <a:ext cx="5305720" cy="2757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AFF87C" w14:textId="0DB3A5F7" w:rsidR="00E76016" w:rsidRPr="004E31D8" w:rsidRDefault="00E76016" w:rsidP="004E31D8">
      <w:pPr>
        <w:spacing w:after="0" w:line="240" w:lineRule="auto"/>
        <w:rPr>
          <w:rFonts w:eastAsia="Times New Roman" w:cstheme="minorHAnsi"/>
          <w:kern w:val="0"/>
          <w:sz w:val="24"/>
          <w:szCs w:val="24"/>
          <w:lang w:eastAsia="en-GB"/>
          <w14:ligatures w14:val="none"/>
        </w:rPr>
      </w:pPr>
      <w:r>
        <w:rPr>
          <w:noProof/>
        </w:rPr>
        <w:lastRenderedPageBreak/>
        <w:drawing>
          <wp:inline distT="0" distB="0" distL="0" distR="0" wp14:anchorId="3FF2B998" wp14:editId="48FEE015">
            <wp:extent cx="5246914" cy="2387445"/>
            <wp:effectExtent l="0" t="0" r="0" b="0"/>
            <wp:docPr id="620433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3848" name="Picture 1" descr="A screenshot of a computer&#10;&#10;Description automatically generated"/>
                    <pic:cNvPicPr/>
                  </pic:nvPicPr>
                  <pic:blipFill>
                    <a:blip r:embed="rId70"/>
                    <a:stretch>
                      <a:fillRect/>
                    </a:stretch>
                  </pic:blipFill>
                  <pic:spPr>
                    <a:xfrm>
                      <a:off x="0" y="0"/>
                      <a:ext cx="5252823" cy="2390134"/>
                    </a:xfrm>
                    <a:prstGeom prst="rect">
                      <a:avLst/>
                    </a:prstGeom>
                  </pic:spPr>
                </pic:pic>
              </a:graphicData>
            </a:graphic>
          </wp:inline>
        </w:drawing>
      </w:r>
    </w:p>
    <w:p w14:paraId="6A68FA39" w14:textId="77777777" w:rsidR="00BB5EAE" w:rsidRDefault="00BB5EAE" w:rsidP="004E31D8">
      <w:pPr>
        <w:spacing w:after="0" w:line="240" w:lineRule="auto"/>
        <w:rPr>
          <w:rFonts w:eastAsia="Times New Roman" w:cstheme="minorHAnsi"/>
          <w:color w:val="000000"/>
          <w:kern w:val="0"/>
          <w:sz w:val="20"/>
          <w:szCs w:val="20"/>
          <w:lang w:eastAsia="en-GB"/>
          <w14:ligatures w14:val="none"/>
        </w:rPr>
      </w:pPr>
    </w:p>
    <w:p w14:paraId="73A1ABDD" w14:textId="1274395F" w:rsidR="004E31D8" w:rsidRDefault="004E31D8" w:rsidP="004E31D8">
      <w:pPr>
        <w:spacing w:after="0" w:line="240" w:lineRule="auto"/>
        <w:rPr>
          <w:rFonts w:eastAsia="Times New Roman" w:cstheme="minorHAnsi"/>
          <w:b/>
          <w:bCs/>
          <w:color w:val="000000"/>
          <w:kern w:val="0"/>
          <w:sz w:val="20"/>
          <w:szCs w:val="20"/>
          <w:lang w:eastAsia="en-GB"/>
          <w14:ligatures w14:val="none"/>
        </w:rPr>
      </w:pPr>
      <w:r w:rsidRPr="004E31D8">
        <w:rPr>
          <w:rFonts w:eastAsia="Times New Roman" w:cstheme="minorHAnsi"/>
          <w:b/>
          <w:bCs/>
          <w:color w:val="000000"/>
          <w:kern w:val="0"/>
          <w:sz w:val="20"/>
          <w:szCs w:val="20"/>
          <w:lang w:eastAsia="en-GB"/>
          <w14:ligatures w14:val="none"/>
        </w:rPr>
        <w:t>Question</w:t>
      </w:r>
    </w:p>
    <w:p w14:paraId="480755D9" w14:textId="77777777" w:rsidR="00BB5EAE" w:rsidRDefault="00BB5EAE" w:rsidP="004E31D8">
      <w:pPr>
        <w:spacing w:after="0" w:line="240" w:lineRule="auto"/>
        <w:rPr>
          <w:rFonts w:eastAsia="Times New Roman" w:cstheme="minorHAnsi"/>
          <w:b/>
          <w:bCs/>
          <w:color w:val="000000"/>
          <w:kern w:val="0"/>
          <w:sz w:val="20"/>
          <w:szCs w:val="20"/>
          <w:lang w:eastAsia="en-GB"/>
          <w14:ligatures w14:val="none"/>
        </w:rPr>
      </w:pPr>
    </w:p>
    <w:p w14:paraId="0D2413B1" w14:textId="3BB0D051" w:rsidR="00BB5EAE" w:rsidRDefault="00BB5EAE" w:rsidP="00BB5EAE">
      <w:pPr>
        <w:spacing w:after="0" w:line="240" w:lineRule="auto"/>
        <w:rPr>
          <w:rFonts w:eastAsia="Times New Roman" w:cstheme="minorHAnsi"/>
          <w:color w:val="000000"/>
          <w:kern w:val="0"/>
          <w:sz w:val="20"/>
          <w:szCs w:val="20"/>
          <w:lang w:eastAsia="en-GB"/>
          <w14:ligatures w14:val="none"/>
        </w:rPr>
      </w:pPr>
      <w:r w:rsidRPr="00FF11E6">
        <w:rPr>
          <w:rFonts w:eastAsia="Times New Roman" w:cstheme="minorHAnsi"/>
          <w:i/>
          <w:iCs/>
          <w:color w:val="000000"/>
          <w:kern w:val="0"/>
          <w:sz w:val="20"/>
          <w:szCs w:val="20"/>
          <w:lang w:eastAsia="en-GB"/>
          <w14:ligatures w14:val="none"/>
        </w:rPr>
        <w:t xml:space="preserve">Figure </w:t>
      </w:r>
      <w:r>
        <w:rPr>
          <w:rFonts w:eastAsia="Times New Roman" w:cstheme="minorHAnsi"/>
          <w:i/>
          <w:iCs/>
          <w:color w:val="000000"/>
          <w:kern w:val="0"/>
          <w:sz w:val="20"/>
          <w:szCs w:val="20"/>
          <w:lang w:eastAsia="en-GB"/>
          <w14:ligatures w14:val="none"/>
        </w:rPr>
        <w:t>9</w:t>
      </w:r>
      <w:r w:rsidRPr="00FF11E6">
        <w:rPr>
          <w:rFonts w:eastAsia="Times New Roman" w:cstheme="minorHAnsi"/>
          <w:color w:val="000000"/>
          <w:kern w:val="0"/>
          <w:sz w:val="20"/>
          <w:szCs w:val="20"/>
          <w:lang w:eastAsia="en-GB"/>
          <w14:ligatures w14:val="none"/>
        </w:rPr>
        <w:t xml:space="preserve"> shows an example of the information and question provided to participant, in this case for the </w:t>
      </w:r>
      <w:r>
        <w:rPr>
          <w:rFonts w:eastAsia="Times New Roman" w:cstheme="minorHAnsi"/>
          <w:color w:val="000000"/>
          <w:kern w:val="0"/>
          <w:sz w:val="20"/>
          <w:szCs w:val="20"/>
          <w:lang w:eastAsia="en-GB"/>
          <w14:ligatures w14:val="none"/>
        </w:rPr>
        <w:t>third</w:t>
      </w:r>
      <w:r w:rsidRPr="00FF11E6">
        <w:rPr>
          <w:rFonts w:eastAsia="Times New Roman" w:cstheme="minorHAnsi"/>
          <w:color w:val="000000"/>
          <w:kern w:val="0"/>
          <w:sz w:val="20"/>
          <w:szCs w:val="20"/>
          <w:lang w:eastAsia="en-GB"/>
          <w14:ligatures w14:val="none"/>
        </w:rPr>
        <w:t xml:space="preserve"> round of the </w:t>
      </w:r>
      <w:r>
        <w:rPr>
          <w:rFonts w:eastAsia="Times New Roman" w:cstheme="minorHAnsi"/>
          <w:color w:val="000000"/>
          <w:kern w:val="0"/>
          <w:sz w:val="20"/>
          <w:szCs w:val="20"/>
          <w:lang w:eastAsia="en-GB"/>
          <w14:ligatures w14:val="none"/>
        </w:rPr>
        <w:t>Trust</w:t>
      </w:r>
      <w:r w:rsidRPr="00FF11E6">
        <w:rPr>
          <w:rFonts w:eastAsia="Times New Roman" w:cstheme="minorHAnsi"/>
          <w:color w:val="000000"/>
          <w:kern w:val="0"/>
          <w:sz w:val="20"/>
          <w:szCs w:val="20"/>
          <w:lang w:eastAsia="en-GB"/>
          <w14:ligatures w14:val="none"/>
        </w:rPr>
        <w:t xml:space="preserve"> Game. </w:t>
      </w:r>
    </w:p>
    <w:p w14:paraId="3C1434DC" w14:textId="77777777" w:rsidR="00BB5EAE" w:rsidRPr="004E31D8" w:rsidRDefault="00BB5EAE" w:rsidP="00BB5EAE">
      <w:pPr>
        <w:spacing w:after="0" w:line="240" w:lineRule="auto"/>
        <w:rPr>
          <w:rFonts w:eastAsia="Times New Roman" w:cstheme="minorHAnsi"/>
          <w:kern w:val="0"/>
          <w:sz w:val="24"/>
          <w:szCs w:val="24"/>
          <w:lang w:eastAsia="en-GB"/>
          <w14:ligatures w14:val="none"/>
        </w:rPr>
      </w:pPr>
    </w:p>
    <w:p w14:paraId="1C4B2729" w14:textId="1D6A1394" w:rsidR="004E31D8" w:rsidRPr="004E31D8" w:rsidRDefault="00BB5EAE" w:rsidP="004E31D8">
      <w:pPr>
        <w:spacing w:after="0" w:line="240" w:lineRule="auto"/>
        <w:rPr>
          <w:rFonts w:eastAsia="Times New Roman" w:cstheme="minorHAnsi"/>
          <w:i/>
          <w:iCs/>
          <w:kern w:val="0"/>
          <w:sz w:val="24"/>
          <w:szCs w:val="24"/>
          <w:lang w:eastAsia="en-GB"/>
          <w14:ligatures w14:val="none"/>
        </w:rPr>
      </w:pPr>
      <w:r w:rsidRPr="00BB5EAE">
        <w:rPr>
          <w:rFonts w:eastAsia="Times New Roman" w:cstheme="minorHAnsi"/>
          <w:i/>
          <w:iCs/>
          <w:color w:val="000000"/>
          <w:kern w:val="0"/>
          <w:sz w:val="20"/>
          <w:szCs w:val="20"/>
          <w:lang w:eastAsia="en-GB"/>
          <w14:ligatures w14:val="none"/>
        </w:rPr>
        <w:t xml:space="preserve">Figure </w:t>
      </w:r>
      <w:r w:rsidRPr="00BB5EAE">
        <w:rPr>
          <w:rFonts w:eastAsia="Times New Roman" w:cstheme="minorHAnsi"/>
          <w:i/>
          <w:iCs/>
          <w:color w:val="000000"/>
          <w:kern w:val="0"/>
          <w:sz w:val="20"/>
          <w:szCs w:val="20"/>
          <w:lang w:eastAsia="en-GB"/>
          <w14:ligatures w14:val="none"/>
        </w:rPr>
        <w:t>9</w:t>
      </w:r>
      <w:r w:rsidRPr="00BB5EAE">
        <w:rPr>
          <w:rFonts w:eastAsia="Times New Roman" w:cstheme="minorHAnsi"/>
          <w:i/>
          <w:iCs/>
          <w:color w:val="000000"/>
          <w:kern w:val="0"/>
          <w:sz w:val="20"/>
          <w:szCs w:val="20"/>
          <w:lang w:eastAsia="en-GB"/>
          <w14:ligatures w14:val="none"/>
        </w:rPr>
        <w:t xml:space="preserve">: </w:t>
      </w:r>
      <w:r w:rsidRPr="004E31D8">
        <w:rPr>
          <w:rFonts w:eastAsia="Times New Roman" w:cstheme="minorHAnsi"/>
          <w:i/>
          <w:iCs/>
          <w:color w:val="000000"/>
          <w:kern w:val="0"/>
          <w:sz w:val="20"/>
          <w:szCs w:val="20"/>
          <w:lang w:eastAsia="en-GB"/>
          <w14:ligatures w14:val="none"/>
        </w:rPr>
        <w:t>Trust Game Round 3, Information &amp; Question for participant acting as Player 2 (responder)</w:t>
      </w:r>
    </w:p>
    <w:p w14:paraId="0A2A1CB3" w14:textId="578FA243" w:rsidR="004E31D8" w:rsidRPr="004E31D8" w:rsidRDefault="004E31D8" w:rsidP="004E31D8">
      <w:pPr>
        <w:spacing w:after="0" w:line="240" w:lineRule="auto"/>
        <w:rPr>
          <w:rFonts w:eastAsia="Times New Roman" w:cstheme="minorHAnsi"/>
          <w:kern w:val="0"/>
          <w:sz w:val="24"/>
          <w:szCs w:val="24"/>
          <w:lang w:eastAsia="en-GB"/>
          <w14:ligatures w14:val="none"/>
        </w:rPr>
      </w:pPr>
      <w:r w:rsidRPr="00F4160F">
        <w:rPr>
          <w:rFonts w:eastAsia="Times New Roman" w:cstheme="minorHAnsi"/>
          <w:noProof/>
          <w:color w:val="000000"/>
          <w:kern w:val="0"/>
          <w:sz w:val="20"/>
          <w:szCs w:val="20"/>
          <w:bdr w:val="none" w:sz="0" w:space="0" w:color="auto" w:frame="1"/>
          <w:lang w:eastAsia="en-GB"/>
          <w14:ligatures w14:val="none"/>
        </w:rPr>
        <w:drawing>
          <wp:inline distT="0" distB="0" distL="0" distR="0" wp14:anchorId="1639442F" wp14:editId="726BD2B7">
            <wp:extent cx="5314950" cy="2425700"/>
            <wp:effectExtent l="0" t="0" r="0" b="0"/>
            <wp:docPr id="9656647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479" name="Picture 10" descr="A screenshot of a computer&#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14950" cy="2425700"/>
                    </a:xfrm>
                    <a:prstGeom prst="rect">
                      <a:avLst/>
                    </a:prstGeom>
                    <a:noFill/>
                    <a:ln>
                      <a:noFill/>
                    </a:ln>
                  </pic:spPr>
                </pic:pic>
              </a:graphicData>
            </a:graphic>
          </wp:inline>
        </w:drawing>
      </w:r>
    </w:p>
    <w:p w14:paraId="0C9BB97A"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4D272482" w14:textId="3CFB7BB7" w:rsidR="004E31D8" w:rsidRPr="004E31D8" w:rsidRDefault="004E31D8" w:rsidP="004E31D8">
      <w:pPr>
        <w:spacing w:after="0" w:line="240" w:lineRule="auto"/>
        <w:rPr>
          <w:rFonts w:eastAsia="Times New Roman" w:cstheme="minorHAnsi"/>
          <w:b/>
          <w:bCs/>
          <w:kern w:val="0"/>
          <w:sz w:val="24"/>
          <w:szCs w:val="24"/>
          <w:lang w:eastAsia="en-GB"/>
          <w14:ligatures w14:val="none"/>
        </w:rPr>
      </w:pPr>
      <w:r w:rsidRPr="004E31D8">
        <w:rPr>
          <w:rFonts w:eastAsia="Times New Roman" w:cstheme="minorHAnsi"/>
          <w:b/>
          <w:bCs/>
          <w:color w:val="000000"/>
          <w:kern w:val="0"/>
          <w:sz w:val="20"/>
          <w:szCs w:val="20"/>
          <w:lang w:eastAsia="en-GB"/>
          <w14:ligatures w14:val="none"/>
        </w:rPr>
        <w:t>Responses</w:t>
      </w:r>
    </w:p>
    <w:p w14:paraId="71B068FD" w14:textId="03F731DA" w:rsidR="004E31D8" w:rsidRPr="004E31D8" w:rsidRDefault="00BB5EAE" w:rsidP="004E31D8">
      <w:pPr>
        <w:spacing w:after="0" w:line="240" w:lineRule="auto"/>
        <w:rPr>
          <w:rFonts w:eastAsia="Times New Roman" w:cstheme="minorHAnsi"/>
          <w:kern w:val="0"/>
          <w:sz w:val="24"/>
          <w:szCs w:val="24"/>
          <w:lang w:eastAsia="en-GB"/>
          <w14:ligatures w14:val="none"/>
        </w:rPr>
      </w:pPr>
      <w:r>
        <w:rPr>
          <w:rFonts w:eastAsia="Times New Roman" w:cstheme="minorHAnsi"/>
          <w:color w:val="000000"/>
          <w:kern w:val="0"/>
          <w:sz w:val="20"/>
          <w:szCs w:val="20"/>
          <w:lang w:eastAsia="en-GB"/>
          <w14:ligatures w14:val="none"/>
        </w:rPr>
        <w:t xml:space="preserve">For the question displayed in </w:t>
      </w:r>
      <w:r>
        <w:rPr>
          <w:rFonts w:eastAsia="Times New Roman" w:cstheme="minorHAnsi"/>
          <w:i/>
          <w:iCs/>
          <w:color w:val="000000"/>
          <w:kern w:val="0"/>
          <w:sz w:val="20"/>
          <w:szCs w:val="20"/>
          <w:lang w:eastAsia="en-GB"/>
          <w14:ligatures w14:val="none"/>
        </w:rPr>
        <w:t xml:space="preserve">Figure </w:t>
      </w:r>
      <w:r>
        <w:rPr>
          <w:rFonts w:eastAsia="Times New Roman" w:cstheme="minorHAnsi"/>
          <w:i/>
          <w:iCs/>
          <w:color w:val="000000"/>
          <w:kern w:val="0"/>
          <w:sz w:val="20"/>
          <w:szCs w:val="20"/>
          <w:lang w:eastAsia="en-GB"/>
          <w14:ligatures w14:val="none"/>
        </w:rPr>
        <w:t>9</w:t>
      </w:r>
      <w:r>
        <w:rPr>
          <w:rFonts w:eastAsia="Times New Roman" w:cstheme="minorHAnsi"/>
          <w:i/>
          <w:iCs/>
          <w:color w:val="000000"/>
          <w:kern w:val="0"/>
          <w:sz w:val="20"/>
          <w:szCs w:val="20"/>
          <w:lang w:eastAsia="en-GB"/>
          <w14:ligatures w14:val="none"/>
        </w:rPr>
        <w:t xml:space="preserve">, </w:t>
      </w:r>
      <w:r w:rsidRPr="00FF11E6">
        <w:rPr>
          <w:rFonts w:eastAsia="Times New Roman" w:cstheme="minorHAnsi"/>
          <w:color w:val="000000"/>
          <w:kern w:val="0"/>
          <w:sz w:val="20"/>
          <w:szCs w:val="20"/>
          <w:lang w:eastAsia="en-GB"/>
          <w14:ligatures w14:val="none"/>
        </w:rPr>
        <w:t>4</w:t>
      </w:r>
      <w:r>
        <w:rPr>
          <w:rFonts w:eastAsia="Times New Roman" w:cstheme="minorHAnsi"/>
          <w:color w:val="000000"/>
          <w:kern w:val="0"/>
          <w:sz w:val="20"/>
          <w:szCs w:val="20"/>
          <w:lang w:eastAsia="en-GB"/>
          <w14:ligatures w14:val="none"/>
        </w:rPr>
        <w:t>7</w:t>
      </w:r>
      <w:r>
        <w:rPr>
          <w:rFonts w:eastAsia="Times New Roman" w:cstheme="minorHAnsi"/>
          <w:color w:val="000000"/>
          <w:kern w:val="0"/>
          <w:sz w:val="20"/>
          <w:szCs w:val="20"/>
          <w:lang w:eastAsia="en-GB"/>
          <w14:ligatures w14:val="none"/>
        </w:rPr>
        <w:t xml:space="preserve"> </w:t>
      </w:r>
      <w:r w:rsidRPr="000A7A87">
        <w:rPr>
          <w:rFonts w:eastAsia="Times New Roman" w:cstheme="minorHAnsi"/>
          <w:color w:val="000000"/>
          <w:kern w:val="0"/>
          <w:sz w:val="20"/>
          <w:szCs w:val="20"/>
          <w:lang w:eastAsia="en-GB"/>
          <w14:ligatures w14:val="none"/>
        </w:rPr>
        <w:t>responses</w:t>
      </w:r>
      <w:r>
        <w:rPr>
          <w:rFonts w:eastAsia="Times New Roman" w:cstheme="minorHAnsi"/>
          <w:color w:val="000000"/>
          <w:kern w:val="0"/>
          <w:sz w:val="20"/>
          <w:szCs w:val="20"/>
          <w:lang w:eastAsia="en-GB"/>
          <w14:ligatures w14:val="none"/>
        </w:rPr>
        <w:t xml:space="preserve"> were</w:t>
      </w:r>
      <w:r w:rsidRPr="000A7A87">
        <w:rPr>
          <w:rFonts w:eastAsia="Times New Roman" w:cstheme="minorHAnsi"/>
          <w:color w:val="000000"/>
          <w:kern w:val="0"/>
          <w:sz w:val="20"/>
          <w:szCs w:val="20"/>
          <w:lang w:eastAsia="en-GB"/>
          <w14:ligatures w14:val="none"/>
        </w:rPr>
        <w:t xml:space="preserve"> programmed.</w:t>
      </w:r>
      <w:r>
        <w:rPr>
          <w:rFonts w:eastAsia="Times New Roman" w:cstheme="minorHAnsi"/>
          <w:color w:val="000000"/>
          <w:kern w:val="0"/>
          <w:sz w:val="20"/>
          <w:szCs w:val="20"/>
          <w:lang w:eastAsia="en-GB"/>
          <w14:ligatures w14:val="none"/>
        </w:rPr>
        <w:t xml:space="preserve"> The r</w:t>
      </w:r>
      <w:r w:rsidRPr="000A7A87">
        <w:rPr>
          <w:rFonts w:eastAsia="Times New Roman" w:cstheme="minorHAnsi"/>
          <w:color w:val="000000"/>
          <w:kern w:val="0"/>
          <w:sz w:val="20"/>
          <w:szCs w:val="20"/>
          <w:lang w:eastAsia="en-GB"/>
          <w14:ligatures w14:val="none"/>
        </w:rPr>
        <w:t>esponse provided</w:t>
      </w:r>
      <w:r>
        <w:rPr>
          <w:rFonts w:eastAsia="Times New Roman" w:cstheme="minorHAnsi"/>
          <w:color w:val="000000"/>
          <w:kern w:val="0"/>
          <w:sz w:val="20"/>
          <w:szCs w:val="20"/>
          <w:lang w:eastAsia="en-GB"/>
          <w14:ligatures w14:val="none"/>
        </w:rPr>
        <w:t xml:space="preserve"> to participants was</w:t>
      </w:r>
      <w:r w:rsidRPr="000A7A87">
        <w:rPr>
          <w:rFonts w:eastAsia="Times New Roman" w:cstheme="minorHAnsi"/>
          <w:color w:val="000000"/>
          <w:kern w:val="0"/>
          <w:sz w:val="20"/>
          <w:szCs w:val="20"/>
          <w:lang w:eastAsia="en-GB"/>
          <w14:ligatures w14:val="none"/>
        </w:rPr>
        <w:t xml:space="preserve"> dictated by the following: </w:t>
      </w:r>
    </w:p>
    <w:p w14:paraId="17B8A2FB" w14:textId="65B97800" w:rsidR="004E31D8" w:rsidRPr="004E31D8" w:rsidRDefault="004E31D8" w:rsidP="00BB5EAE">
      <w:pPr>
        <w:numPr>
          <w:ilvl w:val="0"/>
          <w:numId w:val="64"/>
        </w:numPr>
        <w:spacing w:after="0" w:line="240" w:lineRule="auto"/>
        <w:ind w:left="851"/>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Ultimatum game round 1 offer accepted or </w:t>
      </w:r>
      <w:r w:rsidR="00BB5EAE" w:rsidRPr="004E31D8">
        <w:rPr>
          <w:rFonts w:eastAsia="Times New Roman" w:cstheme="minorHAnsi"/>
          <w:color w:val="000000"/>
          <w:kern w:val="0"/>
          <w:sz w:val="20"/>
          <w:szCs w:val="20"/>
          <w:lang w:eastAsia="en-GB"/>
          <w14:ligatures w14:val="none"/>
        </w:rPr>
        <w:t>rejected.</w:t>
      </w:r>
    </w:p>
    <w:p w14:paraId="21512E68" w14:textId="0BB4F65D" w:rsidR="004E31D8" w:rsidRPr="004E31D8" w:rsidRDefault="004E31D8" w:rsidP="00BB5EAE">
      <w:pPr>
        <w:numPr>
          <w:ilvl w:val="0"/>
          <w:numId w:val="64"/>
        </w:numPr>
        <w:spacing w:after="0" w:line="240" w:lineRule="auto"/>
        <w:ind w:left="851"/>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Ultimatum game round 2 offer accepted or </w:t>
      </w:r>
      <w:r w:rsidR="00BB5EAE" w:rsidRPr="004E31D8">
        <w:rPr>
          <w:rFonts w:eastAsia="Times New Roman" w:cstheme="minorHAnsi"/>
          <w:color w:val="000000"/>
          <w:kern w:val="0"/>
          <w:sz w:val="20"/>
          <w:szCs w:val="20"/>
          <w:lang w:eastAsia="en-GB"/>
          <w14:ligatures w14:val="none"/>
        </w:rPr>
        <w:t>rejected.</w:t>
      </w:r>
    </w:p>
    <w:p w14:paraId="426E209A" w14:textId="121A7BB6" w:rsidR="004E31D8" w:rsidRPr="004E31D8" w:rsidRDefault="004E31D8" w:rsidP="00BB5EAE">
      <w:pPr>
        <w:numPr>
          <w:ilvl w:val="0"/>
          <w:numId w:val="64"/>
        </w:numPr>
        <w:spacing w:after="0" w:line="240" w:lineRule="auto"/>
        <w:ind w:left="851"/>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Ultimatum game round 3 offer accepted or </w:t>
      </w:r>
      <w:r w:rsidR="00BB5EAE" w:rsidRPr="004E31D8">
        <w:rPr>
          <w:rFonts w:eastAsia="Times New Roman" w:cstheme="minorHAnsi"/>
          <w:color w:val="000000"/>
          <w:kern w:val="0"/>
          <w:sz w:val="20"/>
          <w:szCs w:val="20"/>
          <w:lang w:eastAsia="en-GB"/>
          <w14:ligatures w14:val="none"/>
        </w:rPr>
        <w:t>rejected.</w:t>
      </w:r>
    </w:p>
    <w:p w14:paraId="15E57F1A" w14:textId="2819FA58" w:rsidR="004E31D8" w:rsidRPr="004E31D8" w:rsidRDefault="004E31D8" w:rsidP="00BB5EAE">
      <w:pPr>
        <w:numPr>
          <w:ilvl w:val="0"/>
          <w:numId w:val="64"/>
        </w:numPr>
        <w:spacing w:after="0" w:line="240" w:lineRule="auto"/>
        <w:ind w:left="851"/>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Ultimatum game round 4 offer accepted or </w:t>
      </w:r>
      <w:r w:rsidR="00BB5EAE" w:rsidRPr="004E31D8">
        <w:rPr>
          <w:rFonts w:eastAsia="Times New Roman" w:cstheme="minorHAnsi"/>
          <w:color w:val="000000"/>
          <w:kern w:val="0"/>
          <w:sz w:val="20"/>
          <w:szCs w:val="20"/>
          <w:lang w:eastAsia="en-GB"/>
          <w14:ligatures w14:val="none"/>
        </w:rPr>
        <w:t>rejected.</w:t>
      </w:r>
    </w:p>
    <w:p w14:paraId="2049C30B" w14:textId="586146B7" w:rsidR="004E31D8" w:rsidRPr="004E31D8" w:rsidRDefault="004E31D8" w:rsidP="00BB5EAE">
      <w:pPr>
        <w:numPr>
          <w:ilvl w:val="0"/>
          <w:numId w:val="64"/>
        </w:numPr>
        <w:spacing w:after="0" w:line="240" w:lineRule="auto"/>
        <w:ind w:left="851"/>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1 is complete (any response submitted)</w:t>
      </w:r>
      <w:r w:rsidR="00BB5EAE">
        <w:rPr>
          <w:rFonts w:eastAsia="Times New Roman" w:cstheme="minorHAnsi"/>
          <w:color w:val="000000"/>
          <w:kern w:val="0"/>
          <w:sz w:val="20"/>
          <w:szCs w:val="20"/>
          <w:lang w:eastAsia="en-GB"/>
          <w14:ligatures w14:val="none"/>
        </w:rPr>
        <w:t>.</w:t>
      </w:r>
    </w:p>
    <w:p w14:paraId="48CC321F" w14:textId="2E473CA1" w:rsidR="004E31D8" w:rsidRPr="004E31D8" w:rsidRDefault="004E31D8" w:rsidP="00BB5EAE">
      <w:pPr>
        <w:numPr>
          <w:ilvl w:val="0"/>
          <w:numId w:val="64"/>
        </w:numPr>
        <w:spacing w:after="0" w:line="240" w:lineRule="auto"/>
        <w:ind w:left="851"/>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2 complete (any response submitted)</w:t>
      </w:r>
      <w:r w:rsidR="00BB5EAE">
        <w:rPr>
          <w:rFonts w:eastAsia="Times New Roman" w:cstheme="minorHAnsi"/>
          <w:color w:val="000000"/>
          <w:kern w:val="0"/>
          <w:sz w:val="20"/>
          <w:szCs w:val="20"/>
          <w:lang w:eastAsia="en-GB"/>
          <w14:ligatures w14:val="none"/>
        </w:rPr>
        <w:t>.</w:t>
      </w:r>
    </w:p>
    <w:p w14:paraId="5CABA0C8" w14:textId="7DEDC520" w:rsidR="004E31D8" w:rsidRPr="004E31D8" w:rsidRDefault="004E31D8" w:rsidP="00BB5EAE">
      <w:pPr>
        <w:numPr>
          <w:ilvl w:val="0"/>
          <w:numId w:val="64"/>
        </w:numPr>
        <w:spacing w:after="0" w:line="240" w:lineRule="auto"/>
        <w:ind w:left="851"/>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3 complete (any response submitted)</w:t>
      </w:r>
      <w:r w:rsidR="00BB5EAE">
        <w:rPr>
          <w:rFonts w:eastAsia="Times New Roman" w:cstheme="minorHAnsi"/>
          <w:color w:val="000000"/>
          <w:kern w:val="0"/>
          <w:sz w:val="20"/>
          <w:szCs w:val="20"/>
          <w:lang w:eastAsia="en-GB"/>
          <w14:ligatures w14:val="none"/>
        </w:rPr>
        <w:t>.</w:t>
      </w:r>
    </w:p>
    <w:p w14:paraId="3F440A79" w14:textId="25B05842" w:rsidR="004E31D8" w:rsidRPr="004E31D8" w:rsidRDefault="004E31D8" w:rsidP="00BB5EAE">
      <w:pPr>
        <w:numPr>
          <w:ilvl w:val="0"/>
          <w:numId w:val="64"/>
        </w:numPr>
        <w:spacing w:after="0" w:line="240" w:lineRule="auto"/>
        <w:ind w:left="851"/>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4 complete (any response submitted)</w:t>
      </w:r>
      <w:r w:rsidR="00BB5EAE">
        <w:rPr>
          <w:rFonts w:eastAsia="Times New Roman" w:cstheme="minorHAnsi"/>
          <w:color w:val="000000"/>
          <w:kern w:val="0"/>
          <w:sz w:val="20"/>
          <w:szCs w:val="20"/>
          <w:lang w:eastAsia="en-GB"/>
          <w14:ligatures w14:val="none"/>
        </w:rPr>
        <w:t>.</w:t>
      </w:r>
    </w:p>
    <w:p w14:paraId="30529A6D" w14:textId="414077BD" w:rsidR="004E31D8" w:rsidRPr="004E31D8" w:rsidRDefault="004E31D8" w:rsidP="00BB5EAE">
      <w:pPr>
        <w:numPr>
          <w:ilvl w:val="0"/>
          <w:numId w:val="64"/>
        </w:numPr>
        <w:spacing w:after="0" w:line="240" w:lineRule="auto"/>
        <w:ind w:left="851"/>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Trust game round 1 offer high, </w:t>
      </w:r>
      <w:proofErr w:type="gramStart"/>
      <w:r w:rsidRPr="004E31D8">
        <w:rPr>
          <w:rFonts w:eastAsia="Times New Roman" w:cstheme="minorHAnsi"/>
          <w:color w:val="000000"/>
          <w:kern w:val="0"/>
          <w:sz w:val="20"/>
          <w:szCs w:val="20"/>
          <w:lang w:eastAsia="en-GB"/>
          <w14:ligatures w14:val="none"/>
        </w:rPr>
        <w:t>medium</w:t>
      </w:r>
      <w:proofErr w:type="gramEnd"/>
      <w:r w:rsidRPr="004E31D8">
        <w:rPr>
          <w:rFonts w:eastAsia="Times New Roman" w:cstheme="minorHAnsi"/>
          <w:color w:val="000000"/>
          <w:kern w:val="0"/>
          <w:sz w:val="20"/>
          <w:szCs w:val="20"/>
          <w:lang w:eastAsia="en-GB"/>
          <w14:ligatures w14:val="none"/>
        </w:rPr>
        <w:t xml:space="preserve"> or </w:t>
      </w:r>
      <w:r w:rsidR="00BB5EAE" w:rsidRPr="004E31D8">
        <w:rPr>
          <w:rFonts w:eastAsia="Times New Roman" w:cstheme="minorHAnsi"/>
          <w:color w:val="000000"/>
          <w:kern w:val="0"/>
          <w:sz w:val="20"/>
          <w:szCs w:val="20"/>
          <w:lang w:eastAsia="en-GB"/>
          <w14:ligatures w14:val="none"/>
        </w:rPr>
        <w:t>low.</w:t>
      </w:r>
    </w:p>
    <w:p w14:paraId="6BFB1299" w14:textId="613E634D" w:rsidR="004E31D8" w:rsidRPr="004E31D8" w:rsidRDefault="004E31D8" w:rsidP="00BB5EAE">
      <w:pPr>
        <w:numPr>
          <w:ilvl w:val="0"/>
          <w:numId w:val="64"/>
        </w:numPr>
        <w:spacing w:after="0" w:line="240" w:lineRule="auto"/>
        <w:ind w:left="851"/>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Trust game round 2 complete (any response submitted)</w:t>
      </w:r>
      <w:r w:rsidR="00BB5EAE">
        <w:rPr>
          <w:rFonts w:eastAsia="Times New Roman" w:cstheme="minorHAnsi"/>
          <w:color w:val="000000"/>
          <w:kern w:val="0"/>
          <w:sz w:val="20"/>
          <w:szCs w:val="20"/>
          <w:lang w:eastAsia="en-GB"/>
          <w14:ligatures w14:val="none"/>
        </w:rPr>
        <w:t>.</w:t>
      </w:r>
    </w:p>
    <w:p w14:paraId="1A0570F8" w14:textId="77777777" w:rsidR="004E31D8" w:rsidRPr="004E31D8" w:rsidRDefault="004E31D8" w:rsidP="004E31D8">
      <w:pPr>
        <w:spacing w:after="0" w:line="240" w:lineRule="auto"/>
        <w:rPr>
          <w:rFonts w:eastAsia="Times New Roman" w:cstheme="minorHAnsi"/>
          <w:kern w:val="0"/>
          <w:sz w:val="24"/>
          <w:szCs w:val="24"/>
          <w:lang w:eastAsia="en-GB"/>
          <w14:ligatures w14:val="none"/>
        </w:rPr>
      </w:pPr>
    </w:p>
    <w:p w14:paraId="6A915736" w14:textId="27D9D8FD" w:rsidR="00BB5EAE" w:rsidRDefault="00BB5EAE" w:rsidP="00BB5EAE">
      <w:pPr>
        <w:spacing w:after="0" w:line="240" w:lineRule="auto"/>
        <w:textAlignment w:val="baseline"/>
        <w:rPr>
          <w:rFonts w:eastAsia="Times New Roman" w:cstheme="minorHAnsi"/>
          <w:i/>
          <w:iCs/>
          <w:color w:val="000000"/>
          <w:kern w:val="0"/>
          <w:sz w:val="20"/>
          <w:szCs w:val="20"/>
          <w:lang w:eastAsia="en-GB"/>
          <w14:ligatures w14:val="none"/>
        </w:rPr>
      </w:pPr>
      <w:r>
        <w:rPr>
          <w:rFonts w:eastAsia="Times New Roman" w:cstheme="minorHAnsi"/>
          <w:i/>
          <w:iCs/>
          <w:color w:val="000000"/>
          <w:kern w:val="0"/>
          <w:sz w:val="20"/>
          <w:szCs w:val="20"/>
          <w:lang w:eastAsia="en-GB"/>
          <w14:ligatures w14:val="none"/>
        </w:rPr>
        <w:t xml:space="preserve">Figure </w:t>
      </w:r>
      <w:r>
        <w:rPr>
          <w:rFonts w:eastAsia="Times New Roman" w:cstheme="minorHAnsi"/>
          <w:i/>
          <w:iCs/>
          <w:color w:val="000000"/>
          <w:kern w:val="0"/>
          <w:sz w:val="20"/>
          <w:szCs w:val="20"/>
          <w:lang w:eastAsia="en-GB"/>
          <w14:ligatures w14:val="none"/>
        </w:rPr>
        <w:t>10</w:t>
      </w:r>
      <w:r>
        <w:rPr>
          <w:rFonts w:eastAsia="Times New Roman" w:cstheme="minorHAnsi"/>
          <w:i/>
          <w:iCs/>
          <w:color w:val="000000"/>
          <w:kern w:val="0"/>
          <w:sz w:val="20"/>
          <w:szCs w:val="20"/>
          <w:lang w:eastAsia="en-GB"/>
          <w14:ligatures w14:val="none"/>
        </w:rPr>
        <w:t xml:space="preserve">: Programmed response </w:t>
      </w:r>
      <w:r>
        <w:rPr>
          <w:rFonts w:eastAsia="Times New Roman" w:cstheme="minorHAnsi"/>
          <w:i/>
          <w:iCs/>
          <w:color w:val="000000"/>
          <w:kern w:val="0"/>
          <w:sz w:val="20"/>
          <w:szCs w:val="20"/>
          <w:lang w:eastAsia="en-GB"/>
          <w14:ligatures w14:val="none"/>
        </w:rPr>
        <w:t xml:space="preserve">example </w:t>
      </w:r>
      <w:r>
        <w:rPr>
          <w:rFonts w:eastAsia="Times New Roman" w:cstheme="minorHAnsi"/>
          <w:i/>
          <w:iCs/>
          <w:color w:val="000000"/>
          <w:kern w:val="0"/>
          <w:sz w:val="20"/>
          <w:szCs w:val="20"/>
          <w:lang w:eastAsia="en-GB"/>
          <w14:ligatures w14:val="none"/>
        </w:rPr>
        <w:t xml:space="preserve">1 </w:t>
      </w:r>
      <w:r>
        <w:rPr>
          <w:rFonts w:eastAsia="Times New Roman" w:cstheme="minorHAnsi"/>
          <w:i/>
          <w:iCs/>
          <w:color w:val="000000"/>
          <w:kern w:val="0"/>
          <w:sz w:val="20"/>
          <w:szCs w:val="20"/>
          <w:lang w:eastAsia="en-GB"/>
          <w14:ligatures w14:val="none"/>
        </w:rPr>
        <w:t>for</w:t>
      </w:r>
      <w:r>
        <w:rPr>
          <w:rFonts w:eastAsia="Times New Roman" w:cstheme="minorHAnsi"/>
          <w:i/>
          <w:iCs/>
          <w:color w:val="000000"/>
          <w:kern w:val="0"/>
          <w:sz w:val="20"/>
          <w:szCs w:val="20"/>
          <w:lang w:eastAsia="en-GB"/>
          <w14:ligatures w14:val="none"/>
        </w:rPr>
        <w:t xml:space="preserve"> </w:t>
      </w:r>
      <w:r>
        <w:rPr>
          <w:rFonts w:eastAsia="Times New Roman" w:cstheme="minorHAnsi"/>
          <w:i/>
          <w:iCs/>
          <w:color w:val="000000"/>
          <w:kern w:val="0"/>
          <w:sz w:val="20"/>
          <w:szCs w:val="20"/>
          <w:lang w:eastAsia="en-GB"/>
          <w14:ligatures w14:val="none"/>
        </w:rPr>
        <w:t>Trust</w:t>
      </w:r>
      <w:r>
        <w:rPr>
          <w:rFonts w:eastAsia="Times New Roman" w:cstheme="minorHAnsi"/>
          <w:i/>
          <w:iCs/>
          <w:color w:val="000000"/>
          <w:kern w:val="0"/>
          <w:sz w:val="20"/>
          <w:szCs w:val="20"/>
          <w:lang w:eastAsia="en-GB"/>
          <w14:ligatures w14:val="none"/>
        </w:rPr>
        <w:t xml:space="preserve"> Game Round </w:t>
      </w:r>
      <w:r>
        <w:rPr>
          <w:rFonts w:eastAsia="Times New Roman" w:cstheme="minorHAnsi"/>
          <w:i/>
          <w:iCs/>
          <w:color w:val="000000"/>
          <w:kern w:val="0"/>
          <w:sz w:val="20"/>
          <w:szCs w:val="20"/>
          <w:lang w:eastAsia="en-GB"/>
          <w14:ligatures w14:val="none"/>
        </w:rPr>
        <w:t>3</w:t>
      </w:r>
      <w:r>
        <w:rPr>
          <w:rFonts w:eastAsia="Times New Roman" w:cstheme="minorHAnsi"/>
          <w:i/>
          <w:iCs/>
          <w:color w:val="000000"/>
          <w:kern w:val="0"/>
          <w:sz w:val="20"/>
          <w:szCs w:val="20"/>
          <w:lang w:eastAsia="en-GB"/>
          <w14:ligatures w14:val="none"/>
        </w:rPr>
        <w:t xml:space="preserve"> (</w:t>
      </w:r>
      <w:r w:rsidR="00F93437">
        <w:rPr>
          <w:rFonts w:eastAsia="Times New Roman" w:cstheme="minorHAnsi"/>
          <w:i/>
          <w:iCs/>
          <w:color w:val="000000"/>
          <w:kern w:val="0"/>
          <w:sz w:val="20"/>
          <w:szCs w:val="20"/>
          <w:lang w:eastAsia="en-GB"/>
          <w14:ligatures w14:val="none"/>
        </w:rPr>
        <w:t xml:space="preserve">question </w:t>
      </w:r>
      <w:r>
        <w:rPr>
          <w:rFonts w:eastAsia="Times New Roman" w:cstheme="minorHAnsi"/>
          <w:i/>
          <w:iCs/>
          <w:color w:val="000000"/>
          <w:kern w:val="0"/>
          <w:sz w:val="20"/>
          <w:szCs w:val="20"/>
          <w:lang w:eastAsia="en-GB"/>
          <w14:ligatures w14:val="none"/>
        </w:rPr>
        <w:t xml:space="preserve">seen in Figure </w:t>
      </w:r>
      <w:r>
        <w:rPr>
          <w:rFonts w:eastAsia="Times New Roman" w:cstheme="minorHAnsi"/>
          <w:i/>
          <w:iCs/>
          <w:color w:val="000000"/>
          <w:kern w:val="0"/>
          <w:sz w:val="20"/>
          <w:szCs w:val="20"/>
          <w:lang w:eastAsia="en-GB"/>
          <w14:ligatures w14:val="none"/>
        </w:rPr>
        <w:t>9</w:t>
      </w:r>
      <w:r>
        <w:rPr>
          <w:rFonts w:eastAsia="Times New Roman" w:cstheme="minorHAnsi"/>
          <w:i/>
          <w:iCs/>
          <w:color w:val="000000"/>
          <w:kern w:val="0"/>
          <w:sz w:val="20"/>
          <w:szCs w:val="20"/>
          <w:lang w:eastAsia="en-GB"/>
          <w14:ligatures w14:val="none"/>
        </w:rPr>
        <w:t xml:space="preserve">). </w:t>
      </w:r>
    </w:p>
    <w:p w14:paraId="134A6FC4" w14:textId="259DFA10" w:rsidR="004E31D8" w:rsidRPr="004E31D8" w:rsidRDefault="004E31D8" w:rsidP="004E31D8">
      <w:pPr>
        <w:spacing w:after="0" w:line="240" w:lineRule="auto"/>
        <w:rPr>
          <w:rFonts w:eastAsia="Times New Roman" w:cstheme="minorHAnsi"/>
          <w:kern w:val="0"/>
          <w:sz w:val="24"/>
          <w:szCs w:val="24"/>
          <w:lang w:eastAsia="en-GB"/>
          <w14:ligatures w14:val="none"/>
        </w:rPr>
      </w:pPr>
      <w:r w:rsidRPr="00F4160F">
        <w:rPr>
          <w:rFonts w:eastAsia="Times New Roman" w:cstheme="minorHAnsi"/>
          <w:noProof/>
          <w:color w:val="000000"/>
          <w:kern w:val="0"/>
          <w:sz w:val="20"/>
          <w:szCs w:val="20"/>
          <w:bdr w:val="none" w:sz="0" w:space="0" w:color="auto" w:frame="1"/>
          <w:lang w:eastAsia="en-GB"/>
          <w14:ligatures w14:val="none"/>
        </w:rPr>
        <w:lastRenderedPageBreak/>
        <w:drawing>
          <wp:inline distT="0" distB="0" distL="0" distR="0" wp14:anchorId="2DF979E5" wp14:editId="3A693D92">
            <wp:extent cx="5731510" cy="2335530"/>
            <wp:effectExtent l="0" t="0" r="2540" b="7620"/>
            <wp:docPr id="89163568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5681" name="Picture 9" descr="A screenshot of a computer&#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2335530"/>
                    </a:xfrm>
                    <a:prstGeom prst="rect">
                      <a:avLst/>
                    </a:prstGeom>
                    <a:noFill/>
                    <a:ln>
                      <a:noFill/>
                    </a:ln>
                  </pic:spPr>
                </pic:pic>
              </a:graphicData>
            </a:graphic>
          </wp:inline>
        </w:drawing>
      </w:r>
    </w:p>
    <w:p w14:paraId="7FE98A6F" w14:textId="3A94288B" w:rsidR="00C653EE" w:rsidRPr="004E31D8" w:rsidRDefault="00C653EE" w:rsidP="00C653EE">
      <w:pPr>
        <w:spacing w:after="0" w:line="240" w:lineRule="auto"/>
        <w:rPr>
          <w:rFonts w:eastAsia="Times New Roman" w:cstheme="minorHAnsi"/>
          <w:kern w:val="0"/>
          <w:sz w:val="24"/>
          <w:szCs w:val="24"/>
          <w:lang w:eastAsia="en-GB"/>
          <w14:ligatures w14:val="none"/>
        </w:rPr>
      </w:pPr>
      <w:r w:rsidRPr="00C653EE">
        <w:rPr>
          <w:rFonts w:eastAsia="Times New Roman" w:cstheme="minorHAnsi"/>
          <w:kern w:val="0"/>
          <w:sz w:val="20"/>
          <w:szCs w:val="20"/>
          <w:lang w:eastAsia="en-GB"/>
          <w14:ligatures w14:val="none"/>
        </w:rPr>
        <w:t xml:space="preserve">Above </w:t>
      </w:r>
      <w:r>
        <w:rPr>
          <w:rFonts w:eastAsia="Times New Roman" w:cstheme="minorHAnsi"/>
          <w:color w:val="000000"/>
          <w:kern w:val="0"/>
          <w:sz w:val="20"/>
          <w:szCs w:val="20"/>
          <w:lang w:eastAsia="en-GB"/>
          <w14:ligatures w14:val="none"/>
        </w:rPr>
        <w:t>r</w:t>
      </w:r>
      <w:r w:rsidRPr="004E31D8">
        <w:rPr>
          <w:rFonts w:eastAsia="Times New Roman" w:cstheme="minorHAnsi"/>
          <w:color w:val="000000"/>
          <w:kern w:val="0"/>
          <w:sz w:val="20"/>
          <w:szCs w:val="20"/>
          <w:lang w:eastAsia="en-GB"/>
          <w14:ligatures w14:val="none"/>
        </w:rPr>
        <w:t xml:space="preserve">esponse </w:t>
      </w:r>
      <w:r>
        <w:rPr>
          <w:rFonts w:eastAsia="Times New Roman" w:cstheme="minorHAnsi"/>
          <w:color w:val="000000"/>
          <w:kern w:val="0"/>
          <w:sz w:val="20"/>
          <w:szCs w:val="20"/>
          <w:lang w:eastAsia="en-GB"/>
          <w14:ligatures w14:val="none"/>
        </w:rPr>
        <w:t xml:space="preserve">provided </w:t>
      </w:r>
      <w:r w:rsidRPr="004E31D8">
        <w:rPr>
          <w:rFonts w:eastAsia="Times New Roman" w:cstheme="minorHAnsi"/>
          <w:color w:val="000000"/>
          <w:kern w:val="0"/>
          <w:sz w:val="20"/>
          <w:szCs w:val="20"/>
          <w:lang w:eastAsia="en-GB"/>
          <w14:ligatures w14:val="none"/>
        </w:rPr>
        <w:t>where the following is true: </w:t>
      </w:r>
    </w:p>
    <w:p w14:paraId="3D70B877" w14:textId="77777777" w:rsidR="00C653EE" w:rsidRPr="004E31D8" w:rsidRDefault="00C653EE" w:rsidP="00C653EE">
      <w:pPr>
        <w:numPr>
          <w:ilvl w:val="0"/>
          <w:numId w:val="66"/>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1 offer accepted.</w:t>
      </w:r>
    </w:p>
    <w:p w14:paraId="286175B0" w14:textId="77777777" w:rsidR="00C653EE" w:rsidRPr="004E31D8" w:rsidRDefault="00C653EE" w:rsidP="00C653EE">
      <w:pPr>
        <w:numPr>
          <w:ilvl w:val="0"/>
          <w:numId w:val="66"/>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2 offer accepted.</w:t>
      </w:r>
    </w:p>
    <w:p w14:paraId="3DECAD37" w14:textId="77777777" w:rsidR="00C653EE" w:rsidRPr="004E31D8" w:rsidRDefault="00C653EE" w:rsidP="00C653EE">
      <w:pPr>
        <w:numPr>
          <w:ilvl w:val="0"/>
          <w:numId w:val="66"/>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3 offer rejected.</w:t>
      </w:r>
    </w:p>
    <w:p w14:paraId="3BBDED60" w14:textId="77777777" w:rsidR="00C653EE" w:rsidRPr="004E31D8" w:rsidRDefault="00C653EE" w:rsidP="00C653EE">
      <w:pPr>
        <w:numPr>
          <w:ilvl w:val="0"/>
          <w:numId w:val="66"/>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4 offer rejected.</w:t>
      </w:r>
    </w:p>
    <w:p w14:paraId="00483FEA" w14:textId="77777777" w:rsidR="00C653EE" w:rsidRPr="004E31D8" w:rsidRDefault="00C653EE" w:rsidP="00C653EE">
      <w:pPr>
        <w:numPr>
          <w:ilvl w:val="0"/>
          <w:numId w:val="66"/>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1 complete (any response submitted)</w:t>
      </w:r>
      <w:r>
        <w:rPr>
          <w:rFonts w:eastAsia="Times New Roman" w:cstheme="minorHAnsi"/>
          <w:color w:val="000000"/>
          <w:kern w:val="0"/>
          <w:sz w:val="20"/>
          <w:szCs w:val="20"/>
          <w:lang w:eastAsia="en-GB"/>
          <w14:ligatures w14:val="none"/>
        </w:rPr>
        <w:t>.</w:t>
      </w:r>
    </w:p>
    <w:p w14:paraId="6EC8A4C9" w14:textId="77777777" w:rsidR="00C653EE" w:rsidRPr="004E31D8" w:rsidRDefault="00C653EE" w:rsidP="00C653EE">
      <w:pPr>
        <w:numPr>
          <w:ilvl w:val="0"/>
          <w:numId w:val="66"/>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2 complete (any response submitted)</w:t>
      </w:r>
      <w:r>
        <w:rPr>
          <w:rFonts w:eastAsia="Times New Roman" w:cstheme="minorHAnsi"/>
          <w:color w:val="000000"/>
          <w:kern w:val="0"/>
          <w:sz w:val="20"/>
          <w:szCs w:val="20"/>
          <w:lang w:eastAsia="en-GB"/>
          <w14:ligatures w14:val="none"/>
        </w:rPr>
        <w:t>.</w:t>
      </w:r>
    </w:p>
    <w:p w14:paraId="22669661" w14:textId="77777777" w:rsidR="00C653EE" w:rsidRPr="004E31D8" w:rsidRDefault="00C653EE" w:rsidP="00C653EE">
      <w:pPr>
        <w:numPr>
          <w:ilvl w:val="0"/>
          <w:numId w:val="66"/>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3 complete (any response submitted)</w:t>
      </w:r>
      <w:r>
        <w:rPr>
          <w:rFonts w:eastAsia="Times New Roman" w:cstheme="minorHAnsi"/>
          <w:color w:val="000000"/>
          <w:kern w:val="0"/>
          <w:sz w:val="20"/>
          <w:szCs w:val="20"/>
          <w:lang w:eastAsia="en-GB"/>
          <w14:ligatures w14:val="none"/>
        </w:rPr>
        <w:t>.</w:t>
      </w:r>
    </w:p>
    <w:p w14:paraId="54A3C38E" w14:textId="77777777" w:rsidR="00C653EE" w:rsidRPr="004E31D8" w:rsidRDefault="00C653EE" w:rsidP="00C653EE">
      <w:pPr>
        <w:numPr>
          <w:ilvl w:val="0"/>
          <w:numId w:val="66"/>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4 complete (any response submitted)</w:t>
      </w:r>
      <w:r>
        <w:rPr>
          <w:rFonts w:eastAsia="Times New Roman" w:cstheme="minorHAnsi"/>
          <w:color w:val="000000"/>
          <w:kern w:val="0"/>
          <w:sz w:val="20"/>
          <w:szCs w:val="20"/>
          <w:lang w:eastAsia="en-GB"/>
          <w14:ligatures w14:val="none"/>
        </w:rPr>
        <w:t>.</w:t>
      </w:r>
    </w:p>
    <w:p w14:paraId="299200E5" w14:textId="77777777" w:rsidR="00C653EE" w:rsidRPr="004E31D8" w:rsidRDefault="00C653EE" w:rsidP="00C653EE">
      <w:pPr>
        <w:numPr>
          <w:ilvl w:val="0"/>
          <w:numId w:val="66"/>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Trust game round 1 offer medium</w:t>
      </w:r>
      <w:r>
        <w:rPr>
          <w:rFonts w:eastAsia="Times New Roman" w:cstheme="minorHAnsi"/>
          <w:color w:val="000000"/>
          <w:kern w:val="0"/>
          <w:sz w:val="20"/>
          <w:szCs w:val="20"/>
          <w:lang w:eastAsia="en-GB"/>
          <w14:ligatures w14:val="none"/>
        </w:rPr>
        <w:t>.</w:t>
      </w:r>
    </w:p>
    <w:p w14:paraId="613910A7" w14:textId="77777777" w:rsidR="00C653EE" w:rsidRPr="004E31D8" w:rsidRDefault="00C653EE" w:rsidP="00C653EE">
      <w:pPr>
        <w:numPr>
          <w:ilvl w:val="0"/>
          <w:numId w:val="66"/>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Trust game round 2 complete (any response submitted)</w:t>
      </w:r>
      <w:r>
        <w:rPr>
          <w:rFonts w:eastAsia="Times New Roman" w:cstheme="minorHAnsi"/>
          <w:color w:val="000000"/>
          <w:kern w:val="0"/>
          <w:sz w:val="20"/>
          <w:szCs w:val="20"/>
          <w:lang w:eastAsia="en-GB"/>
          <w14:ligatures w14:val="none"/>
        </w:rPr>
        <w:t>.</w:t>
      </w:r>
    </w:p>
    <w:p w14:paraId="29AE6C20" w14:textId="6540D119" w:rsidR="004E31D8" w:rsidRPr="004E31D8" w:rsidRDefault="004E31D8" w:rsidP="004E31D8">
      <w:pPr>
        <w:spacing w:after="0" w:line="240" w:lineRule="auto"/>
        <w:rPr>
          <w:rFonts w:eastAsia="Times New Roman" w:cstheme="minorHAnsi"/>
          <w:kern w:val="0"/>
          <w:sz w:val="24"/>
          <w:szCs w:val="24"/>
          <w:lang w:eastAsia="en-GB"/>
          <w14:ligatures w14:val="none"/>
        </w:rPr>
      </w:pPr>
    </w:p>
    <w:p w14:paraId="0D5CF106" w14:textId="06CE4AF8" w:rsidR="00BB5EAE" w:rsidRDefault="00BB5EAE" w:rsidP="00BB5EAE">
      <w:pPr>
        <w:spacing w:after="0" w:line="240" w:lineRule="auto"/>
        <w:textAlignment w:val="baseline"/>
        <w:rPr>
          <w:rFonts w:eastAsia="Times New Roman" w:cstheme="minorHAnsi"/>
          <w:i/>
          <w:iCs/>
          <w:color w:val="000000"/>
          <w:kern w:val="0"/>
          <w:sz w:val="20"/>
          <w:szCs w:val="20"/>
          <w:lang w:eastAsia="en-GB"/>
          <w14:ligatures w14:val="none"/>
        </w:rPr>
      </w:pPr>
      <w:r>
        <w:rPr>
          <w:rFonts w:eastAsia="Times New Roman" w:cstheme="minorHAnsi"/>
          <w:i/>
          <w:iCs/>
          <w:color w:val="000000"/>
          <w:kern w:val="0"/>
          <w:sz w:val="20"/>
          <w:szCs w:val="20"/>
          <w:lang w:eastAsia="en-GB"/>
          <w14:ligatures w14:val="none"/>
        </w:rPr>
        <w:t>Figure 1</w:t>
      </w:r>
      <w:r>
        <w:rPr>
          <w:rFonts w:eastAsia="Times New Roman" w:cstheme="minorHAnsi"/>
          <w:i/>
          <w:iCs/>
          <w:color w:val="000000"/>
          <w:kern w:val="0"/>
          <w:sz w:val="20"/>
          <w:szCs w:val="20"/>
          <w:lang w:eastAsia="en-GB"/>
          <w14:ligatures w14:val="none"/>
        </w:rPr>
        <w:t>1</w:t>
      </w:r>
      <w:r>
        <w:rPr>
          <w:rFonts w:eastAsia="Times New Roman" w:cstheme="minorHAnsi"/>
          <w:i/>
          <w:iCs/>
          <w:color w:val="000000"/>
          <w:kern w:val="0"/>
          <w:sz w:val="20"/>
          <w:szCs w:val="20"/>
          <w:lang w:eastAsia="en-GB"/>
          <w14:ligatures w14:val="none"/>
        </w:rPr>
        <w:t xml:space="preserve">: Programmed response example </w:t>
      </w:r>
      <w:r>
        <w:rPr>
          <w:rFonts w:eastAsia="Times New Roman" w:cstheme="minorHAnsi"/>
          <w:i/>
          <w:iCs/>
          <w:color w:val="000000"/>
          <w:kern w:val="0"/>
          <w:sz w:val="20"/>
          <w:szCs w:val="20"/>
          <w:lang w:eastAsia="en-GB"/>
          <w14:ligatures w14:val="none"/>
        </w:rPr>
        <w:t>2</w:t>
      </w:r>
      <w:r>
        <w:rPr>
          <w:rFonts w:eastAsia="Times New Roman" w:cstheme="minorHAnsi"/>
          <w:i/>
          <w:iCs/>
          <w:color w:val="000000"/>
          <w:kern w:val="0"/>
          <w:sz w:val="20"/>
          <w:szCs w:val="20"/>
          <w:lang w:eastAsia="en-GB"/>
          <w14:ligatures w14:val="none"/>
        </w:rPr>
        <w:t xml:space="preserve"> </w:t>
      </w:r>
      <w:r>
        <w:rPr>
          <w:rFonts w:eastAsia="Times New Roman" w:cstheme="minorHAnsi"/>
          <w:i/>
          <w:iCs/>
          <w:color w:val="000000"/>
          <w:kern w:val="0"/>
          <w:sz w:val="20"/>
          <w:szCs w:val="20"/>
          <w:lang w:eastAsia="en-GB"/>
          <w14:ligatures w14:val="none"/>
        </w:rPr>
        <w:t>for</w:t>
      </w:r>
      <w:r>
        <w:rPr>
          <w:rFonts w:eastAsia="Times New Roman" w:cstheme="minorHAnsi"/>
          <w:i/>
          <w:iCs/>
          <w:color w:val="000000"/>
          <w:kern w:val="0"/>
          <w:sz w:val="20"/>
          <w:szCs w:val="20"/>
          <w:lang w:eastAsia="en-GB"/>
          <w14:ligatures w14:val="none"/>
        </w:rPr>
        <w:t xml:space="preserve"> Trust Game Round 3 (</w:t>
      </w:r>
      <w:r w:rsidR="00F93437">
        <w:rPr>
          <w:rFonts w:eastAsia="Times New Roman" w:cstheme="minorHAnsi"/>
          <w:i/>
          <w:iCs/>
          <w:color w:val="000000"/>
          <w:kern w:val="0"/>
          <w:sz w:val="20"/>
          <w:szCs w:val="20"/>
          <w:lang w:eastAsia="en-GB"/>
          <w14:ligatures w14:val="none"/>
        </w:rPr>
        <w:t>question</w:t>
      </w:r>
      <w:r>
        <w:rPr>
          <w:rFonts w:eastAsia="Times New Roman" w:cstheme="minorHAnsi"/>
          <w:i/>
          <w:iCs/>
          <w:color w:val="000000"/>
          <w:kern w:val="0"/>
          <w:sz w:val="20"/>
          <w:szCs w:val="20"/>
          <w:lang w:eastAsia="en-GB"/>
          <w14:ligatures w14:val="none"/>
        </w:rPr>
        <w:t xml:space="preserve"> seen in Figure 9). </w:t>
      </w:r>
    </w:p>
    <w:p w14:paraId="19DCA66D" w14:textId="60387A88" w:rsidR="004E31D8" w:rsidRPr="004E31D8" w:rsidRDefault="004E31D8" w:rsidP="004E31D8">
      <w:pPr>
        <w:spacing w:after="0" w:line="240" w:lineRule="auto"/>
        <w:rPr>
          <w:rFonts w:eastAsia="Times New Roman" w:cstheme="minorHAnsi"/>
          <w:kern w:val="0"/>
          <w:sz w:val="24"/>
          <w:szCs w:val="24"/>
          <w:lang w:eastAsia="en-GB"/>
          <w14:ligatures w14:val="none"/>
        </w:rPr>
      </w:pPr>
      <w:r w:rsidRPr="00F4160F">
        <w:rPr>
          <w:rFonts w:eastAsia="Times New Roman" w:cstheme="minorHAnsi"/>
          <w:noProof/>
          <w:color w:val="000000"/>
          <w:kern w:val="0"/>
          <w:sz w:val="20"/>
          <w:szCs w:val="20"/>
          <w:bdr w:val="none" w:sz="0" w:space="0" w:color="auto" w:frame="1"/>
          <w:lang w:eastAsia="en-GB"/>
          <w14:ligatures w14:val="none"/>
        </w:rPr>
        <w:drawing>
          <wp:inline distT="0" distB="0" distL="0" distR="0" wp14:anchorId="56C61038" wp14:editId="1235F0F2">
            <wp:extent cx="5731510" cy="2240280"/>
            <wp:effectExtent l="0" t="0" r="2540" b="7620"/>
            <wp:docPr id="1391762673"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62673" name="Picture 8" descr="A close-up of a tex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1510" cy="2240280"/>
                    </a:xfrm>
                    <a:prstGeom prst="rect">
                      <a:avLst/>
                    </a:prstGeom>
                    <a:noFill/>
                    <a:ln>
                      <a:noFill/>
                    </a:ln>
                  </pic:spPr>
                </pic:pic>
              </a:graphicData>
            </a:graphic>
          </wp:inline>
        </w:drawing>
      </w:r>
    </w:p>
    <w:p w14:paraId="3BA00E20" w14:textId="4D38C228" w:rsidR="00C653EE" w:rsidRPr="004E31D8" w:rsidRDefault="00C653EE" w:rsidP="00C653EE">
      <w:pPr>
        <w:spacing w:after="0" w:line="240" w:lineRule="auto"/>
        <w:rPr>
          <w:rFonts w:eastAsia="Times New Roman" w:cstheme="minorHAnsi"/>
          <w:kern w:val="0"/>
          <w:sz w:val="24"/>
          <w:szCs w:val="24"/>
          <w:lang w:eastAsia="en-GB"/>
          <w14:ligatures w14:val="none"/>
        </w:rPr>
      </w:pPr>
      <w:r w:rsidRPr="00C653EE">
        <w:rPr>
          <w:rFonts w:eastAsia="Times New Roman" w:cstheme="minorHAnsi"/>
          <w:kern w:val="0"/>
          <w:sz w:val="20"/>
          <w:szCs w:val="20"/>
          <w:lang w:eastAsia="en-GB"/>
          <w14:ligatures w14:val="none"/>
        </w:rPr>
        <w:t>Above r</w:t>
      </w:r>
      <w:r w:rsidRPr="004E31D8">
        <w:rPr>
          <w:rFonts w:eastAsia="Times New Roman" w:cstheme="minorHAnsi"/>
          <w:color w:val="000000"/>
          <w:kern w:val="0"/>
          <w:sz w:val="20"/>
          <w:szCs w:val="20"/>
          <w:lang w:eastAsia="en-GB"/>
          <w14:ligatures w14:val="none"/>
        </w:rPr>
        <w:t xml:space="preserve">esponse </w:t>
      </w:r>
      <w:r>
        <w:rPr>
          <w:rFonts w:eastAsia="Times New Roman" w:cstheme="minorHAnsi"/>
          <w:color w:val="000000"/>
          <w:kern w:val="0"/>
          <w:sz w:val="20"/>
          <w:szCs w:val="20"/>
          <w:lang w:eastAsia="en-GB"/>
          <w14:ligatures w14:val="none"/>
        </w:rPr>
        <w:t xml:space="preserve">provided </w:t>
      </w:r>
      <w:r w:rsidRPr="004E31D8">
        <w:rPr>
          <w:rFonts w:eastAsia="Times New Roman" w:cstheme="minorHAnsi"/>
          <w:color w:val="000000"/>
          <w:kern w:val="0"/>
          <w:sz w:val="20"/>
          <w:szCs w:val="20"/>
          <w:lang w:eastAsia="en-GB"/>
          <w14:ligatures w14:val="none"/>
        </w:rPr>
        <w:t>where the following is true: </w:t>
      </w:r>
    </w:p>
    <w:p w14:paraId="064AAEE1" w14:textId="77777777" w:rsidR="00C653EE" w:rsidRPr="004E31D8" w:rsidRDefault="00C653EE" w:rsidP="00C653EE">
      <w:pPr>
        <w:numPr>
          <w:ilvl w:val="0"/>
          <w:numId w:val="67"/>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Ultimatum game round 1 offer </w:t>
      </w:r>
      <w:r>
        <w:rPr>
          <w:rFonts w:eastAsia="Times New Roman" w:cstheme="minorHAnsi"/>
          <w:color w:val="000000"/>
          <w:kern w:val="0"/>
          <w:sz w:val="20"/>
          <w:szCs w:val="20"/>
          <w:lang w:eastAsia="en-GB"/>
          <w14:ligatures w14:val="none"/>
        </w:rPr>
        <w:t>rejected</w:t>
      </w:r>
      <w:r w:rsidRPr="004E31D8">
        <w:rPr>
          <w:rFonts w:eastAsia="Times New Roman" w:cstheme="minorHAnsi"/>
          <w:color w:val="000000"/>
          <w:kern w:val="0"/>
          <w:sz w:val="20"/>
          <w:szCs w:val="20"/>
          <w:lang w:eastAsia="en-GB"/>
          <w14:ligatures w14:val="none"/>
        </w:rPr>
        <w:t>.</w:t>
      </w:r>
    </w:p>
    <w:p w14:paraId="7A23ABA0" w14:textId="77777777" w:rsidR="00C653EE" w:rsidRPr="004E31D8" w:rsidRDefault="00C653EE" w:rsidP="00C653EE">
      <w:pPr>
        <w:numPr>
          <w:ilvl w:val="0"/>
          <w:numId w:val="67"/>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2 offer accepted.</w:t>
      </w:r>
    </w:p>
    <w:p w14:paraId="457C1AAD" w14:textId="77777777" w:rsidR="00C653EE" w:rsidRPr="004E31D8" w:rsidRDefault="00C653EE" w:rsidP="00C653EE">
      <w:pPr>
        <w:numPr>
          <w:ilvl w:val="0"/>
          <w:numId w:val="67"/>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3 offer accepted.</w:t>
      </w:r>
    </w:p>
    <w:p w14:paraId="45183AEF" w14:textId="77777777" w:rsidR="00C653EE" w:rsidRPr="004E31D8" w:rsidRDefault="00C653EE" w:rsidP="00C653EE">
      <w:pPr>
        <w:numPr>
          <w:ilvl w:val="0"/>
          <w:numId w:val="67"/>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4 offer accepted.</w:t>
      </w:r>
    </w:p>
    <w:p w14:paraId="4D99C5BB" w14:textId="77777777" w:rsidR="00C653EE" w:rsidRPr="004E31D8" w:rsidRDefault="00C653EE" w:rsidP="00C653EE">
      <w:pPr>
        <w:numPr>
          <w:ilvl w:val="0"/>
          <w:numId w:val="67"/>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1 complete (any response submitted)</w:t>
      </w:r>
      <w:r>
        <w:rPr>
          <w:rFonts w:eastAsia="Times New Roman" w:cstheme="minorHAnsi"/>
          <w:color w:val="000000"/>
          <w:kern w:val="0"/>
          <w:sz w:val="20"/>
          <w:szCs w:val="20"/>
          <w:lang w:eastAsia="en-GB"/>
          <w14:ligatures w14:val="none"/>
        </w:rPr>
        <w:t>.</w:t>
      </w:r>
    </w:p>
    <w:p w14:paraId="1F4367C9" w14:textId="77777777" w:rsidR="00C653EE" w:rsidRPr="004E31D8" w:rsidRDefault="00C653EE" w:rsidP="00C653EE">
      <w:pPr>
        <w:numPr>
          <w:ilvl w:val="0"/>
          <w:numId w:val="67"/>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2 complete (any response submitted)</w:t>
      </w:r>
      <w:r>
        <w:rPr>
          <w:rFonts w:eastAsia="Times New Roman" w:cstheme="minorHAnsi"/>
          <w:color w:val="000000"/>
          <w:kern w:val="0"/>
          <w:sz w:val="20"/>
          <w:szCs w:val="20"/>
          <w:lang w:eastAsia="en-GB"/>
          <w14:ligatures w14:val="none"/>
        </w:rPr>
        <w:t>.</w:t>
      </w:r>
    </w:p>
    <w:p w14:paraId="77F13D1E" w14:textId="77777777" w:rsidR="00C653EE" w:rsidRPr="004E31D8" w:rsidRDefault="00C653EE" w:rsidP="00C653EE">
      <w:pPr>
        <w:numPr>
          <w:ilvl w:val="0"/>
          <w:numId w:val="67"/>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3 complete (any response submitted)</w:t>
      </w:r>
      <w:r>
        <w:rPr>
          <w:rFonts w:eastAsia="Times New Roman" w:cstheme="minorHAnsi"/>
          <w:color w:val="000000"/>
          <w:kern w:val="0"/>
          <w:sz w:val="20"/>
          <w:szCs w:val="20"/>
          <w:lang w:eastAsia="en-GB"/>
          <w14:ligatures w14:val="none"/>
        </w:rPr>
        <w:t>.</w:t>
      </w:r>
    </w:p>
    <w:p w14:paraId="7CC2A374" w14:textId="77777777" w:rsidR="00C653EE" w:rsidRPr="004E31D8" w:rsidRDefault="00C653EE" w:rsidP="00C653EE">
      <w:pPr>
        <w:numPr>
          <w:ilvl w:val="0"/>
          <w:numId w:val="67"/>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4 complete (any response submitted)</w:t>
      </w:r>
      <w:r>
        <w:rPr>
          <w:rFonts w:eastAsia="Times New Roman" w:cstheme="minorHAnsi"/>
          <w:color w:val="000000"/>
          <w:kern w:val="0"/>
          <w:sz w:val="20"/>
          <w:szCs w:val="20"/>
          <w:lang w:eastAsia="en-GB"/>
          <w14:ligatures w14:val="none"/>
        </w:rPr>
        <w:t>.</w:t>
      </w:r>
    </w:p>
    <w:p w14:paraId="52058736" w14:textId="77777777" w:rsidR="00C653EE" w:rsidRPr="004E31D8" w:rsidRDefault="00C653EE" w:rsidP="00C653EE">
      <w:pPr>
        <w:numPr>
          <w:ilvl w:val="0"/>
          <w:numId w:val="67"/>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Trust game round 1 offer </w:t>
      </w:r>
      <w:r>
        <w:rPr>
          <w:rFonts w:eastAsia="Times New Roman" w:cstheme="minorHAnsi"/>
          <w:color w:val="000000"/>
          <w:kern w:val="0"/>
          <w:sz w:val="20"/>
          <w:szCs w:val="20"/>
          <w:lang w:eastAsia="en-GB"/>
          <w14:ligatures w14:val="none"/>
        </w:rPr>
        <w:t>low.</w:t>
      </w:r>
    </w:p>
    <w:p w14:paraId="3920F603" w14:textId="77777777" w:rsidR="00C653EE" w:rsidRPr="004E31D8" w:rsidRDefault="00C653EE" w:rsidP="00C653EE">
      <w:pPr>
        <w:numPr>
          <w:ilvl w:val="0"/>
          <w:numId w:val="67"/>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Trust game round 2 complete (any response submitted)</w:t>
      </w:r>
      <w:r>
        <w:rPr>
          <w:rFonts w:eastAsia="Times New Roman" w:cstheme="minorHAnsi"/>
          <w:color w:val="000000"/>
          <w:kern w:val="0"/>
          <w:sz w:val="20"/>
          <w:szCs w:val="20"/>
          <w:lang w:eastAsia="en-GB"/>
          <w14:ligatures w14:val="none"/>
        </w:rPr>
        <w:t>.</w:t>
      </w:r>
      <w:r w:rsidRPr="004E31D8">
        <w:rPr>
          <w:rFonts w:eastAsia="Times New Roman" w:cstheme="minorHAnsi"/>
          <w:color w:val="000000"/>
          <w:kern w:val="0"/>
          <w:sz w:val="20"/>
          <w:szCs w:val="20"/>
          <w:lang w:eastAsia="en-GB"/>
          <w14:ligatures w14:val="none"/>
        </w:rPr>
        <w:tab/>
      </w:r>
    </w:p>
    <w:p w14:paraId="40E971AC" w14:textId="408AB14C" w:rsidR="00BB5EAE" w:rsidRDefault="00BB5EAE">
      <w:pPr>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br w:type="page"/>
      </w:r>
    </w:p>
    <w:p w14:paraId="56BAB7AA" w14:textId="22BE73DD" w:rsidR="004E31D8" w:rsidRPr="004E31D8" w:rsidRDefault="004E31D8" w:rsidP="004E31D8">
      <w:pPr>
        <w:spacing w:after="0" w:line="240" w:lineRule="auto"/>
        <w:rPr>
          <w:rFonts w:eastAsia="Times New Roman" w:cstheme="minorHAnsi"/>
          <w:i/>
          <w:iCs/>
          <w:kern w:val="0"/>
          <w:sz w:val="24"/>
          <w:szCs w:val="24"/>
          <w:lang w:eastAsia="en-GB"/>
          <w14:ligatures w14:val="none"/>
        </w:rPr>
      </w:pPr>
      <w:r w:rsidRPr="004E31D8">
        <w:rPr>
          <w:rFonts w:eastAsia="Times New Roman" w:cstheme="minorHAnsi"/>
          <w:i/>
          <w:iCs/>
          <w:color w:val="000000"/>
          <w:kern w:val="0"/>
          <w:sz w:val="20"/>
          <w:szCs w:val="20"/>
          <w:lang w:eastAsia="en-GB"/>
          <w14:ligatures w14:val="none"/>
        </w:rPr>
        <w:lastRenderedPageBreak/>
        <w:t xml:space="preserve">Figure </w:t>
      </w:r>
      <w:r w:rsidR="00C653EE">
        <w:rPr>
          <w:rFonts w:eastAsia="Times New Roman" w:cstheme="minorHAnsi"/>
          <w:i/>
          <w:iCs/>
          <w:color w:val="000000"/>
          <w:kern w:val="0"/>
          <w:sz w:val="20"/>
          <w:szCs w:val="20"/>
          <w:lang w:eastAsia="en-GB"/>
          <w14:ligatures w14:val="none"/>
        </w:rPr>
        <w:t>1</w:t>
      </w:r>
      <w:r w:rsidR="00BB5EAE" w:rsidRPr="00BB5EAE">
        <w:rPr>
          <w:rFonts w:eastAsia="Times New Roman" w:cstheme="minorHAnsi"/>
          <w:i/>
          <w:iCs/>
          <w:color w:val="000000"/>
          <w:kern w:val="0"/>
          <w:sz w:val="20"/>
          <w:szCs w:val="20"/>
          <w:lang w:eastAsia="en-GB"/>
          <w14:ligatures w14:val="none"/>
        </w:rPr>
        <w:t>2</w:t>
      </w:r>
      <w:r w:rsidRPr="004E31D8">
        <w:rPr>
          <w:rFonts w:eastAsia="Times New Roman" w:cstheme="minorHAnsi"/>
          <w:i/>
          <w:iCs/>
          <w:color w:val="000000"/>
          <w:kern w:val="0"/>
          <w:sz w:val="20"/>
          <w:szCs w:val="20"/>
          <w:lang w:eastAsia="en-GB"/>
          <w14:ligatures w14:val="none"/>
        </w:rPr>
        <w:t xml:space="preserve">: Block Structure Example 3, Trust 4 </w:t>
      </w:r>
      <w:r w:rsidR="00BB5EAE">
        <w:rPr>
          <w:rFonts w:eastAsia="Times New Roman" w:cstheme="minorHAnsi"/>
          <w:i/>
          <w:iCs/>
          <w:color w:val="000000"/>
          <w:kern w:val="0"/>
          <w:sz w:val="20"/>
          <w:szCs w:val="20"/>
          <w:lang w:eastAsia="en-GB"/>
          <w14:ligatures w14:val="none"/>
        </w:rPr>
        <w:t xml:space="preserve">LOW </w:t>
      </w:r>
      <w:r w:rsidRPr="004E31D8">
        <w:rPr>
          <w:rFonts w:eastAsia="Times New Roman" w:cstheme="minorHAnsi"/>
          <w:i/>
          <w:iCs/>
          <w:color w:val="000000"/>
          <w:kern w:val="0"/>
          <w:sz w:val="20"/>
          <w:szCs w:val="20"/>
          <w:lang w:eastAsia="en-GB"/>
          <w14:ligatures w14:val="none"/>
        </w:rPr>
        <w:t>(</w:t>
      </w:r>
      <w:r w:rsidR="00BB5EAE">
        <w:rPr>
          <w:rFonts w:eastAsia="Times New Roman" w:cstheme="minorHAnsi"/>
          <w:i/>
          <w:iCs/>
          <w:color w:val="000000"/>
          <w:kern w:val="0"/>
          <w:sz w:val="20"/>
          <w:szCs w:val="20"/>
          <w:lang w:eastAsia="en-GB"/>
          <w14:ligatures w14:val="none"/>
        </w:rPr>
        <w:t xml:space="preserve">1 of </w:t>
      </w:r>
      <w:r w:rsidRPr="004E31D8">
        <w:rPr>
          <w:rFonts w:eastAsia="Times New Roman" w:cstheme="minorHAnsi"/>
          <w:i/>
          <w:iCs/>
          <w:color w:val="000000"/>
          <w:kern w:val="0"/>
          <w:sz w:val="20"/>
          <w:szCs w:val="20"/>
          <w:lang w:eastAsia="en-GB"/>
          <w14:ligatures w14:val="none"/>
        </w:rPr>
        <w:t>3 blocks</w:t>
      </w:r>
      <w:r w:rsidR="00BB5EAE">
        <w:rPr>
          <w:rFonts w:eastAsia="Times New Roman" w:cstheme="minorHAnsi"/>
          <w:i/>
          <w:iCs/>
          <w:color w:val="000000"/>
          <w:kern w:val="0"/>
          <w:sz w:val="20"/>
          <w:szCs w:val="20"/>
          <w:lang w:eastAsia="en-GB"/>
          <w14:ligatures w14:val="none"/>
        </w:rPr>
        <w:t xml:space="preserve"> for Trust 4</w:t>
      </w:r>
      <w:r w:rsidRPr="004E31D8">
        <w:rPr>
          <w:rFonts w:eastAsia="Times New Roman" w:cstheme="minorHAnsi"/>
          <w:i/>
          <w:iCs/>
          <w:color w:val="000000"/>
          <w:kern w:val="0"/>
          <w:sz w:val="20"/>
          <w:szCs w:val="20"/>
          <w:lang w:eastAsia="en-GB"/>
          <w14:ligatures w14:val="none"/>
        </w:rPr>
        <w:t xml:space="preserve">, </w:t>
      </w:r>
      <w:r w:rsidR="00C653EE">
        <w:rPr>
          <w:rFonts w:eastAsia="Times New Roman" w:cstheme="minorHAnsi"/>
          <w:i/>
          <w:iCs/>
          <w:color w:val="000000"/>
          <w:kern w:val="0"/>
          <w:sz w:val="20"/>
          <w:szCs w:val="20"/>
          <w:lang w:eastAsia="en-GB"/>
          <w14:ligatures w14:val="none"/>
        </w:rPr>
        <w:t>48 questions</w:t>
      </w:r>
      <w:r w:rsidRPr="004E31D8">
        <w:rPr>
          <w:rFonts w:eastAsia="Times New Roman" w:cstheme="minorHAnsi"/>
          <w:i/>
          <w:iCs/>
          <w:color w:val="000000"/>
          <w:kern w:val="0"/>
          <w:sz w:val="20"/>
          <w:szCs w:val="20"/>
          <w:lang w:eastAsia="en-GB"/>
          <w14:ligatures w14:val="none"/>
        </w:rPr>
        <w:t>)</w:t>
      </w:r>
    </w:p>
    <w:p w14:paraId="5424C8FA" w14:textId="155A0B50" w:rsidR="004E31D8" w:rsidRDefault="00C653EE" w:rsidP="004E31D8">
      <w:pPr>
        <w:spacing w:after="0" w:line="240" w:lineRule="auto"/>
        <w:rPr>
          <w:rFonts w:eastAsia="Times New Roman" w:cstheme="minorHAnsi"/>
          <w:kern w:val="0"/>
          <w:sz w:val="24"/>
          <w:szCs w:val="24"/>
          <w:lang w:eastAsia="en-GB"/>
          <w14:ligatures w14:val="none"/>
        </w:rPr>
      </w:pPr>
      <w:r>
        <w:rPr>
          <w:noProof/>
        </w:rPr>
        <w:drawing>
          <wp:inline distT="0" distB="0" distL="0" distR="0" wp14:anchorId="3A70CABD" wp14:editId="39458762">
            <wp:extent cx="5731510" cy="4448810"/>
            <wp:effectExtent l="0" t="0" r="2540" b="8890"/>
            <wp:docPr id="828462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62132" name="Picture 1" descr="A screenshot of a computer&#10;&#10;Description automatically generated"/>
                    <pic:cNvPicPr/>
                  </pic:nvPicPr>
                  <pic:blipFill rotWithShape="1">
                    <a:blip r:embed="rId74"/>
                    <a:srcRect t="1004" b="1"/>
                    <a:stretch/>
                  </pic:blipFill>
                  <pic:spPr bwMode="auto">
                    <a:xfrm>
                      <a:off x="0" y="0"/>
                      <a:ext cx="5731510" cy="44488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4B000F" wp14:editId="5A8FC39C">
            <wp:extent cx="5731510" cy="2585085"/>
            <wp:effectExtent l="0" t="0" r="2540" b="5715"/>
            <wp:docPr id="549224187" name="Picture 5492241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15588" name="Picture 1" descr="A screenshot of a computer&#10;&#10;Description automatically generated"/>
                    <pic:cNvPicPr/>
                  </pic:nvPicPr>
                  <pic:blipFill rotWithShape="1">
                    <a:blip r:embed="rId75"/>
                    <a:srcRect b="50364"/>
                    <a:stretch/>
                  </pic:blipFill>
                  <pic:spPr bwMode="auto">
                    <a:xfrm>
                      <a:off x="0" y="0"/>
                      <a:ext cx="5731510" cy="2585085"/>
                    </a:xfrm>
                    <a:prstGeom prst="rect">
                      <a:avLst/>
                    </a:prstGeom>
                    <a:ln>
                      <a:noFill/>
                    </a:ln>
                    <a:extLst>
                      <a:ext uri="{53640926-AAD7-44D8-BBD7-CCE9431645EC}">
                        <a14:shadowObscured xmlns:a14="http://schemas.microsoft.com/office/drawing/2010/main"/>
                      </a:ext>
                    </a:extLst>
                  </pic:spPr>
                </pic:pic>
              </a:graphicData>
            </a:graphic>
          </wp:inline>
        </w:drawing>
      </w:r>
    </w:p>
    <w:p w14:paraId="5859A4CF" w14:textId="1B2F9575" w:rsidR="00C653EE" w:rsidRDefault="00C653EE" w:rsidP="004E31D8">
      <w:pPr>
        <w:spacing w:after="0" w:line="240" w:lineRule="auto"/>
        <w:rPr>
          <w:rFonts w:eastAsia="Times New Roman" w:cstheme="minorHAnsi"/>
          <w:kern w:val="0"/>
          <w:sz w:val="24"/>
          <w:szCs w:val="24"/>
          <w:lang w:eastAsia="en-GB"/>
          <w14:ligatures w14:val="none"/>
        </w:rPr>
      </w:pPr>
      <w:r>
        <w:rPr>
          <w:noProof/>
        </w:rPr>
        <w:lastRenderedPageBreak/>
        <w:drawing>
          <wp:inline distT="0" distB="0" distL="0" distR="0" wp14:anchorId="0CA84B14" wp14:editId="13611DF9">
            <wp:extent cx="5731510" cy="2623114"/>
            <wp:effectExtent l="0" t="0" r="2540" b="6350"/>
            <wp:docPr id="1404915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15588" name="Picture 1" descr="A screenshot of a computer&#10;&#10;Description automatically generated"/>
                    <pic:cNvPicPr/>
                  </pic:nvPicPr>
                  <pic:blipFill rotWithShape="1">
                    <a:blip r:embed="rId75"/>
                    <a:srcRect t="49635"/>
                    <a:stretch/>
                  </pic:blipFill>
                  <pic:spPr bwMode="auto">
                    <a:xfrm>
                      <a:off x="0" y="0"/>
                      <a:ext cx="5731510" cy="2623114"/>
                    </a:xfrm>
                    <a:prstGeom prst="rect">
                      <a:avLst/>
                    </a:prstGeom>
                    <a:ln>
                      <a:noFill/>
                    </a:ln>
                    <a:extLst>
                      <a:ext uri="{53640926-AAD7-44D8-BBD7-CCE9431645EC}">
                        <a14:shadowObscured xmlns:a14="http://schemas.microsoft.com/office/drawing/2010/main"/>
                      </a:ext>
                    </a:extLst>
                  </pic:spPr>
                </pic:pic>
              </a:graphicData>
            </a:graphic>
          </wp:inline>
        </w:drawing>
      </w:r>
    </w:p>
    <w:p w14:paraId="58F14C32" w14:textId="284F82B0" w:rsidR="00C653EE" w:rsidRDefault="00C653EE" w:rsidP="004E31D8">
      <w:pPr>
        <w:spacing w:after="0" w:line="240" w:lineRule="auto"/>
        <w:rPr>
          <w:rFonts w:eastAsia="Times New Roman" w:cstheme="minorHAnsi"/>
          <w:kern w:val="0"/>
          <w:sz w:val="24"/>
          <w:szCs w:val="24"/>
          <w:lang w:eastAsia="en-GB"/>
          <w14:ligatures w14:val="none"/>
        </w:rPr>
      </w:pPr>
      <w:r>
        <w:rPr>
          <w:noProof/>
        </w:rPr>
        <w:drawing>
          <wp:inline distT="0" distB="0" distL="0" distR="0" wp14:anchorId="0D5555E2" wp14:editId="6E07EC85">
            <wp:extent cx="5705856" cy="5556885"/>
            <wp:effectExtent l="0" t="0" r="9525" b="5715"/>
            <wp:docPr id="1269761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1922" name="Picture 1" descr="A screenshot of a computer&#10;&#10;Description automatically generated"/>
                    <pic:cNvPicPr/>
                  </pic:nvPicPr>
                  <pic:blipFill rotWithShape="1">
                    <a:blip r:embed="rId76"/>
                    <a:srcRect r="448"/>
                    <a:stretch/>
                  </pic:blipFill>
                  <pic:spPr bwMode="auto">
                    <a:xfrm>
                      <a:off x="0" y="0"/>
                      <a:ext cx="5705856" cy="5556885"/>
                    </a:xfrm>
                    <a:prstGeom prst="rect">
                      <a:avLst/>
                    </a:prstGeom>
                    <a:ln>
                      <a:noFill/>
                    </a:ln>
                    <a:extLst>
                      <a:ext uri="{53640926-AAD7-44D8-BBD7-CCE9431645EC}">
                        <a14:shadowObscured xmlns:a14="http://schemas.microsoft.com/office/drawing/2010/main"/>
                      </a:ext>
                    </a:extLst>
                  </pic:spPr>
                </pic:pic>
              </a:graphicData>
            </a:graphic>
          </wp:inline>
        </w:drawing>
      </w:r>
    </w:p>
    <w:p w14:paraId="1BD6499E" w14:textId="192707AB" w:rsidR="00C653EE" w:rsidRPr="004E31D8" w:rsidRDefault="00C653EE" w:rsidP="004E31D8">
      <w:pPr>
        <w:spacing w:after="0" w:line="240" w:lineRule="auto"/>
        <w:rPr>
          <w:rFonts w:eastAsia="Times New Roman" w:cstheme="minorHAnsi"/>
          <w:kern w:val="0"/>
          <w:sz w:val="24"/>
          <w:szCs w:val="24"/>
          <w:lang w:eastAsia="en-GB"/>
          <w14:ligatures w14:val="none"/>
        </w:rPr>
      </w:pPr>
      <w:r>
        <w:rPr>
          <w:noProof/>
        </w:rPr>
        <w:lastRenderedPageBreak/>
        <w:drawing>
          <wp:inline distT="0" distB="0" distL="0" distR="0" wp14:anchorId="095DF1DB" wp14:editId="2B2C18FA">
            <wp:extent cx="5731510" cy="2638425"/>
            <wp:effectExtent l="0" t="0" r="2540" b="9525"/>
            <wp:docPr id="1560830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0145" name="Picture 1" descr="A screenshot of a computer&#10;&#10;Description automatically generated"/>
                    <pic:cNvPicPr/>
                  </pic:nvPicPr>
                  <pic:blipFill>
                    <a:blip r:embed="rId77"/>
                    <a:stretch>
                      <a:fillRect/>
                    </a:stretch>
                  </pic:blipFill>
                  <pic:spPr>
                    <a:xfrm>
                      <a:off x="0" y="0"/>
                      <a:ext cx="5731510" cy="2638425"/>
                    </a:xfrm>
                    <a:prstGeom prst="rect">
                      <a:avLst/>
                    </a:prstGeom>
                  </pic:spPr>
                </pic:pic>
              </a:graphicData>
            </a:graphic>
          </wp:inline>
        </w:drawing>
      </w:r>
    </w:p>
    <w:p w14:paraId="6D560FB4" w14:textId="4CA435ED" w:rsidR="00F93437" w:rsidRDefault="00F93437" w:rsidP="004E31D8">
      <w:pPr>
        <w:spacing w:after="0" w:line="240" w:lineRule="auto"/>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t xml:space="preserve">The above structure is repeated on two additional blocks, Trust 4 MEDIUM, Trust 4 HIGH due to constraints for number of responses on the Qualtrics system. Participants would receive only one response across these three blocks depending upon the offer they made in Trust Game and whether it was deemed Low (&lt;£50), Medium (£50-£99), High (£100+). </w:t>
      </w:r>
    </w:p>
    <w:p w14:paraId="77B192A7" w14:textId="77777777" w:rsidR="00F93437" w:rsidRDefault="00F93437" w:rsidP="004E31D8">
      <w:pPr>
        <w:spacing w:after="0" w:line="240" w:lineRule="auto"/>
        <w:rPr>
          <w:rFonts w:eastAsia="Times New Roman" w:cstheme="minorHAnsi"/>
          <w:color w:val="000000"/>
          <w:kern w:val="0"/>
          <w:sz w:val="20"/>
          <w:szCs w:val="20"/>
          <w:lang w:eastAsia="en-GB"/>
          <w14:ligatures w14:val="none"/>
        </w:rPr>
      </w:pPr>
    </w:p>
    <w:p w14:paraId="298A0EF6" w14:textId="6D6FF70E" w:rsidR="00C653EE" w:rsidRDefault="00C653EE" w:rsidP="00C653EE">
      <w:pPr>
        <w:spacing w:after="0" w:line="240" w:lineRule="auto"/>
        <w:rPr>
          <w:rFonts w:eastAsia="Times New Roman" w:cstheme="minorHAnsi"/>
          <w:b/>
          <w:bCs/>
          <w:color w:val="000000"/>
          <w:kern w:val="0"/>
          <w:sz w:val="20"/>
          <w:szCs w:val="20"/>
          <w:lang w:eastAsia="en-GB"/>
          <w14:ligatures w14:val="none"/>
        </w:rPr>
      </w:pPr>
      <w:r w:rsidRPr="004E31D8">
        <w:rPr>
          <w:rFonts w:eastAsia="Times New Roman" w:cstheme="minorHAnsi"/>
          <w:b/>
          <w:bCs/>
          <w:color w:val="000000"/>
          <w:kern w:val="0"/>
          <w:sz w:val="20"/>
          <w:szCs w:val="20"/>
          <w:lang w:eastAsia="en-GB"/>
          <w14:ligatures w14:val="none"/>
        </w:rPr>
        <w:t>Question</w:t>
      </w:r>
    </w:p>
    <w:p w14:paraId="306CB096" w14:textId="376F92D6" w:rsidR="00C653EE" w:rsidRDefault="00C653EE" w:rsidP="00C653EE">
      <w:pPr>
        <w:spacing w:after="0" w:line="240" w:lineRule="auto"/>
        <w:rPr>
          <w:rFonts w:eastAsia="Times New Roman" w:cstheme="minorHAnsi"/>
          <w:color w:val="000000"/>
          <w:kern w:val="0"/>
          <w:sz w:val="20"/>
          <w:szCs w:val="20"/>
          <w:lang w:eastAsia="en-GB"/>
          <w14:ligatures w14:val="none"/>
        </w:rPr>
      </w:pPr>
      <w:r w:rsidRPr="00FF11E6">
        <w:rPr>
          <w:rFonts w:eastAsia="Times New Roman" w:cstheme="minorHAnsi"/>
          <w:i/>
          <w:iCs/>
          <w:color w:val="000000"/>
          <w:kern w:val="0"/>
          <w:sz w:val="20"/>
          <w:szCs w:val="20"/>
          <w:lang w:eastAsia="en-GB"/>
          <w14:ligatures w14:val="none"/>
        </w:rPr>
        <w:t xml:space="preserve">Figure </w:t>
      </w:r>
      <w:r>
        <w:rPr>
          <w:rFonts w:eastAsia="Times New Roman" w:cstheme="minorHAnsi"/>
          <w:i/>
          <w:iCs/>
          <w:color w:val="000000"/>
          <w:kern w:val="0"/>
          <w:sz w:val="20"/>
          <w:szCs w:val="20"/>
          <w:lang w:eastAsia="en-GB"/>
          <w14:ligatures w14:val="none"/>
        </w:rPr>
        <w:t>13</w:t>
      </w:r>
      <w:r w:rsidRPr="00FF11E6">
        <w:rPr>
          <w:rFonts w:eastAsia="Times New Roman" w:cstheme="minorHAnsi"/>
          <w:color w:val="000000"/>
          <w:kern w:val="0"/>
          <w:sz w:val="20"/>
          <w:szCs w:val="20"/>
          <w:lang w:eastAsia="en-GB"/>
          <w14:ligatures w14:val="none"/>
        </w:rPr>
        <w:t xml:space="preserve"> shows an example of the information and question provided to participant, in this case for the </w:t>
      </w:r>
      <w:r>
        <w:rPr>
          <w:rFonts w:eastAsia="Times New Roman" w:cstheme="minorHAnsi"/>
          <w:color w:val="000000"/>
          <w:kern w:val="0"/>
          <w:sz w:val="20"/>
          <w:szCs w:val="20"/>
          <w:lang w:eastAsia="en-GB"/>
          <w14:ligatures w14:val="none"/>
        </w:rPr>
        <w:t>third</w:t>
      </w:r>
      <w:r w:rsidRPr="00FF11E6">
        <w:rPr>
          <w:rFonts w:eastAsia="Times New Roman" w:cstheme="minorHAnsi"/>
          <w:color w:val="000000"/>
          <w:kern w:val="0"/>
          <w:sz w:val="20"/>
          <w:szCs w:val="20"/>
          <w:lang w:eastAsia="en-GB"/>
          <w14:ligatures w14:val="none"/>
        </w:rPr>
        <w:t xml:space="preserve"> round of the </w:t>
      </w:r>
      <w:r>
        <w:rPr>
          <w:rFonts w:eastAsia="Times New Roman" w:cstheme="minorHAnsi"/>
          <w:color w:val="000000"/>
          <w:kern w:val="0"/>
          <w:sz w:val="20"/>
          <w:szCs w:val="20"/>
          <w:lang w:eastAsia="en-GB"/>
          <w14:ligatures w14:val="none"/>
        </w:rPr>
        <w:t>Trust</w:t>
      </w:r>
      <w:r w:rsidRPr="00FF11E6">
        <w:rPr>
          <w:rFonts w:eastAsia="Times New Roman" w:cstheme="minorHAnsi"/>
          <w:color w:val="000000"/>
          <w:kern w:val="0"/>
          <w:sz w:val="20"/>
          <w:szCs w:val="20"/>
          <w:lang w:eastAsia="en-GB"/>
          <w14:ligatures w14:val="none"/>
        </w:rPr>
        <w:t xml:space="preserve"> Game. </w:t>
      </w:r>
    </w:p>
    <w:p w14:paraId="54BF2D54" w14:textId="77777777" w:rsidR="00C653EE" w:rsidRPr="004E31D8" w:rsidRDefault="00C653EE" w:rsidP="00C653EE">
      <w:pPr>
        <w:spacing w:after="0" w:line="240" w:lineRule="auto"/>
        <w:rPr>
          <w:rFonts w:eastAsia="Times New Roman" w:cstheme="minorHAnsi"/>
          <w:kern w:val="0"/>
          <w:sz w:val="24"/>
          <w:szCs w:val="24"/>
          <w:lang w:eastAsia="en-GB"/>
          <w14:ligatures w14:val="none"/>
        </w:rPr>
      </w:pPr>
    </w:p>
    <w:p w14:paraId="453ACA41" w14:textId="57865031" w:rsidR="00C653EE" w:rsidRPr="004E31D8" w:rsidRDefault="00C653EE" w:rsidP="00C653EE">
      <w:pPr>
        <w:spacing w:after="0" w:line="240" w:lineRule="auto"/>
        <w:rPr>
          <w:rFonts w:eastAsia="Times New Roman" w:cstheme="minorHAnsi"/>
          <w:i/>
          <w:iCs/>
          <w:kern w:val="0"/>
          <w:sz w:val="24"/>
          <w:szCs w:val="24"/>
          <w:lang w:eastAsia="en-GB"/>
          <w14:ligatures w14:val="none"/>
        </w:rPr>
      </w:pPr>
      <w:r w:rsidRPr="00BB5EAE">
        <w:rPr>
          <w:rFonts w:eastAsia="Times New Roman" w:cstheme="minorHAnsi"/>
          <w:i/>
          <w:iCs/>
          <w:color w:val="000000"/>
          <w:kern w:val="0"/>
          <w:sz w:val="20"/>
          <w:szCs w:val="20"/>
          <w:lang w:eastAsia="en-GB"/>
          <w14:ligatures w14:val="none"/>
        </w:rPr>
        <w:t xml:space="preserve">Figure </w:t>
      </w:r>
      <w:r>
        <w:rPr>
          <w:rFonts w:eastAsia="Times New Roman" w:cstheme="minorHAnsi"/>
          <w:i/>
          <w:iCs/>
          <w:color w:val="000000"/>
          <w:kern w:val="0"/>
          <w:sz w:val="20"/>
          <w:szCs w:val="20"/>
          <w:lang w:eastAsia="en-GB"/>
          <w14:ligatures w14:val="none"/>
        </w:rPr>
        <w:t>13</w:t>
      </w:r>
      <w:r w:rsidRPr="00BB5EAE">
        <w:rPr>
          <w:rFonts w:eastAsia="Times New Roman" w:cstheme="minorHAnsi"/>
          <w:i/>
          <w:iCs/>
          <w:color w:val="000000"/>
          <w:kern w:val="0"/>
          <w:sz w:val="20"/>
          <w:szCs w:val="20"/>
          <w:lang w:eastAsia="en-GB"/>
          <w14:ligatures w14:val="none"/>
        </w:rPr>
        <w:t xml:space="preserve">: </w:t>
      </w:r>
      <w:r w:rsidRPr="004E31D8">
        <w:rPr>
          <w:rFonts w:eastAsia="Times New Roman" w:cstheme="minorHAnsi"/>
          <w:i/>
          <w:iCs/>
          <w:color w:val="000000"/>
          <w:kern w:val="0"/>
          <w:sz w:val="20"/>
          <w:szCs w:val="20"/>
          <w:lang w:eastAsia="en-GB"/>
          <w14:ligatures w14:val="none"/>
        </w:rPr>
        <w:t xml:space="preserve">Trust Game Round </w:t>
      </w:r>
      <w:r>
        <w:rPr>
          <w:rFonts w:eastAsia="Times New Roman" w:cstheme="minorHAnsi"/>
          <w:i/>
          <w:iCs/>
          <w:color w:val="000000"/>
          <w:kern w:val="0"/>
          <w:sz w:val="20"/>
          <w:szCs w:val="20"/>
          <w:lang w:eastAsia="en-GB"/>
          <w14:ligatures w14:val="none"/>
        </w:rPr>
        <w:t>4</w:t>
      </w:r>
      <w:r w:rsidRPr="004E31D8">
        <w:rPr>
          <w:rFonts w:eastAsia="Times New Roman" w:cstheme="minorHAnsi"/>
          <w:i/>
          <w:iCs/>
          <w:color w:val="000000"/>
          <w:kern w:val="0"/>
          <w:sz w:val="20"/>
          <w:szCs w:val="20"/>
          <w:lang w:eastAsia="en-GB"/>
          <w14:ligatures w14:val="none"/>
        </w:rPr>
        <w:t xml:space="preserve">, Information &amp; Question for participant acting as Player </w:t>
      </w:r>
      <w:r>
        <w:rPr>
          <w:rFonts w:eastAsia="Times New Roman" w:cstheme="minorHAnsi"/>
          <w:i/>
          <w:iCs/>
          <w:color w:val="000000"/>
          <w:kern w:val="0"/>
          <w:sz w:val="20"/>
          <w:szCs w:val="20"/>
          <w:lang w:eastAsia="en-GB"/>
          <w14:ligatures w14:val="none"/>
        </w:rPr>
        <w:t>1</w:t>
      </w:r>
      <w:r w:rsidRPr="004E31D8">
        <w:rPr>
          <w:rFonts w:eastAsia="Times New Roman" w:cstheme="minorHAnsi"/>
          <w:i/>
          <w:iCs/>
          <w:color w:val="000000"/>
          <w:kern w:val="0"/>
          <w:sz w:val="20"/>
          <w:szCs w:val="20"/>
          <w:lang w:eastAsia="en-GB"/>
          <w14:ligatures w14:val="none"/>
        </w:rPr>
        <w:t xml:space="preserve"> (</w:t>
      </w:r>
      <w:r>
        <w:rPr>
          <w:rFonts w:eastAsia="Times New Roman" w:cstheme="minorHAnsi"/>
          <w:i/>
          <w:iCs/>
          <w:color w:val="000000"/>
          <w:kern w:val="0"/>
          <w:sz w:val="20"/>
          <w:szCs w:val="20"/>
          <w:lang w:eastAsia="en-GB"/>
          <w14:ligatures w14:val="none"/>
        </w:rPr>
        <w:t>proposer</w:t>
      </w:r>
      <w:r w:rsidRPr="004E31D8">
        <w:rPr>
          <w:rFonts w:eastAsia="Times New Roman" w:cstheme="minorHAnsi"/>
          <w:i/>
          <w:iCs/>
          <w:color w:val="000000"/>
          <w:kern w:val="0"/>
          <w:sz w:val="20"/>
          <w:szCs w:val="20"/>
          <w:lang w:eastAsia="en-GB"/>
          <w14:ligatures w14:val="none"/>
        </w:rPr>
        <w:t>)</w:t>
      </w:r>
    </w:p>
    <w:p w14:paraId="7B6DF82D" w14:textId="03DCA019" w:rsidR="00C653EE" w:rsidRPr="004E31D8" w:rsidRDefault="00C653EE" w:rsidP="00C653EE">
      <w:pPr>
        <w:spacing w:after="0" w:line="240" w:lineRule="auto"/>
        <w:rPr>
          <w:rFonts w:eastAsia="Times New Roman" w:cstheme="minorHAnsi"/>
          <w:kern w:val="0"/>
          <w:sz w:val="24"/>
          <w:szCs w:val="24"/>
          <w:lang w:eastAsia="en-GB"/>
          <w14:ligatures w14:val="none"/>
        </w:rPr>
      </w:pPr>
      <w:r w:rsidRPr="00F4160F">
        <w:rPr>
          <w:rFonts w:eastAsia="Times New Roman" w:cstheme="minorHAnsi"/>
          <w:noProof/>
          <w:color w:val="000000"/>
          <w:kern w:val="0"/>
          <w:sz w:val="20"/>
          <w:szCs w:val="20"/>
          <w:bdr w:val="none" w:sz="0" w:space="0" w:color="auto" w:frame="1"/>
          <w:lang w:eastAsia="en-GB"/>
          <w14:ligatures w14:val="none"/>
        </w:rPr>
        <w:drawing>
          <wp:inline distT="0" distB="0" distL="0" distR="0" wp14:anchorId="41F699FA" wp14:editId="254B2D4E">
            <wp:extent cx="5731510" cy="2085763"/>
            <wp:effectExtent l="0" t="0" r="2540" b="0"/>
            <wp:docPr id="21353013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1338" name="Picture 7" descr="A screenshot of a computer&#10;&#10;Description automatically generated"/>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10206"/>
                    <a:stretch/>
                  </pic:blipFill>
                  <pic:spPr bwMode="auto">
                    <a:xfrm>
                      <a:off x="0" y="0"/>
                      <a:ext cx="5731510" cy="2085763"/>
                    </a:xfrm>
                    <a:prstGeom prst="rect">
                      <a:avLst/>
                    </a:prstGeom>
                    <a:noFill/>
                    <a:ln>
                      <a:noFill/>
                    </a:ln>
                    <a:extLst>
                      <a:ext uri="{53640926-AAD7-44D8-BBD7-CCE9431645EC}">
                        <a14:shadowObscured xmlns:a14="http://schemas.microsoft.com/office/drawing/2010/main"/>
                      </a:ext>
                    </a:extLst>
                  </pic:spPr>
                </pic:pic>
              </a:graphicData>
            </a:graphic>
          </wp:inline>
        </w:drawing>
      </w:r>
    </w:p>
    <w:p w14:paraId="44D6CB03" w14:textId="77777777" w:rsidR="00C653EE" w:rsidRPr="004E31D8" w:rsidRDefault="00C653EE" w:rsidP="00C653EE">
      <w:pPr>
        <w:spacing w:after="0" w:line="240" w:lineRule="auto"/>
        <w:rPr>
          <w:rFonts w:eastAsia="Times New Roman" w:cstheme="minorHAnsi"/>
          <w:kern w:val="0"/>
          <w:sz w:val="24"/>
          <w:szCs w:val="24"/>
          <w:lang w:eastAsia="en-GB"/>
          <w14:ligatures w14:val="none"/>
        </w:rPr>
      </w:pPr>
    </w:p>
    <w:p w14:paraId="7F3704E2" w14:textId="77777777" w:rsidR="00C653EE" w:rsidRPr="004E31D8" w:rsidRDefault="00C653EE" w:rsidP="00C653EE">
      <w:pPr>
        <w:spacing w:after="0" w:line="240" w:lineRule="auto"/>
        <w:rPr>
          <w:rFonts w:eastAsia="Times New Roman" w:cstheme="minorHAnsi"/>
          <w:b/>
          <w:bCs/>
          <w:kern w:val="0"/>
          <w:sz w:val="24"/>
          <w:szCs w:val="24"/>
          <w:lang w:eastAsia="en-GB"/>
          <w14:ligatures w14:val="none"/>
        </w:rPr>
      </w:pPr>
      <w:r w:rsidRPr="004E31D8">
        <w:rPr>
          <w:rFonts w:eastAsia="Times New Roman" w:cstheme="minorHAnsi"/>
          <w:b/>
          <w:bCs/>
          <w:color w:val="000000"/>
          <w:kern w:val="0"/>
          <w:sz w:val="20"/>
          <w:szCs w:val="20"/>
          <w:lang w:eastAsia="en-GB"/>
          <w14:ligatures w14:val="none"/>
        </w:rPr>
        <w:t>Responses</w:t>
      </w:r>
    </w:p>
    <w:p w14:paraId="7CC34749" w14:textId="673B0BFE" w:rsidR="00C653EE" w:rsidRPr="004E31D8" w:rsidRDefault="00C653EE" w:rsidP="00C653EE">
      <w:pPr>
        <w:spacing w:after="0" w:line="240" w:lineRule="auto"/>
        <w:rPr>
          <w:rFonts w:eastAsia="Times New Roman" w:cstheme="minorHAnsi"/>
          <w:kern w:val="0"/>
          <w:sz w:val="24"/>
          <w:szCs w:val="24"/>
          <w:lang w:eastAsia="en-GB"/>
          <w14:ligatures w14:val="none"/>
        </w:rPr>
      </w:pPr>
      <w:r>
        <w:rPr>
          <w:rFonts w:eastAsia="Times New Roman" w:cstheme="minorHAnsi"/>
          <w:color w:val="000000"/>
          <w:kern w:val="0"/>
          <w:sz w:val="20"/>
          <w:szCs w:val="20"/>
          <w:lang w:eastAsia="en-GB"/>
          <w14:ligatures w14:val="none"/>
        </w:rPr>
        <w:t xml:space="preserve">For the question displayed in </w:t>
      </w:r>
      <w:r>
        <w:rPr>
          <w:rFonts w:eastAsia="Times New Roman" w:cstheme="minorHAnsi"/>
          <w:i/>
          <w:iCs/>
          <w:color w:val="000000"/>
          <w:kern w:val="0"/>
          <w:sz w:val="20"/>
          <w:szCs w:val="20"/>
          <w:lang w:eastAsia="en-GB"/>
          <w14:ligatures w14:val="none"/>
        </w:rPr>
        <w:t xml:space="preserve">Figure </w:t>
      </w:r>
      <w:r>
        <w:rPr>
          <w:rFonts w:eastAsia="Times New Roman" w:cstheme="minorHAnsi"/>
          <w:i/>
          <w:iCs/>
          <w:color w:val="000000"/>
          <w:kern w:val="0"/>
          <w:sz w:val="20"/>
          <w:szCs w:val="20"/>
          <w:lang w:eastAsia="en-GB"/>
          <w14:ligatures w14:val="none"/>
        </w:rPr>
        <w:t>13</w:t>
      </w:r>
      <w:r>
        <w:rPr>
          <w:rFonts w:eastAsia="Times New Roman" w:cstheme="minorHAnsi"/>
          <w:i/>
          <w:iCs/>
          <w:color w:val="000000"/>
          <w:kern w:val="0"/>
          <w:sz w:val="20"/>
          <w:szCs w:val="20"/>
          <w:lang w:eastAsia="en-GB"/>
          <w14:ligatures w14:val="none"/>
        </w:rPr>
        <w:t xml:space="preserve">, </w:t>
      </w:r>
      <w:r>
        <w:rPr>
          <w:rFonts w:eastAsia="Times New Roman" w:cstheme="minorHAnsi"/>
          <w:color w:val="000000"/>
          <w:kern w:val="0"/>
          <w:sz w:val="20"/>
          <w:szCs w:val="20"/>
          <w:lang w:eastAsia="en-GB"/>
          <w14:ligatures w14:val="none"/>
        </w:rPr>
        <w:t>144</w:t>
      </w:r>
      <w:r>
        <w:rPr>
          <w:rFonts w:eastAsia="Times New Roman" w:cstheme="minorHAnsi"/>
          <w:color w:val="000000"/>
          <w:kern w:val="0"/>
          <w:sz w:val="20"/>
          <w:szCs w:val="20"/>
          <w:lang w:eastAsia="en-GB"/>
          <w14:ligatures w14:val="none"/>
        </w:rPr>
        <w:t xml:space="preserve"> </w:t>
      </w:r>
      <w:r w:rsidRPr="000A7A87">
        <w:rPr>
          <w:rFonts w:eastAsia="Times New Roman" w:cstheme="minorHAnsi"/>
          <w:color w:val="000000"/>
          <w:kern w:val="0"/>
          <w:sz w:val="20"/>
          <w:szCs w:val="20"/>
          <w:lang w:eastAsia="en-GB"/>
          <w14:ligatures w14:val="none"/>
        </w:rPr>
        <w:t>responses</w:t>
      </w:r>
      <w:r>
        <w:rPr>
          <w:rFonts w:eastAsia="Times New Roman" w:cstheme="minorHAnsi"/>
          <w:color w:val="000000"/>
          <w:kern w:val="0"/>
          <w:sz w:val="20"/>
          <w:szCs w:val="20"/>
          <w:lang w:eastAsia="en-GB"/>
          <w14:ligatures w14:val="none"/>
        </w:rPr>
        <w:t xml:space="preserve"> were</w:t>
      </w:r>
      <w:r w:rsidRPr="000A7A87">
        <w:rPr>
          <w:rFonts w:eastAsia="Times New Roman" w:cstheme="minorHAnsi"/>
          <w:color w:val="000000"/>
          <w:kern w:val="0"/>
          <w:sz w:val="20"/>
          <w:szCs w:val="20"/>
          <w:lang w:eastAsia="en-GB"/>
          <w14:ligatures w14:val="none"/>
        </w:rPr>
        <w:t xml:space="preserve"> programmed</w:t>
      </w:r>
      <w:r>
        <w:rPr>
          <w:rFonts w:eastAsia="Times New Roman" w:cstheme="minorHAnsi"/>
          <w:color w:val="000000"/>
          <w:kern w:val="0"/>
          <w:sz w:val="20"/>
          <w:szCs w:val="20"/>
          <w:lang w:eastAsia="en-GB"/>
          <w14:ligatures w14:val="none"/>
        </w:rPr>
        <w:t xml:space="preserve"> split across three question blocks depending upon level of offer on Round 4 (low/medium/high)</w:t>
      </w:r>
      <w:r w:rsidRPr="000A7A87">
        <w:rPr>
          <w:rFonts w:eastAsia="Times New Roman" w:cstheme="minorHAnsi"/>
          <w:color w:val="000000"/>
          <w:kern w:val="0"/>
          <w:sz w:val="20"/>
          <w:szCs w:val="20"/>
          <w:lang w:eastAsia="en-GB"/>
          <w14:ligatures w14:val="none"/>
        </w:rPr>
        <w:t>.</w:t>
      </w:r>
      <w:r>
        <w:rPr>
          <w:rFonts w:eastAsia="Times New Roman" w:cstheme="minorHAnsi"/>
          <w:color w:val="000000"/>
          <w:kern w:val="0"/>
          <w:sz w:val="20"/>
          <w:szCs w:val="20"/>
          <w:lang w:eastAsia="en-GB"/>
          <w14:ligatures w14:val="none"/>
        </w:rPr>
        <w:t xml:space="preserve"> The r</w:t>
      </w:r>
      <w:r w:rsidRPr="000A7A87">
        <w:rPr>
          <w:rFonts w:eastAsia="Times New Roman" w:cstheme="minorHAnsi"/>
          <w:color w:val="000000"/>
          <w:kern w:val="0"/>
          <w:sz w:val="20"/>
          <w:szCs w:val="20"/>
          <w:lang w:eastAsia="en-GB"/>
          <w14:ligatures w14:val="none"/>
        </w:rPr>
        <w:t>esponse provided</w:t>
      </w:r>
      <w:r>
        <w:rPr>
          <w:rFonts w:eastAsia="Times New Roman" w:cstheme="minorHAnsi"/>
          <w:color w:val="000000"/>
          <w:kern w:val="0"/>
          <w:sz w:val="20"/>
          <w:szCs w:val="20"/>
          <w:lang w:eastAsia="en-GB"/>
          <w14:ligatures w14:val="none"/>
        </w:rPr>
        <w:t xml:space="preserve"> to participants was</w:t>
      </w:r>
      <w:r w:rsidRPr="000A7A87">
        <w:rPr>
          <w:rFonts w:eastAsia="Times New Roman" w:cstheme="minorHAnsi"/>
          <w:color w:val="000000"/>
          <w:kern w:val="0"/>
          <w:sz w:val="20"/>
          <w:szCs w:val="20"/>
          <w:lang w:eastAsia="en-GB"/>
          <w14:ligatures w14:val="none"/>
        </w:rPr>
        <w:t xml:space="preserve"> dictated by the following: </w:t>
      </w:r>
    </w:p>
    <w:p w14:paraId="6A92BF04" w14:textId="77777777" w:rsidR="00C653EE" w:rsidRPr="004E31D8"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1 offer accepted or rejected.</w:t>
      </w:r>
    </w:p>
    <w:p w14:paraId="1AB6F444" w14:textId="77777777" w:rsidR="00C653EE" w:rsidRPr="004E31D8"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2 offer accepted or rejected.</w:t>
      </w:r>
    </w:p>
    <w:p w14:paraId="77C5992F" w14:textId="77777777" w:rsidR="00C653EE" w:rsidRPr="004E31D8"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3 offer accepted or rejected.</w:t>
      </w:r>
    </w:p>
    <w:p w14:paraId="7292A106" w14:textId="77777777" w:rsidR="00C653EE" w:rsidRPr="004E31D8"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4 offer accepted or rejected.</w:t>
      </w:r>
    </w:p>
    <w:p w14:paraId="7E38543E" w14:textId="77777777" w:rsidR="00C653EE" w:rsidRPr="004E31D8"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1 is complete (any response submitted)</w:t>
      </w:r>
      <w:r>
        <w:rPr>
          <w:rFonts w:eastAsia="Times New Roman" w:cstheme="minorHAnsi"/>
          <w:color w:val="000000"/>
          <w:kern w:val="0"/>
          <w:sz w:val="20"/>
          <w:szCs w:val="20"/>
          <w:lang w:eastAsia="en-GB"/>
          <w14:ligatures w14:val="none"/>
        </w:rPr>
        <w:t>.</w:t>
      </w:r>
    </w:p>
    <w:p w14:paraId="5204D279" w14:textId="77777777" w:rsidR="00C653EE" w:rsidRPr="004E31D8"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2 complete (any response submitted)</w:t>
      </w:r>
      <w:r>
        <w:rPr>
          <w:rFonts w:eastAsia="Times New Roman" w:cstheme="minorHAnsi"/>
          <w:color w:val="000000"/>
          <w:kern w:val="0"/>
          <w:sz w:val="20"/>
          <w:szCs w:val="20"/>
          <w:lang w:eastAsia="en-GB"/>
          <w14:ligatures w14:val="none"/>
        </w:rPr>
        <w:t>.</w:t>
      </w:r>
    </w:p>
    <w:p w14:paraId="1E0B40DA" w14:textId="77777777" w:rsidR="00C653EE" w:rsidRPr="004E31D8"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3 complete (any response submitted)</w:t>
      </w:r>
      <w:r>
        <w:rPr>
          <w:rFonts w:eastAsia="Times New Roman" w:cstheme="minorHAnsi"/>
          <w:color w:val="000000"/>
          <w:kern w:val="0"/>
          <w:sz w:val="20"/>
          <w:szCs w:val="20"/>
          <w:lang w:eastAsia="en-GB"/>
          <w14:ligatures w14:val="none"/>
        </w:rPr>
        <w:t>.</w:t>
      </w:r>
    </w:p>
    <w:p w14:paraId="30C3BD51" w14:textId="77777777" w:rsidR="00C653EE" w:rsidRPr="004E31D8"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4 complete (any response submitted)</w:t>
      </w:r>
      <w:r>
        <w:rPr>
          <w:rFonts w:eastAsia="Times New Roman" w:cstheme="minorHAnsi"/>
          <w:color w:val="000000"/>
          <w:kern w:val="0"/>
          <w:sz w:val="20"/>
          <w:szCs w:val="20"/>
          <w:lang w:eastAsia="en-GB"/>
          <w14:ligatures w14:val="none"/>
        </w:rPr>
        <w:t>.</w:t>
      </w:r>
    </w:p>
    <w:p w14:paraId="6042A943" w14:textId="77777777" w:rsidR="00C653EE" w:rsidRPr="004E31D8"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Trust game round 1 offer high, </w:t>
      </w:r>
      <w:proofErr w:type="gramStart"/>
      <w:r w:rsidRPr="004E31D8">
        <w:rPr>
          <w:rFonts w:eastAsia="Times New Roman" w:cstheme="minorHAnsi"/>
          <w:color w:val="000000"/>
          <w:kern w:val="0"/>
          <w:sz w:val="20"/>
          <w:szCs w:val="20"/>
          <w:lang w:eastAsia="en-GB"/>
          <w14:ligatures w14:val="none"/>
        </w:rPr>
        <w:t>medium</w:t>
      </w:r>
      <w:proofErr w:type="gramEnd"/>
      <w:r w:rsidRPr="004E31D8">
        <w:rPr>
          <w:rFonts w:eastAsia="Times New Roman" w:cstheme="minorHAnsi"/>
          <w:color w:val="000000"/>
          <w:kern w:val="0"/>
          <w:sz w:val="20"/>
          <w:szCs w:val="20"/>
          <w:lang w:eastAsia="en-GB"/>
          <w14:ligatures w14:val="none"/>
        </w:rPr>
        <w:t xml:space="preserve"> or low.</w:t>
      </w:r>
    </w:p>
    <w:p w14:paraId="78644B33" w14:textId="77777777" w:rsidR="00C653EE"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Trust game round 2 complete (any response submitted)</w:t>
      </w:r>
      <w:r>
        <w:rPr>
          <w:rFonts w:eastAsia="Times New Roman" w:cstheme="minorHAnsi"/>
          <w:color w:val="000000"/>
          <w:kern w:val="0"/>
          <w:sz w:val="20"/>
          <w:szCs w:val="20"/>
          <w:lang w:eastAsia="en-GB"/>
          <w14:ligatures w14:val="none"/>
        </w:rPr>
        <w:t>.</w:t>
      </w:r>
    </w:p>
    <w:p w14:paraId="4A2DD248" w14:textId="6B34D0D5" w:rsidR="00C653EE"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t>Trust game round 3 complete (any response submitted).</w:t>
      </w:r>
    </w:p>
    <w:p w14:paraId="7E49E14A" w14:textId="07D397F4" w:rsidR="00C653EE" w:rsidRPr="004E31D8" w:rsidRDefault="00C653EE" w:rsidP="00C653EE">
      <w:pPr>
        <w:numPr>
          <w:ilvl w:val="0"/>
          <w:numId w:val="68"/>
        </w:numPr>
        <w:spacing w:after="0" w:line="240" w:lineRule="auto"/>
        <w:textAlignment w:val="baseline"/>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lastRenderedPageBreak/>
        <w:t xml:space="preserve">Trust game round 4 offer high, </w:t>
      </w:r>
      <w:proofErr w:type="gramStart"/>
      <w:r>
        <w:rPr>
          <w:rFonts w:eastAsia="Times New Roman" w:cstheme="minorHAnsi"/>
          <w:color w:val="000000"/>
          <w:kern w:val="0"/>
          <w:sz w:val="20"/>
          <w:szCs w:val="20"/>
          <w:lang w:eastAsia="en-GB"/>
          <w14:ligatures w14:val="none"/>
        </w:rPr>
        <w:t>medium</w:t>
      </w:r>
      <w:proofErr w:type="gramEnd"/>
      <w:r>
        <w:rPr>
          <w:rFonts w:eastAsia="Times New Roman" w:cstheme="minorHAnsi"/>
          <w:color w:val="000000"/>
          <w:kern w:val="0"/>
          <w:sz w:val="20"/>
          <w:szCs w:val="20"/>
          <w:lang w:eastAsia="en-GB"/>
          <w14:ligatures w14:val="none"/>
        </w:rPr>
        <w:t xml:space="preserve"> or low.</w:t>
      </w:r>
    </w:p>
    <w:p w14:paraId="3AA5D7E4" w14:textId="77777777" w:rsidR="00C653EE" w:rsidRPr="004E31D8" w:rsidRDefault="00C653EE" w:rsidP="00C653EE">
      <w:pPr>
        <w:spacing w:after="0" w:line="240" w:lineRule="auto"/>
        <w:rPr>
          <w:rFonts w:eastAsia="Times New Roman" w:cstheme="minorHAnsi"/>
          <w:kern w:val="0"/>
          <w:sz w:val="24"/>
          <w:szCs w:val="24"/>
          <w:lang w:eastAsia="en-GB"/>
          <w14:ligatures w14:val="none"/>
        </w:rPr>
      </w:pPr>
    </w:p>
    <w:p w14:paraId="0758231E" w14:textId="5A9E7505" w:rsidR="00C653EE" w:rsidRDefault="00C653EE" w:rsidP="00C653EE">
      <w:pPr>
        <w:spacing w:after="0" w:line="240" w:lineRule="auto"/>
        <w:textAlignment w:val="baseline"/>
        <w:rPr>
          <w:rFonts w:eastAsia="Times New Roman" w:cstheme="minorHAnsi"/>
          <w:i/>
          <w:iCs/>
          <w:color w:val="000000"/>
          <w:kern w:val="0"/>
          <w:sz w:val="20"/>
          <w:szCs w:val="20"/>
          <w:lang w:eastAsia="en-GB"/>
          <w14:ligatures w14:val="none"/>
        </w:rPr>
      </w:pPr>
      <w:r>
        <w:rPr>
          <w:rFonts w:eastAsia="Times New Roman" w:cstheme="minorHAnsi"/>
          <w:i/>
          <w:iCs/>
          <w:color w:val="000000"/>
          <w:kern w:val="0"/>
          <w:sz w:val="20"/>
          <w:szCs w:val="20"/>
          <w:lang w:eastAsia="en-GB"/>
          <w14:ligatures w14:val="none"/>
        </w:rPr>
        <w:t>Figure 1</w:t>
      </w:r>
      <w:r>
        <w:rPr>
          <w:rFonts w:eastAsia="Times New Roman" w:cstheme="minorHAnsi"/>
          <w:i/>
          <w:iCs/>
          <w:color w:val="000000"/>
          <w:kern w:val="0"/>
          <w:sz w:val="20"/>
          <w:szCs w:val="20"/>
          <w:lang w:eastAsia="en-GB"/>
          <w14:ligatures w14:val="none"/>
        </w:rPr>
        <w:t>4</w:t>
      </w:r>
      <w:r>
        <w:rPr>
          <w:rFonts w:eastAsia="Times New Roman" w:cstheme="minorHAnsi"/>
          <w:i/>
          <w:iCs/>
          <w:color w:val="000000"/>
          <w:kern w:val="0"/>
          <w:sz w:val="20"/>
          <w:szCs w:val="20"/>
          <w:lang w:eastAsia="en-GB"/>
          <w14:ligatures w14:val="none"/>
        </w:rPr>
        <w:t xml:space="preserve">: Programmed response example 1 for Trust Game Round </w:t>
      </w:r>
      <w:r>
        <w:rPr>
          <w:rFonts w:eastAsia="Times New Roman" w:cstheme="minorHAnsi"/>
          <w:i/>
          <w:iCs/>
          <w:color w:val="000000"/>
          <w:kern w:val="0"/>
          <w:sz w:val="20"/>
          <w:szCs w:val="20"/>
          <w:lang w:eastAsia="en-GB"/>
          <w14:ligatures w14:val="none"/>
        </w:rPr>
        <w:t>4</w:t>
      </w:r>
      <w:r>
        <w:rPr>
          <w:rFonts w:eastAsia="Times New Roman" w:cstheme="minorHAnsi"/>
          <w:i/>
          <w:iCs/>
          <w:color w:val="000000"/>
          <w:kern w:val="0"/>
          <w:sz w:val="20"/>
          <w:szCs w:val="20"/>
          <w:lang w:eastAsia="en-GB"/>
          <w14:ligatures w14:val="none"/>
        </w:rPr>
        <w:t xml:space="preserve"> (</w:t>
      </w:r>
      <w:r w:rsidR="00F93437">
        <w:rPr>
          <w:rFonts w:eastAsia="Times New Roman" w:cstheme="minorHAnsi"/>
          <w:i/>
          <w:iCs/>
          <w:color w:val="000000"/>
          <w:kern w:val="0"/>
          <w:sz w:val="20"/>
          <w:szCs w:val="20"/>
          <w:lang w:eastAsia="en-GB"/>
          <w14:ligatures w14:val="none"/>
        </w:rPr>
        <w:t>question</w:t>
      </w:r>
      <w:r>
        <w:rPr>
          <w:rFonts w:eastAsia="Times New Roman" w:cstheme="minorHAnsi"/>
          <w:i/>
          <w:iCs/>
          <w:color w:val="000000"/>
          <w:kern w:val="0"/>
          <w:sz w:val="20"/>
          <w:szCs w:val="20"/>
          <w:lang w:eastAsia="en-GB"/>
          <w14:ligatures w14:val="none"/>
        </w:rPr>
        <w:t xml:space="preserve"> seen in Figure </w:t>
      </w:r>
      <w:r w:rsidR="00F93437">
        <w:rPr>
          <w:rFonts w:eastAsia="Times New Roman" w:cstheme="minorHAnsi"/>
          <w:i/>
          <w:iCs/>
          <w:color w:val="000000"/>
          <w:kern w:val="0"/>
          <w:sz w:val="20"/>
          <w:szCs w:val="20"/>
          <w:lang w:eastAsia="en-GB"/>
          <w14:ligatures w14:val="none"/>
        </w:rPr>
        <w:t>13</w:t>
      </w:r>
      <w:r>
        <w:rPr>
          <w:rFonts w:eastAsia="Times New Roman" w:cstheme="minorHAnsi"/>
          <w:i/>
          <w:iCs/>
          <w:color w:val="000000"/>
          <w:kern w:val="0"/>
          <w:sz w:val="20"/>
          <w:szCs w:val="20"/>
          <w:lang w:eastAsia="en-GB"/>
          <w14:ligatures w14:val="none"/>
        </w:rPr>
        <w:t xml:space="preserve">). </w:t>
      </w:r>
    </w:p>
    <w:p w14:paraId="2155E481" w14:textId="18E87203" w:rsidR="004E31D8" w:rsidRPr="00C653EE" w:rsidRDefault="00F93437" w:rsidP="00C653EE">
      <w:pPr>
        <w:spacing w:after="0" w:line="240" w:lineRule="auto"/>
        <w:rPr>
          <w:rFonts w:eastAsia="Times New Roman" w:cstheme="minorHAnsi"/>
          <w:kern w:val="0"/>
          <w:sz w:val="24"/>
          <w:szCs w:val="24"/>
          <w:lang w:eastAsia="en-GB"/>
          <w14:ligatures w14:val="none"/>
        </w:rPr>
      </w:pPr>
      <w:r>
        <w:rPr>
          <w:noProof/>
        </w:rPr>
        <w:drawing>
          <wp:inline distT="0" distB="0" distL="0" distR="0" wp14:anchorId="286AAA91" wp14:editId="5FBFF7F5">
            <wp:extent cx="5731510" cy="2809875"/>
            <wp:effectExtent l="0" t="0" r="2540" b="9525"/>
            <wp:docPr id="53020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02615" name="Picture 1" descr="A screenshot of a computer&#10;&#10;Description automatically generated"/>
                    <pic:cNvPicPr/>
                  </pic:nvPicPr>
                  <pic:blipFill>
                    <a:blip r:embed="rId79"/>
                    <a:stretch>
                      <a:fillRect/>
                    </a:stretch>
                  </pic:blipFill>
                  <pic:spPr>
                    <a:xfrm>
                      <a:off x="0" y="0"/>
                      <a:ext cx="5731510" cy="2809875"/>
                    </a:xfrm>
                    <a:prstGeom prst="rect">
                      <a:avLst/>
                    </a:prstGeom>
                  </pic:spPr>
                </pic:pic>
              </a:graphicData>
            </a:graphic>
          </wp:inline>
        </w:drawing>
      </w:r>
    </w:p>
    <w:p w14:paraId="6A696084" w14:textId="5390B269" w:rsidR="00C653EE" w:rsidRPr="004E31D8" w:rsidRDefault="00C653EE" w:rsidP="00C653EE">
      <w:pPr>
        <w:spacing w:after="0" w:line="240" w:lineRule="auto"/>
        <w:rPr>
          <w:rFonts w:eastAsia="Times New Roman" w:cstheme="minorHAnsi"/>
          <w:kern w:val="0"/>
          <w:sz w:val="24"/>
          <w:szCs w:val="24"/>
          <w:lang w:eastAsia="en-GB"/>
          <w14:ligatures w14:val="none"/>
        </w:rPr>
      </w:pPr>
      <w:r>
        <w:rPr>
          <w:rFonts w:eastAsia="Times New Roman" w:cstheme="minorHAnsi"/>
          <w:color w:val="000000"/>
          <w:kern w:val="0"/>
          <w:sz w:val="20"/>
          <w:szCs w:val="20"/>
          <w:lang w:eastAsia="en-GB"/>
          <w14:ligatures w14:val="none"/>
        </w:rPr>
        <w:t>Above r</w:t>
      </w:r>
      <w:r w:rsidRPr="004E31D8">
        <w:rPr>
          <w:rFonts w:eastAsia="Times New Roman" w:cstheme="minorHAnsi"/>
          <w:color w:val="000000"/>
          <w:kern w:val="0"/>
          <w:sz w:val="20"/>
          <w:szCs w:val="20"/>
          <w:lang w:eastAsia="en-GB"/>
          <w14:ligatures w14:val="none"/>
        </w:rPr>
        <w:t>esponse</w:t>
      </w:r>
      <w:r>
        <w:rPr>
          <w:rFonts w:eastAsia="Times New Roman" w:cstheme="minorHAnsi"/>
          <w:color w:val="000000"/>
          <w:kern w:val="0"/>
          <w:sz w:val="20"/>
          <w:szCs w:val="20"/>
          <w:lang w:eastAsia="en-GB"/>
          <w14:ligatures w14:val="none"/>
        </w:rPr>
        <w:t xml:space="preserve"> provided</w:t>
      </w:r>
      <w:r w:rsidRPr="004E31D8">
        <w:rPr>
          <w:rFonts w:eastAsia="Times New Roman" w:cstheme="minorHAnsi"/>
          <w:color w:val="000000"/>
          <w:kern w:val="0"/>
          <w:sz w:val="20"/>
          <w:szCs w:val="20"/>
          <w:lang w:eastAsia="en-GB"/>
          <w14:ligatures w14:val="none"/>
        </w:rPr>
        <w:t xml:space="preserve"> where the following is true: </w:t>
      </w:r>
    </w:p>
    <w:p w14:paraId="67A88E4E" w14:textId="77777777" w:rsidR="00C653EE" w:rsidRPr="004E31D8"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1 offer accepted.</w:t>
      </w:r>
    </w:p>
    <w:p w14:paraId="486824D2" w14:textId="77777777" w:rsidR="00C653EE" w:rsidRPr="004E31D8"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2 offer accepted.</w:t>
      </w:r>
    </w:p>
    <w:p w14:paraId="5E596800" w14:textId="77777777" w:rsidR="00C653EE" w:rsidRPr="004E31D8"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3 offer rejected.</w:t>
      </w:r>
    </w:p>
    <w:p w14:paraId="26F7AE6E" w14:textId="386874FA" w:rsidR="00C653EE" w:rsidRPr="004E31D8"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Ultimatum game round 4 offer </w:t>
      </w:r>
      <w:r w:rsidR="00F93437">
        <w:rPr>
          <w:rFonts w:eastAsia="Times New Roman" w:cstheme="minorHAnsi"/>
          <w:color w:val="000000"/>
          <w:kern w:val="0"/>
          <w:sz w:val="20"/>
          <w:szCs w:val="20"/>
          <w:lang w:eastAsia="en-GB"/>
          <w14:ligatures w14:val="none"/>
        </w:rPr>
        <w:t>accepted</w:t>
      </w:r>
      <w:r w:rsidRPr="004E31D8">
        <w:rPr>
          <w:rFonts w:eastAsia="Times New Roman" w:cstheme="minorHAnsi"/>
          <w:color w:val="000000"/>
          <w:kern w:val="0"/>
          <w:sz w:val="20"/>
          <w:szCs w:val="20"/>
          <w:lang w:eastAsia="en-GB"/>
          <w14:ligatures w14:val="none"/>
        </w:rPr>
        <w:t>.</w:t>
      </w:r>
    </w:p>
    <w:p w14:paraId="06EB710E" w14:textId="77777777" w:rsidR="00C653EE" w:rsidRPr="004E31D8"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1 complete (any response submitted)</w:t>
      </w:r>
      <w:r>
        <w:rPr>
          <w:rFonts w:eastAsia="Times New Roman" w:cstheme="minorHAnsi"/>
          <w:color w:val="000000"/>
          <w:kern w:val="0"/>
          <w:sz w:val="20"/>
          <w:szCs w:val="20"/>
          <w:lang w:eastAsia="en-GB"/>
          <w14:ligatures w14:val="none"/>
        </w:rPr>
        <w:t>.</w:t>
      </w:r>
    </w:p>
    <w:p w14:paraId="115CD751" w14:textId="77777777" w:rsidR="00C653EE" w:rsidRPr="004E31D8"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2 complete (any response submitted)</w:t>
      </w:r>
      <w:r>
        <w:rPr>
          <w:rFonts w:eastAsia="Times New Roman" w:cstheme="minorHAnsi"/>
          <w:color w:val="000000"/>
          <w:kern w:val="0"/>
          <w:sz w:val="20"/>
          <w:szCs w:val="20"/>
          <w:lang w:eastAsia="en-GB"/>
          <w14:ligatures w14:val="none"/>
        </w:rPr>
        <w:t>.</w:t>
      </w:r>
    </w:p>
    <w:p w14:paraId="31BCFEDE" w14:textId="77777777" w:rsidR="00C653EE" w:rsidRPr="004E31D8"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3 complete (any response submitted)</w:t>
      </w:r>
      <w:r>
        <w:rPr>
          <w:rFonts w:eastAsia="Times New Roman" w:cstheme="minorHAnsi"/>
          <w:color w:val="000000"/>
          <w:kern w:val="0"/>
          <w:sz w:val="20"/>
          <w:szCs w:val="20"/>
          <w:lang w:eastAsia="en-GB"/>
          <w14:ligatures w14:val="none"/>
        </w:rPr>
        <w:t>.</w:t>
      </w:r>
    </w:p>
    <w:p w14:paraId="3A8A4638" w14:textId="77777777" w:rsidR="00C653EE" w:rsidRPr="004E31D8"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4 complete (any response submitted)</w:t>
      </w:r>
      <w:r>
        <w:rPr>
          <w:rFonts w:eastAsia="Times New Roman" w:cstheme="minorHAnsi"/>
          <w:color w:val="000000"/>
          <w:kern w:val="0"/>
          <w:sz w:val="20"/>
          <w:szCs w:val="20"/>
          <w:lang w:eastAsia="en-GB"/>
          <w14:ligatures w14:val="none"/>
        </w:rPr>
        <w:t>.</w:t>
      </w:r>
    </w:p>
    <w:p w14:paraId="65B49554" w14:textId="60DDCE45" w:rsidR="00C653EE" w:rsidRPr="004E31D8"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Trust game round 1 offer </w:t>
      </w:r>
      <w:r w:rsidR="00F93437">
        <w:rPr>
          <w:rFonts w:eastAsia="Times New Roman" w:cstheme="minorHAnsi"/>
          <w:color w:val="000000"/>
          <w:kern w:val="0"/>
          <w:sz w:val="20"/>
          <w:szCs w:val="20"/>
          <w:lang w:eastAsia="en-GB"/>
          <w14:ligatures w14:val="none"/>
        </w:rPr>
        <w:t>high</w:t>
      </w:r>
      <w:r>
        <w:rPr>
          <w:rFonts w:eastAsia="Times New Roman" w:cstheme="minorHAnsi"/>
          <w:color w:val="000000"/>
          <w:kern w:val="0"/>
          <w:sz w:val="20"/>
          <w:szCs w:val="20"/>
          <w:lang w:eastAsia="en-GB"/>
          <w14:ligatures w14:val="none"/>
        </w:rPr>
        <w:t>.</w:t>
      </w:r>
    </w:p>
    <w:p w14:paraId="5BD1A030" w14:textId="77777777" w:rsidR="00C653EE"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Trust game round 2 complete (any response submitted)</w:t>
      </w:r>
      <w:r>
        <w:rPr>
          <w:rFonts w:eastAsia="Times New Roman" w:cstheme="minorHAnsi"/>
          <w:color w:val="000000"/>
          <w:kern w:val="0"/>
          <w:sz w:val="20"/>
          <w:szCs w:val="20"/>
          <w:lang w:eastAsia="en-GB"/>
          <w14:ligatures w14:val="none"/>
        </w:rPr>
        <w:t>.</w:t>
      </w:r>
    </w:p>
    <w:p w14:paraId="13FB4820" w14:textId="77777777" w:rsidR="00C653EE"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t xml:space="preserve">Trust game round 2 complete (any response submitted). </w:t>
      </w:r>
    </w:p>
    <w:p w14:paraId="2A0AC2AD" w14:textId="77777777" w:rsidR="00C653EE" w:rsidRPr="004E31D8" w:rsidRDefault="00C653EE" w:rsidP="00C653EE">
      <w:pPr>
        <w:numPr>
          <w:ilvl w:val="0"/>
          <w:numId w:val="69"/>
        </w:numPr>
        <w:spacing w:after="0" w:line="240" w:lineRule="auto"/>
        <w:textAlignment w:val="baseline"/>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t>Trust game round 4 offer low.</w:t>
      </w:r>
    </w:p>
    <w:p w14:paraId="3214FE37" w14:textId="77777777" w:rsidR="00C653EE" w:rsidRPr="00F4160F" w:rsidRDefault="00C653EE">
      <w:pPr>
        <w:rPr>
          <w:rFonts w:cstheme="minorHAnsi"/>
        </w:rPr>
      </w:pPr>
    </w:p>
    <w:p w14:paraId="23B456AE" w14:textId="620E1A01" w:rsidR="00C653EE" w:rsidRDefault="00F93437">
      <w:pPr>
        <w:rPr>
          <w:rFonts w:eastAsia="Times New Roman" w:cstheme="minorHAnsi"/>
          <w:i/>
          <w:iCs/>
          <w:color w:val="000000"/>
          <w:kern w:val="0"/>
          <w:lang w:eastAsia="en-GB"/>
          <w14:ligatures w14:val="none"/>
        </w:rPr>
      </w:pPr>
      <w:r>
        <w:rPr>
          <w:rFonts w:eastAsia="Times New Roman" w:cstheme="minorHAnsi"/>
          <w:i/>
          <w:iCs/>
          <w:color w:val="000000"/>
          <w:kern w:val="0"/>
          <w:lang w:eastAsia="en-GB"/>
          <w14:ligatures w14:val="none"/>
        </w:rPr>
        <w:t xml:space="preserve">Figure 15: Programmed response example 2 for Trust Game Round 4 (question seen in Figure 13). </w:t>
      </w:r>
    </w:p>
    <w:p w14:paraId="2C3F81F7" w14:textId="5E22710C" w:rsidR="00F93437" w:rsidRDefault="00F93437">
      <w:pPr>
        <w:rPr>
          <w:rFonts w:eastAsia="Times New Roman" w:cstheme="minorHAnsi"/>
          <w:i/>
          <w:iCs/>
          <w:color w:val="000000"/>
          <w:kern w:val="0"/>
          <w:lang w:eastAsia="en-GB"/>
          <w14:ligatures w14:val="none"/>
        </w:rPr>
      </w:pPr>
      <w:r>
        <w:rPr>
          <w:noProof/>
        </w:rPr>
        <w:drawing>
          <wp:inline distT="0" distB="0" distL="0" distR="0" wp14:anchorId="6A57C8B3" wp14:editId="0918677D">
            <wp:extent cx="5731510" cy="2909570"/>
            <wp:effectExtent l="0" t="0" r="2540" b="5080"/>
            <wp:docPr id="891554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54069" name="Picture 1" descr="A screenshot of a computer&#10;&#10;Description automatically generated"/>
                    <pic:cNvPicPr/>
                  </pic:nvPicPr>
                  <pic:blipFill>
                    <a:blip r:embed="rId80"/>
                    <a:stretch>
                      <a:fillRect/>
                    </a:stretch>
                  </pic:blipFill>
                  <pic:spPr>
                    <a:xfrm>
                      <a:off x="0" y="0"/>
                      <a:ext cx="5731510" cy="2909570"/>
                    </a:xfrm>
                    <a:prstGeom prst="rect">
                      <a:avLst/>
                    </a:prstGeom>
                  </pic:spPr>
                </pic:pic>
              </a:graphicData>
            </a:graphic>
          </wp:inline>
        </w:drawing>
      </w:r>
    </w:p>
    <w:p w14:paraId="69ECCDF8" w14:textId="77777777" w:rsidR="00F93437" w:rsidRPr="004E31D8" w:rsidRDefault="00F93437" w:rsidP="00F93437">
      <w:pPr>
        <w:spacing w:after="0" w:line="240" w:lineRule="auto"/>
        <w:rPr>
          <w:rFonts w:eastAsia="Times New Roman" w:cstheme="minorHAnsi"/>
          <w:kern w:val="0"/>
          <w:sz w:val="24"/>
          <w:szCs w:val="24"/>
          <w:lang w:eastAsia="en-GB"/>
          <w14:ligatures w14:val="none"/>
        </w:rPr>
      </w:pPr>
      <w:r>
        <w:rPr>
          <w:rFonts w:eastAsia="Times New Roman" w:cstheme="minorHAnsi"/>
          <w:color w:val="000000"/>
          <w:kern w:val="0"/>
          <w:sz w:val="20"/>
          <w:szCs w:val="20"/>
          <w:lang w:eastAsia="en-GB"/>
          <w14:ligatures w14:val="none"/>
        </w:rPr>
        <w:lastRenderedPageBreak/>
        <w:t>Above r</w:t>
      </w:r>
      <w:r w:rsidRPr="004E31D8">
        <w:rPr>
          <w:rFonts w:eastAsia="Times New Roman" w:cstheme="minorHAnsi"/>
          <w:color w:val="000000"/>
          <w:kern w:val="0"/>
          <w:sz w:val="20"/>
          <w:szCs w:val="20"/>
          <w:lang w:eastAsia="en-GB"/>
          <w14:ligatures w14:val="none"/>
        </w:rPr>
        <w:t>esponse</w:t>
      </w:r>
      <w:r>
        <w:rPr>
          <w:rFonts w:eastAsia="Times New Roman" w:cstheme="minorHAnsi"/>
          <w:color w:val="000000"/>
          <w:kern w:val="0"/>
          <w:sz w:val="20"/>
          <w:szCs w:val="20"/>
          <w:lang w:eastAsia="en-GB"/>
          <w14:ligatures w14:val="none"/>
        </w:rPr>
        <w:t xml:space="preserve"> provided</w:t>
      </w:r>
      <w:r w:rsidRPr="004E31D8">
        <w:rPr>
          <w:rFonts w:eastAsia="Times New Roman" w:cstheme="minorHAnsi"/>
          <w:color w:val="000000"/>
          <w:kern w:val="0"/>
          <w:sz w:val="20"/>
          <w:szCs w:val="20"/>
          <w:lang w:eastAsia="en-GB"/>
          <w14:ligatures w14:val="none"/>
        </w:rPr>
        <w:t xml:space="preserve"> where the following is true: </w:t>
      </w:r>
    </w:p>
    <w:p w14:paraId="3CA68493" w14:textId="77777777" w:rsidR="00F93437" w:rsidRPr="004E31D8"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1 offer accepted.</w:t>
      </w:r>
    </w:p>
    <w:p w14:paraId="5B38E14E" w14:textId="3177C93E" w:rsidR="00F93437" w:rsidRPr="004E31D8"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Ultimatum game round 2 offer </w:t>
      </w:r>
      <w:r>
        <w:rPr>
          <w:rFonts w:eastAsia="Times New Roman" w:cstheme="minorHAnsi"/>
          <w:color w:val="000000"/>
          <w:kern w:val="0"/>
          <w:sz w:val="20"/>
          <w:szCs w:val="20"/>
          <w:lang w:eastAsia="en-GB"/>
          <w14:ligatures w14:val="none"/>
        </w:rPr>
        <w:t>rejected</w:t>
      </w:r>
      <w:r w:rsidRPr="004E31D8">
        <w:rPr>
          <w:rFonts w:eastAsia="Times New Roman" w:cstheme="minorHAnsi"/>
          <w:color w:val="000000"/>
          <w:kern w:val="0"/>
          <w:sz w:val="20"/>
          <w:szCs w:val="20"/>
          <w:lang w:eastAsia="en-GB"/>
          <w14:ligatures w14:val="none"/>
        </w:rPr>
        <w:t>.</w:t>
      </w:r>
    </w:p>
    <w:p w14:paraId="30284860" w14:textId="77777777" w:rsidR="00F93437" w:rsidRPr="004E31D8"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Ultimatum game round 3 offer rejected.</w:t>
      </w:r>
    </w:p>
    <w:p w14:paraId="146D58F4" w14:textId="720AB7A7" w:rsidR="00F93437" w:rsidRPr="004E31D8"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Ultimatum game round 4 offer </w:t>
      </w:r>
      <w:r>
        <w:rPr>
          <w:rFonts w:eastAsia="Times New Roman" w:cstheme="minorHAnsi"/>
          <w:color w:val="000000"/>
          <w:kern w:val="0"/>
          <w:sz w:val="20"/>
          <w:szCs w:val="20"/>
          <w:lang w:eastAsia="en-GB"/>
          <w14:ligatures w14:val="none"/>
        </w:rPr>
        <w:t>rejected</w:t>
      </w:r>
      <w:r w:rsidRPr="004E31D8">
        <w:rPr>
          <w:rFonts w:eastAsia="Times New Roman" w:cstheme="minorHAnsi"/>
          <w:color w:val="000000"/>
          <w:kern w:val="0"/>
          <w:sz w:val="20"/>
          <w:szCs w:val="20"/>
          <w:lang w:eastAsia="en-GB"/>
          <w14:ligatures w14:val="none"/>
        </w:rPr>
        <w:t>.</w:t>
      </w:r>
    </w:p>
    <w:p w14:paraId="41FA4675" w14:textId="77777777" w:rsidR="00F93437" w:rsidRPr="004E31D8"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1 complete (any response submitted)</w:t>
      </w:r>
      <w:r>
        <w:rPr>
          <w:rFonts w:eastAsia="Times New Roman" w:cstheme="minorHAnsi"/>
          <w:color w:val="000000"/>
          <w:kern w:val="0"/>
          <w:sz w:val="20"/>
          <w:szCs w:val="20"/>
          <w:lang w:eastAsia="en-GB"/>
          <w14:ligatures w14:val="none"/>
        </w:rPr>
        <w:t>.</w:t>
      </w:r>
    </w:p>
    <w:p w14:paraId="396DCAB9" w14:textId="77777777" w:rsidR="00F93437" w:rsidRPr="004E31D8"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2 complete (any response submitted)</w:t>
      </w:r>
      <w:r>
        <w:rPr>
          <w:rFonts w:eastAsia="Times New Roman" w:cstheme="minorHAnsi"/>
          <w:color w:val="000000"/>
          <w:kern w:val="0"/>
          <w:sz w:val="20"/>
          <w:szCs w:val="20"/>
          <w:lang w:eastAsia="en-GB"/>
          <w14:ligatures w14:val="none"/>
        </w:rPr>
        <w:t>.</w:t>
      </w:r>
    </w:p>
    <w:p w14:paraId="4406FB57" w14:textId="77777777" w:rsidR="00F93437" w:rsidRPr="004E31D8"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3 complete (any response submitted)</w:t>
      </w:r>
      <w:r>
        <w:rPr>
          <w:rFonts w:eastAsia="Times New Roman" w:cstheme="minorHAnsi"/>
          <w:color w:val="000000"/>
          <w:kern w:val="0"/>
          <w:sz w:val="20"/>
          <w:szCs w:val="20"/>
          <w:lang w:eastAsia="en-GB"/>
          <w14:ligatures w14:val="none"/>
        </w:rPr>
        <w:t>.</w:t>
      </w:r>
    </w:p>
    <w:p w14:paraId="5AE5142B" w14:textId="77777777" w:rsidR="00F93437" w:rsidRPr="004E31D8"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Dictator game round 4 complete (any response submitted)</w:t>
      </w:r>
      <w:r>
        <w:rPr>
          <w:rFonts w:eastAsia="Times New Roman" w:cstheme="minorHAnsi"/>
          <w:color w:val="000000"/>
          <w:kern w:val="0"/>
          <w:sz w:val="20"/>
          <w:szCs w:val="20"/>
          <w:lang w:eastAsia="en-GB"/>
          <w14:ligatures w14:val="none"/>
        </w:rPr>
        <w:t>.</w:t>
      </w:r>
    </w:p>
    <w:p w14:paraId="21438E1D" w14:textId="2C91B2EB" w:rsidR="00F93437" w:rsidRPr="004E31D8"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 xml:space="preserve">Trust game round 1 offer </w:t>
      </w:r>
      <w:r>
        <w:rPr>
          <w:rFonts w:eastAsia="Times New Roman" w:cstheme="minorHAnsi"/>
          <w:color w:val="000000"/>
          <w:kern w:val="0"/>
          <w:sz w:val="20"/>
          <w:szCs w:val="20"/>
          <w:lang w:eastAsia="en-GB"/>
          <w14:ligatures w14:val="none"/>
        </w:rPr>
        <w:t>medium</w:t>
      </w:r>
      <w:r>
        <w:rPr>
          <w:rFonts w:eastAsia="Times New Roman" w:cstheme="minorHAnsi"/>
          <w:color w:val="000000"/>
          <w:kern w:val="0"/>
          <w:sz w:val="20"/>
          <w:szCs w:val="20"/>
          <w:lang w:eastAsia="en-GB"/>
          <w14:ligatures w14:val="none"/>
        </w:rPr>
        <w:t>.</w:t>
      </w:r>
    </w:p>
    <w:p w14:paraId="37AFB5DE" w14:textId="77777777" w:rsidR="00F93437"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sidRPr="004E31D8">
        <w:rPr>
          <w:rFonts w:eastAsia="Times New Roman" w:cstheme="minorHAnsi"/>
          <w:color w:val="000000"/>
          <w:kern w:val="0"/>
          <w:sz w:val="20"/>
          <w:szCs w:val="20"/>
          <w:lang w:eastAsia="en-GB"/>
          <w14:ligatures w14:val="none"/>
        </w:rPr>
        <w:t>Trust game round 2 complete (any response submitted)</w:t>
      </w:r>
      <w:r>
        <w:rPr>
          <w:rFonts w:eastAsia="Times New Roman" w:cstheme="minorHAnsi"/>
          <w:color w:val="000000"/>
          <w:kern w:val="0"/>
          <w:sz w:val="20"/>
          <w:szCs w:val="20"/>
          <w:lang w:eastAsia="en-GB"/>
          <w14:ligatures w14:val="none"/>
        </w:rPr>
        <w:t>.</w:t>
      </w:r>
    </w:p>
    <w:p w14:paraId="6AE0DC7D" w14:textId="77777777" w:rsidR="00F93437"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t xml:space="preserve">Trust game round 2 complete (any response submitted). </w:t>
      </w:r>
    </w:p>
    <w:p w14:paraId="4F779541" w14:textId="77777777" w:rsidR="00F93437" w:rsidRPr="004E31D8" w:rsidRDefault="00F93437" w:rsidP="00F93437">
      <w:pPr>
        <w:numPr>
          <w:ilvl w:val="0"/>
          <w:numId w:val="70"/>
        </w:numPr>
        <w:spacing w:after="0" w:line="240" w:lineRule="auto"/>
        <w:textAlignment w:val="baseline"/>
        <w:rPr>
          <w:rFonts w:eastAsia="Times New Roman" w:cstheme="minorHAnsi"/>
          <w:color w:val="000000"/>
          <w:kern w:val="0"/>
          <w:sz w:val="20"/>
          <w:szCs w:val="20"/>
          <w:lang w:eastAsia="en-GB"/>
          <w14:ligatures w14:val="none"/>
        </w:rPr>
      </w:pPr>
      <w:r>
        <w:rPr>
          <w:rFonts w:eastAsia="Times New Roman" w:cstheme="minorHAnsi"/>
          <w:color w:val="000000"/>
          <w:kern w:val="0"/>
          <w:sz w:val="20"/>
          <w:szCs w:val="20"/>
          <w:lang w:eastAsia="en-GB"/>
          <w14:ligatures w14:val="none"/>
        </w:rPr>
        <w:t>Trust game round 4 offer low.</w:t>
      </w:r>
    </w:p>
    <w:p w14:paraId="11A7B58E" w14:textId="77777777" w:rsidR="00F93437" w:rsidRDefault="00F93437">
      <w:pPr>
        <w:rPr>
          <w:rFonts w:eastAsia="Times New Roman" w:cstheme="minorHAnsi"/>
          <w:i/>
          <w:iCs/>
          <w:color w:val="000000"/>
          <w:kern w:val="0"/>
          <w:lang w:eastAsia="en-GB"/>
          <w14:ligatures w14:val="none"/>
        </w:rPr>
      </w:pPr>
    </w:p>
    <w:p w14:paraId="6EA72825" w14:textId="77777777" w:rsidR="00F93437" w:rsidRPr="00F93437" w:rsidRDefault="00F93437">
      <w:pPr>
        <w:rPr>
          <w:rFonts w:eastAsia="Times New Roman" w:cstheme="minorHAnsi"/>
          <w:color w:val="000000"/>
          <w:kern w:val="0"/>
          <w:lang w:eastAsia="en-GB"/>
          <w14:ligatures w14:val="none"/>
        </w:rPr>
      </w:pPr>
    </w:p>
    <w:p w14:paraId="1DB04293" w14:textId="77777777" w:rsidR="00F93437" w:rsidRDefault="00F93437">
      <w:pPr>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br w:type="page"/>
      </w:r>
    </w:p>
    <w:p w14:paraId="28EDD398" w14:textId="77777777" w:rsidR="00672A4B" w:rsidRDefault="00672A4B" w:rsidP="00F93437">
      <w:pPr>
        <w:spacing w:after="0" w:line="240" w:lineRule="auto"/>
        <w:jc w:val="center"/>
        <w:rPr>
          <w:rFonts w:eastAsia="Times New Roman" w:cstheme="minorHAnsi"/>
          <w:b/>
          <w:bCs/>
          <w:color w:val="000000"/>
          <w:kern w:val="0"/>
          <w:lang w:eastAsia="en-GB"/>
          <w14:ligatures w14:val="none"/>
        </w:rPr>
        <w:sectPr w:rsidR="00672A4B">
          <w:pgSz w:w="11906" w:h="16838"/>
          <w:pgMar w:top="1440" w:right="1440" w:bottom="1440" w:left="1440" w:header="708" w:footer="708" w:gutter="0"/>
          <w:cols w:space="708"/>
          <w:docGrid w:linePitch="360"/>
        </w:sectPr>
      </w:pPr>
    </w:p>
    <w:p w14:paraId="606C6E81" w14:textId="52B5A60E" w:rsidR="004E31D8" w:rsidRPr="004E31D8" w:rsidRDefault="004E31D8" w:rsidP="00F93437">
      <w:pPr>
        <w:spacing w:after="0" w:line="240" w:lineRule="auto"/>
        <w:jc w:val="center"/>
        <w:rPr>
          <w:rFonts w:eastAsia="Times New Roman" w:cstheme="minorHAnsi"/>
          <w:b/>
          <w:bCs/>
          <w:kern w:val="0"/>
          <w:sz w:val="24"/>
          <w:szCs w:val="24"/>
          <w:lang w:eastAsia="en-GB"/>
          <w14:ligatures w14:val="none"/>
        </w:rPr>
      </w:pPr>
      <w:r w:rsidRPr="004E31D8">
        <w:rPr>
          <w:rFonts w:eastAsia="Times New Roman" w:cstheme="minorHAnsi"/>
          <w:b/>
          <w:bCs/>
          <w:color w:val="000000"/>
          <w:kern w:val="0"/>
          <w:lang w:eastAsia="en-GB"/>
          <w14:ligatures w14:val="none"/>
        </w:rPr>
        <w:lastRenderedPageBreak/>
        <w:t>Appendix 3: Correlation matrix including AWB and sub-factor scores, FFMI total, factor and subscale scores, and total saved across economic gameplay</w:t>
      </w:r>
    </w:p>
    <w:p w14:paraId="3AD82F6B" w14:textId="77777777" w:rsidR="004E31D8" w:rsidRDefault="004E31D8" w:rsidP="00F93437">
      <w:pPr>
        <w:spacing w:after="0" w:line="240" w:lineRule="auto"/>
        <w:jc w:val="center"/>
        <w:rPr>
          <w:rFonts w:eastAsia="Times New Roman" w:cstheme="minorHAnsi"/>
          <w:b/>
          <w:bCs/>
          <w:kern w:val="0"/>
          <w:sz w:val="24"/>
          <w:szCs w:val="24"/>
          <w:lang w:eastAsia="en-GB"/>
          <w14:ligatures w14:val="none"/>
        </w:rPr>
      </w:pPr>
    </w:p>
    <w:tbl>
      <w:tblPr>
        <w:tblW w:w="14002" w:type="dxa"/>
        <w:tblInd w:w="-284" w:type="dxa"/>
        <w:tblLayout w:type="fixed"/>
        <w:tblLook w:val="04A0" w:firstRow="1" w:lastRow="0" w:firstColumn="1" w:lastColumn="0" w:noHBand="0" w:noVBand="1"/>
      </w:tblPr>
      <w:tblGrid>
        <w:gridCol w:w="733"/>
        <w:gridCol w:w="969"/>
        <w:gridCol w:w="548"/>
        <w:gridCol w:w="548"/>
        <w:gridCol w:w="549"/>
        <w:gridCol w:w="548"/>
        <w:gridCol w:w="548"/>
        <w:gridCol w:w="549"/>
        <w:gridCol w:w="548"/>
        <w:gridCol w:w="548"/>
        <w:gridCol w:w="549"/>
        <w:gridCol w:w="548"/>
        <w:gridCol w:w="549"/>
        <w:gridCol w:w="548"/>
        <w:gridCol w:w="548"/>
        <w:gridCol w:w="549"/>
        <w:gridCol w:w="548"/>
        <w:gridCol w:w="548"/>
        <w:gridCol w:w="549"/>
        <w:gridCol w:w="548"/>
        <w:gridCol w:w="548"/>
        <w:gridCol w:w="549"/>
        <w:gridCol w:w="548"/>
        <w:gridCol w:w="549"/>
        <w:gridCol w:w="236"/>
      </w:tblGrid>
      <w:tr w:rsidR="0008427E" w:rsidRPr="0008427E" w14:paraId="631F79A6" w14:textId="77777777" w:rsidTr="0008427E">
        <w:trPr>
          <w:gridAfter w:val="1"/>
          <w:wAfter w:w="236" w:type="dxa"/>
          <w:cantSplit/>
          <w:trHeight w:val="75"/>
        </w:trPr>
        <w:tc>
          <w:tcPr>
            <w:tcW w:w="733" w:type="dxa"/>
            <w:tcBorders>
              <w:left w:val="nil"/>
              <w:right w:val="nil"/>
            </w:tcBorders>
            <w:shd w:val="clear" w:color="auto" w:fill="auto"/>
            <w:textDirection w:val="tbRl"/>
            <w:vAlign w:val="center"/>
          </w:tcPr>
          <w:p w14:paraId="645A1BA4" w14:textId="77777777" w:rsidR="0008427E" w:rsidRPr="0008427E" w:rsidRDefault="0008427E" w:rsidP="0008427E">
            <w:pPr>
              <w:spacing w:after="0" w:line="240" w:lineRule="auto"/>
              <w:jc w:val="center"/>
              <w:rPr>
                <w:rFonts w:ascii="Calibri" w:eastAsia="Times New Roman" w:hAnsi="Calibri" w:cs="Calibri"/>
                <w:color w:val="333333"/>
                <w:kern w:val="0"/>
                <w:sz w:val="18"/>
                <w:szCs w:val="18"/>
                <w:lang w:eastAsia="en-GB"/>
                <w14:ligatures w14:val="none"/>
              </w:rPr>
            </w:pPr>
          </w:p>
        </w:tc>
        <w:tc>
          <w:tcPr>
            <w:tcW w:w="969" w:type="dxa"/>
            <w:tcBorders>
              <w:left w:val="nil"/>
              <w:right w:val="nil"/>
            </w:tcBorders>
            <w:shd w:val="clear" w:color="auto" w:fill="auto"/>
            <w:vAlign w:val="center"/>
          </w:tcPr>
          <w:p w14:paraId="6FE35F8E"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p>
        </w:tc>
        <w:tc>
          <w:tcPr>
            <w:tcW w:w="548" w:type="dxa"/>
            <w:tcBorders>
              <w:left w:val="nil"/>
              <w:right w:val="nil"/>
            </w:tcBorders>
            <w:shd w:val="clear" w:color="auto" w:fill="auto"/>
            <w:textDirection w:val="tbRl"/>
            <w:vAlign w:val="center"/>
          </w:tcPr>
          <w:p w14:paraId="00D5C9E5"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p>
        </w:tc>
        <w:tc>
          <w:tcPr>
            <w:tcW w:w="548" w:type="dxa"/>
            <w:tcBorders>
              <w:left w:val="nil"/>
              <w:right w:val="nil"/>
            </w:tcBorders>
            <w:shd w:val="clear" w:color="auto" w:fill="auto"/>
            <w:textDirection w:val="tbRl"/>
            <w:vAlign w:val="center"/>
          </w:tcPr>
          <w:p w14:paraId="24AEFAAF"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p>
        </w:tc>
        <w:tc>
          <w:tcPr>
            <w:tcW w:w="6581" w:type="dxa"/>
            <w:gridSpan w:val="12"/>
            <w:tcBorders>
              <w:left w:val="nil"/>
              <w:bottom w:val="single" w:sz="4" w:space="0" w:color="auto"/>
              <w:right w:val="nil"/>
            </w:tcBorders>
            <w:shd w:val="clear" w:color="auto" w:fill="auto"/>
            <w:vAlign w:val="center"/>
          </w:tcPr>
          <w:p w14:paraId="13F8C179" w14:textId="12EB503D"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Pr>
                <w:rFonts w:ascii="Calibri" w:eastAsia="Times New Roman" w:hAnsi="Calibri" w:cs="Calibri"/>
                <w:b/>
                <w:bCs/>
                <w:color w:val="333333"/>
                <w:kern w:val="0"/>
                <w:sz w:val="16"/>
                <w:szCs w:val="16"/>
                <w:lang w:eastAsia="en-GB"/>
                <w14:ligatures w14:val="none"/>
              </w:rPr>
              <w:t>FFMI Subscales</w:t>
            </w:r>
          </w:p>
        </w:tc>
        <w:tc>
          <w:tcPr>
            <w:tcW w:w="1645" w:type="dxa"/>
            <w:gridSpan w:val="3"/>
            <w:tcBorders>
              <w:left w:val="nil"/>
              <w:bottom w:val="single" w:sz="4" w:space="0" w:color="auto"/>
              <w:right w:val="nil"/>
            </w:tcBorders>
            <w:shd w:val="clear" w:color="auto" w:fill="auto"/>
            <w:vAlign w:val="center"/>
          </w:tcPr>
          <w:p w14:paraId="6BF71A35" w14:textId="123FBBC9"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Pr>
                <w:rFonts w:ascii="Calibri" w:eastAsia="Times New Roman" w:hAnsi="Calibri" w:cs="Calibri"/>
                <w:b/>
                <w:bCs/>
                <w:color w:val="333333"/>
                <w:kern w:val="0"/>
                <w:sz w:val="16"/>
                <w:szCs w:val="16"/>
                <w:lang w:eastAsia="en-GB"/>
                <w14:ligatures w14:val="none"/>
              </w:rPr>
              <w:t>FFMI Factors</w:t>
            </w:r>
          </w:p>
        </w:tc>
        <w:tc>
          <w:tcPr>
            <w:tcW w:w="2742" w:type="dxa"/>
            <w:gridSpan w:val="5"/>
            <w:tcBorders>
              <w:left w:val="nil"/>
              <w:bottom w:val="single" w:sz="4" w:space="0" w:color="auto"/>
              <w:right w:val="nil"/>
            </w:tcBorders>
            <w:shd w:val="clear" w:color="auto" w:fill="auto"/>
            <w:vAlign w:val="center"/>
          </w:tcPr>
          <w:p w14:paraId="036C0C46" w14:textId="1E66A584"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Pr>
                <w:rFonts w:ascii="Calibri" w:eastAsia="Times New Roman" w:hAnsi="Calibri" w:cs="Calibri"/>
                <w:b/>
                <w:bCs/>
                <w:color w:val="333333"/>
                <w:kern w:val="0"/>
                <w:sz w:val="16"/>
                <w:szCs w:val="16"/>
                <w:lang w:eastAsia="en-GB"/>
                <w14:ligatures w14:val="none"/>
              </w:rPr>
              <w:t>Behavioural Scores</w:t>
            </w:r>
          </w:p>
        </w:tc>
      </w:tr>
      <w:tr w:rsidR="0008427E" w:rsidRPr="0008427E" w14:paraId="24603994" w14:textId="77777777" w:rsidTr="0008427E">
        <w:trPr>
          <w:gridAfter w:val="1"/>
          <w:wAfter w:w="236" w:type="dxa"/>
          <w:trHeight w:val="408"/>
        </w:trPr>
        <w:tc>
          <w:tcPr>
            <w:tcW w:w="733" w:type="dxa"/>
            <w:vMerge w:val="restart"/>
            <w:tcBorders>
              <w:left w:val="nil"/>
              <w:bottom w:val="single" w:sz="8" w:space="0" w:color="000000"/>
              <w:right w:val="nil"/>
            </w:tcBorders>
            <w:shd w:val="clear" w:color="auto" w:fill="auto"/>
            <w:textDirection w:val="tbRl"/>
            <w:vAlign w:val="center"/>
            <w:hideMark/>
          </w:tcPr>
          <w:p w14:paraId="4B8E3D22" w14:textId="77777777" w:rsidR="0008427E" w:rsidRPr="0008427E" w:rsidRDefault="0008427E" w:rsidP="0008427E">
            <w:pPr>
              <w:spacing w:after="0" w:line="240" w:lineRule="auto"/>
              <w:jc w:val="center"/>
              <w:rPr>
                <w:rFonts w:ascii="Calibri" w:eastAsia="Times New Roman" w:hAnsi="Calibri" w:cs="Calibri"/>
                <w:color w:val="333333"/>
                <w:kern w:val="0"/>
                <w:sz w:val="18"/>
                <w:szCs w:val="18"/>
                <w:lang w:eastAsia="en-GB"/>
                <w14:ligatures w14:val="none"/>
              </w:rPr>
            </w:pPr>
            <w:r w:rsidRPr="0008427E">
              <w:rPr>
                <w:rFonts w:ascii="Calibri" w:eastAsia="Times New Roman" w:hAnsi="Calibri" w:cs="Calibri"/>
                <w:color w:val="333333"/>
                <w:kern w:val="0"/>
                <w:sz w:val="18"/>
                <w:szCs w:val="18"/>
                <w:lang w:eastAsia="en-GB"/>
                <w14:ligatures w14:val="none"/>
              </w:rPr>
              <w:t> </w:t>
            </w:r>
          </w:p>
        </w:tc>
        <w:tc>
          <w:tcPr>
            <w:tcW w:w="969" w:type="dxa"/>
            <w:vMerge w:val="restart"/>
            <w:tcBorders>
              <w:left w:val="nil"/>
              <w:bottom w:val="single" w:sz="8" w:space="0" w:color="000000"/>
              <w:right w:val="nil"/>
            </w:tcBorders>
            <w:shd w:val="clear" w:color="auto" w:fill="auto"/>
            <w:vAlign w:val="center"/>
            <w:hideMark/>
          </w:tcPr>
          <w:p w14:paraId="2ACC157F"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 </w:t>
            </w:r>
          </w:p>
        </w:tc>
        <w:tc>
          <w:tcPr>
            <w:tcW w:w="548" w:type="dxa"/>
            <w:vMerge w:val="restart"/>
            <w:tcBorders>
              <w:left w:val="nil"/>
              <w:bottom w:val="single" w:sz="8" w:space="0" w:color="000000"/>
              <w:right w:val="nil"/>
            </w:tcBorders>
            <w:shd w:val="clear" w:color="auto" w:fill="auto"/>
            <w:textDirection w:val="tbRl"/>
            <w:vAlign w:val="center"/>
            <w:hideMark/>
          </w:tcPr>
          <w:p w14:paraId="7261824C"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AWB</w:t>
            </w:r>
          </w:p>
        </w:tc>
        <w:tc>
          <w:tcPr>
            <w:tcW w:w="548" w:type="dxa"/>
            <w:vMerge w:val="restart"/>
            <w:tcBorders>
              <w:left w:val="nil"/>
              <w:bottom w:val="single" w:sz="8" w:space="0" w:color="000000"/>
              <w:right w:val="nil"/>
            </w:tcBorders>
            <w:shd w:val="clear" w:color="auto" w:fill="auto"/>
            <w:textDirection w:val="tbRl"/>
            <w:vAlign w:val="center"/>
            <w:hideMark/>
          </w:tcPr>
          <w:p w14:paraId="21D0A3A9"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FFMI TOTAL</w:t>
            </w:r>
          </w:p>
        </w:tc>
        <w:tc>
          <w:tcPr>
            <w:tcW w:w="549" w:type="dxa"/>
            <w:vMerge w:val="restart"/>
            <w:tcBorders>
              <w:top w:val="single" w:sz="4" w:space="0" w:color="auto"/>
              <w:left w:val="nil"/>
              <w:bottom w:val="single" w:sz="8" w:space="0" w:color="000000"/>
              <w:right w:val="nil"/>
            </w:tcBorders>
            <w:shd w:val="clear" w:color="auto" w:fill="auto"/>
            <w:textDirection w:val="tbRl"/>
            <w:vAlign w:val="center"/>
            <w:hideMark/>
          </w:tcPr>
          <w:p w14:paraId="5C233C38"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Achievement</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4ECA2887"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Activity</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3C81AA5F"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Selfishness</w:t>
            </w:r>
          </w:p>
        </w:tc>
        <w:tc>
          <w:tcPr>
            <w:tcW w:w="549" w:type="dxa"/>
            <w:vMerge w:val="restart"/>
            <w:tcBorders>
              <w:top w:val="single" w:sz="4" w:space="0" w:color="auto"/>
              <w:left w:val="nil"/>
              <w:bottom w:val="single" w:sz="8" w:space="0" w:color="000000"/>
              <w:right w:val="nil"/>
            </w:tcBorders>
            <w:shd w:val="clear" w:color="auto" w:fill="auto"/>
            <w:textDirection w:val="tbRl"/>
            <w:vAlign w:val="center"/>
            <w:hideMark/>
          </w:tcPr>
          <w:p w14:paraId="5571C47E"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Assertiveness</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088C08A4"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Competence</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7F344082"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Deliberation</w:t>
            </w:r>
          </w:p>
        </w:tc>
        <w:tc>
          <w:tcPr>
            <w:tcW w:w="549" w:type="dxa"/>
            <w:vMerge w:val="restart"/>
            <w:tcBorders>
              <w:top w:val="single" w:sz="4" w:space="0" w:color="auto"/>
              <w:left w:val="nil"/>
              <w:bottom w:val="single" w:sz="8" w:space="0" w:color="000000"/>
              <w:right w:val="nil"/>
            </w:tcBorders>
            <w:shd w:val="clear" w:color="auto" w:fill="auto"/>
            <w:textDirection w:val="tbRl"/>
            <w:vAlign w:val="center"/>
            <w:hideMark/>
          </w:tcPr>
          <w:p w14:paraId="129BBFA1"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Invulnerable</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7C133576"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Immodesty</w:t>
            </w:r>
          </w:p>
        </w:tc>
        <w:tc>
          <w:tcPr>
            <w:tcW w:w="549" w:type="dxa"/>
            <w:vMerge w:val="restart"/>
            <w:tcBorders>
              <w:top w:val="single" w:sz="4" w:space="0" w:color="auto"/>
              <w:left w:val="nil"/>
              <w:bottom w:val="single" w:sz="8" w:space="0" w:color="000000"/>
              <w:right w:val="nil"/>
            </w:tcBorders>
            <w:shd w:val="clear" w:color="auto" w:fill="auto"/>
            <w:textDirection w:val="tbRl"/>
            <w:vAlign w:val="center"/>
            <w:hideMark/>
          </w:tcPr>
          <w:p w14:paraId="07F6F5FE"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Order</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2847CA25"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Self-confidence</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6522C21C"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Manipulative</w:t>
            </w:r>
          </w:p>
        </w:tc>
        <w:tc>
          <w:tcPr>
            <w:tcW w:w="549" w:type="dxa"/>
            <w:vMerge w:val="restart"/>
            <w:tcBorders>
              <w:top w:val="single" w:sz="4" w:space="0" w:color="auto"/>
              <w:left w:val="nil"/>
              <w:bottom w:val="single" w:sz="8" w:space="0" w:color="000000"/>
              <w:right w:val="nil"/>
            </w:tcBorders>
            <w:shd w:val="clear" w:color="auto" w:fill="auto"/>
            <w:textDirection w:val="tbRl"/>
            <w:vAlign w:val="center"/>
            <w:hideMark/>
          </w:tcPr>
          <w:p w14:paraId="017D8FC1"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Callousness</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4900A1F3"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Achievement</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3851C204"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Agency</w:t>
            </w:r>
          </w:p>
        </w:tc>
        <w:tc>
          <w:tcPr>
            <w:tcW w:w="549" w:type="dxa"/>
            <w:vMerge w:val="restart"/>
            <w:tcBorders>
              <w:top w:val="single" w:sz="4" w:space="0" w:color="auto"/>
              <w:left w:val="nil"/>
              <w:bottom w:val="single" w:sz="8" w:space="0" w:color="000000"/>
              <w:right w:val="nil"/>
            </w:tcBorders>
            <w:shd w:val="clear" w:color="auto" w:fill="auto"/>
            <w:textDirection w:val="tbRl"/>
            <w:vAlign w:val="center"/>
            <w:hideMark/>
          </w:tcPr>
          <w:p w14:paraId="338CF77C"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Planfulness</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41FF1654"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tEmpathy</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72087CE3"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tAchievement</w:t>
            </w:r>
          </w:p>
        </w:tc>
        <w:tc>
          <w:tcPr>
            <w:tcW w:w="549" w:type="dxa"/>
            <w:vMerge w:val="restart"/>
            <w:tcBorders>
              <w:top w:val="single" w:sz="4" w:space="0" w:color="auto"/>
              <w:left w:val="nil"/>
              <w:bottom w:val="single" w:sz="8" w:space="0" w:color="000000"/>
              <w:right w:val="nil"/>
            </w:tcBorders>
            <w:shd w:val="clear" w:color="auto" w:fill="auto"/>
            <w:textDirection w:val="tbRl"/>
            <w:vAlign w:val="center"/>
            <w:hideMark/>
          </w:tcPr>
          <w:p w14:paraId="4AAC11A4"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tCynicism</w:t>
            </w:r>
          </w:p>
        </w:tc>
        <w:tc>
          <w:tcPr>
            <w:tcW w:w="548" w:type="dxa"/>
            <w:vMerge w:val="restart"/>
            <w:tcBorders>
              <w:top w:val="single" w:sz="4" w:space="0" w:color="auto"/>
              <w:left w:val="nil"/>
              <w:bottom w:val="single" w:sz="8" w:space="0" w:color="000000"/>
              <w:right w:val="nil"/>
            </w:tcBorders>
            <w:shd w:val="clear" w:color="auto" w:fill="auto"/>
            <w:textDirection w:val="tbRl"/>
            <w:vAlign w:val="center"/>
            <w:hideMark/>
          </w:tcPr>
          <w:p w14:paraId="462DA01D"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tSelfishness</w:t>
            </w:r>
          </w:p>
        </w:tc>
        <w:tc>
          <w:tcPr>
            <w:tcW w:w="549" w:type="dxa"/>
            <w:vMerge w:val="restart"/>
            <w:tcBorders>
              <w:left w:val="nil"/>
              <w:bottom w:val="single" w:sz="8" w:space="0" w:color="000000"/>
              <w:right w:val="nil"/>
            </w:tcBorders>
            <w:shd w:val="clear" w:color="auto" w:fill="auto"/>
            <w:textDirection w:val="tbRl"/>
            <w:vAlign w:val="center"/>
            <w:hideMark/>
          </w:tcPr>
          <w:p w14:paraId="5F6442B6"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TOTAL SAVED</w:t>
            </w:r>
          </w:p>
        </w:tc>
      </w:tr>
      <w:tr w:rsidR="0008427E" w:rsidRPr="0008427E" w14:paraId="2A347D9D" w14:textId="77777777" w:rsidTr="0008427E">
        <w:trPr>
          <w:trHeight w:val="754"/>
        </w:trPr>
        <w:tc>
          <w:tcPr>
            <w:tcW w:w="733" w:type="dxa"/>
            <w:vMerge/>
            <w:tcBorders>
              <w:top w:val="single" w:sz="8" w:space="0" w:color="auto"/>
              <w:left w:val="nil"/>
              <w:bottom w:val="single" w:sz="8" w:space="0" w:color="000000"/>
              <w:right w:val="nil"/>
            </w:tcBorders>
            <w:vAlign w:val="center"/>
            <w:hideMark/>
          </w:tcPr>
          <w:p w14:paraId="1A8DA71A" w14:textId="77777777" w:rsidR="0008427E" w:rsidRPr="0008427E" w:rsidRDefault="0008427E" w:rsidP="0008427E">
            <w:pPr>
              <w:spacing w:after="0" w:line="240" w:lineRule="auto"/>
              <w:rPr>
                <w:rFonts w:ascii="Calibri" w:eastAsia="Times New Roman" w:hAnsi="Calibri" w:cs="Calibri"/>
                <w:color w:val="333333"/>
                <w:kern w:val="0"/>
                <w:sz w:val="18"/>
                <w:szCs w:val="18"/>
                <w:lang w:eastAsia="en-GB"/>
                <w14:ligatures w14:val="none"/>
              </w:rPr>
            </w:pPr>
          </w:p>
        </w:tc>
        <w:tc>
          <w:tcPr>
            <w:tcW w:w="969" w:type="dxa"/>
            <w:vMerge/>
            <w:tcBorders>
              <w:top w:val="single" w:sz="8" w:space="0" w:color="auto"/>
              <w:left w:val="nil"/>
              <w:bottom w:val="single" w:sz="8" w:space="0" w:color="000000"/>
              <w:right w:val="nil"/>
            </w:tcBorders>
            <w:vAlign w:val="center"/>
            <w:hideMark/>
          </w:tcPr>
          <w:p w14:paraId="47505D19"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71105AF3"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1B7E1870"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9" w:type="dxa"/>
            <w:vMerge/>
            <w:tcBorders>
              <w:top w:val="single" w:sz="8" w:space="0" w:color="auto"/>
              <w:left w:val="nil"/>
              <w:bottom w:val="single" w:sz="8" w:space="0" w:color="000000"/>
              <w:right w:val="nil"/>
            </w:tcBorders>
            <w:vAlign w:val="center"/>
            <w:hideMark/>
          </w:tcPr>
          <w:p w14:paraId="4F7C336A"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6ACD4238"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5F7260F1"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9" w:type="dxa"/>
            <w:vMerge/>
            <w:tcBorders>
              <w:top w:val="single" w:sz="8" w:space="0" w:color="auto"/>
              <w:left w:val="nil"/>
              <w:bottom w:val="single" w:sz="8" w:space="0" w:color="000000"/>
              <w:right w:val="nil"/>
            </w:tcBorders>
            <w:vAlign w:val="center"/>
            <w:hideMark/>
          </w:tcPr>
          <w:p w14:paraId="41FDEE78"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45B2412B"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627AE4B6"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9" w:type="dxa"/>
            <w:vMerge/>
            <w:tcBorders>
              <w:top w:val="single" w:sz="8" w:space="0" w:color="auto"/>
              <w:left w:val="nil"/>
              <w:bottom w:val="single" w:sz="8" w:space="0" w:color="000000"/>
              <w:right w:val="nil"/>
            </w:tcBorders>
            <w:vAlign w:val="center"/>
            <w:hideMark/>
          </w:tcPr>
          <w:p w14:paraId="1FA50F02"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1A3D80FE"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9" w:type="dxa"/>
            <w:vMerge/>
            <w:tcBorders>
              <w:top w:val="single" w:sz="8" w:space="0" w:color="auto"/>
              <w:left w:val="nil"/>
              <w:bottom w:val="single" w:sz="8" w:space="0" w:color="000000"/>
              <w:right w:val="nil"/>
            </w:tcBorders>
            <w:vAlign w:val="center"/>
            <w:hideMark/>
          </w:tcPr>
          <w:p w14:paraId="448A4BC4"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08898096"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1E16C0ED"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9" w:type="dxa"/>
            <w:vMerge/>
            <w:tcBorders>
              <w:top w:val="single" w:sz="8" w:space="0" w:color="auto"/>
              <w:left w:val="nil"/>
              <w:bottom w:val="single" w:sz="8" w:space="0" w:color="000000"/>
              <w:right w:val="nil"/>
            </w:tcBorders>
            <w:vAlign w:val="center"/>
            <w:hideMark/>
          </w:tcPr>
          <w:p w14:paraId="69F4140B"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53B1E2EE"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6A5BA4BE"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9" w:type="dxa"/>
            <w:vMerge/>
            <w:tcBorders>
              <w:top w:val="single" w:sz="8" w:space="0" w:color="auto"/>
              <w:left w:val="nil"/>
              <w:bottom w:val="single" w:sz="8" w:space="0" w:color="000000"/>
              <w:right w:val="nil"/>
            </w:tcBorders>
            <w:vAlign w:val="center"/>
            <w:hideMark/>
          </w:tcPr>
          <w:p w14:paraId="58CBF685"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23BD42EE"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2EBD6C8B"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9" w:type="dxa"/>
            <w:vMerge/>
            <w:tcBorders>
              <w:top w:val="single" w:sz="8" w:space="0" w:color="auto"/>
              <w:left w:val="nil"/>
              <w:bottom w:val="single" w:sz="8" w:space="0" w:color="000000"/>
              <w:right w:val="nil"/>
            </w:tcBorders>
            <w:vAlign w:val="center"/>
            <w:hideMark/>
          </w:tcPr>
          <w:p w14:paraId="33F9E04C"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8" w:type="dxa"/>
            <w:vMerge/>
            <w:tcBorders>
              <w:top w:val="single" w:sz="8" w:space="0" w:color="auto"/>
              <w:left w:val="nil"/>
              <w:bottom w:val="single" w:sz="8" w:space="0" w:color="000000"/>
              <w:right w:val="nil"/>
            </w:tcBorders>
            <w:vAlign w:val="center"/>
            <w:hideMark/>
          </w:tcPr>
          <w:p w14:paraId="141E883F"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549" w:type="dxa"/>
            <w:vMerge/>
            <w:tcBorders>
              <w:top w:val="single" w:sz="8" w:space="0" w:color="auto"/>
              <w:left w:val="nil"/>
              <w:bottom w:val="single" w:sz="8" w:space="0" w:color="000000"/>
              <w:right w:val="nil"/>
            </w:tcBorders>
            <w:vAlign w:val="center"/>
            <w:hideMark/>
          </w:tcPr>
          <w:p w14:paraId="725D9B0C"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236" w:type="dxa"/>
            <w:tcBorders>
              <w:top w:val="nil"/>
              <w:left w:val="nil"/>
              <w:bottom w:val="nil"/>
              <w:right w:val="nil"/>
            </w:tcBorders>
            <w:shd w:val="clear" w:color="auto" w:fill="auto"/>
            <w:noWrap/>
            <w:vAlign w:val="bottom"/>
            <w:hideMark/>
          </w:tcPr>
          <w:p w14:paraId="0C12041D"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p>
        </w:tc>
      </w:tr>
      <w:tr w:rsidR="0008427E" w:rsidRPr="0008427E" w14:paraId="2EE0F70E"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3AC3C8E7"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AWB</w:t>
            </w:r>
          </w:p>
        </w:tc>
        <w:tc>
          <w:tcPr>
            <w:tcW w:w="969" w:type="dxa"/>
            <w:tcBorders>
              <w:top w:val="nil"/>
              <w:left w:val="nil"/>
              <w:bottom w:val="nil"/>
              <w:right w:val="nil"/>
            </w:tcBorders>
            <w:shd w:val="clear" w:color="auto" w:fill="auto"/>
            <w:vAlign w:val="center"/>
            <w:hideMark/>
          </w:tcPr>
          <w:p w14:paraId="03FF09BB"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6A250D2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hideMark/>
          </w:tcPr>
          <w:p w14:paraId="2A771A5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hideMark/>
          </w:tcPr>
          <w:p w14:paraId="363A4EC7"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hideMark/>
          </w:tcPr>
          <w:p w14:paraId="75ECF398"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hideMark/>
          </w:tcPr>
          <w:p w14:paraId="1E49FD1D"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hideMark/>
          </w:tcPr>
          <w:p w14:paraId="178014C9"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hideMark/>
          </w:tcPr>
          <w:p w14:paraId="27AA0EEE"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hideMark/>
          </w:tcPr>
          <w:p w14:paraId="420B84DF"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hideMark/>
          </w:tcPr>
          <w:p w14:paraId="4EF532A2"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hideMark/>
          </w:tcPr>
          <w:p w14:paraId="2FA43F9A"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hideMark/>
          </w:tcPr>
          <w:p w14:paraId="4B28CD1D"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hideMark/>
          </w:tcPr>
          <w:p w14:paraId="7751A706"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hideMark/>
          </w:tcPr>
          <w:p w14:paraId="12819B0D"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hideMark/>
          </w:tcPr>
          <w:p w14:paraId="1125FD98"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97E68B6"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1840CA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1E6F46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43A1B8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43F241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55897F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2C9CF9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32EBCC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030D4371"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E5A2307" w14:textId="77777777" w:rsidTr="0008427E">
        <w:trPr>
          <w:trHeight w:val="290"/>
        </w:trPr>
        <w:tc>
          <w:tcPr>
            <w:tcW w:w="733" w:type="dxa"/>
            <w:vMerge/>
            <w:tcBorders>
              <w:top w:val="nil"/>
              <w:left w:val="nil"/>
              <w:bottom w:val="nil"/>
              <w:right w:val="nil"/>
            </w:tcBorders>
            <w:vAlign w:val="center"/>
            <w:hideMark/>
          </w:tcPr>
          <w:p w14:paraId="0772A5FD"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5456937B"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1864B4D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6A7A902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7AF9A95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6E1979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782405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AEC4A4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5EAC13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A02332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170CAB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F1D91D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C70CA4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E0C280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369985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50754F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55298F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CC3E9E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2F1A53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B5B84A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0FC961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516DCC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92091C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184CD0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4EB9F0DD"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7FE89457" w14:textId="77777777" w:rsidTr="0008427E">
        <w:trPr>
          <w:trHeight w:val="290"/>
        </w:trPr>
        <w:tc>
          <w:tcPr>
            <w:tcW w:w="733" w:type="dxa"/>
            <w:vMerge/>
            <w:tcBorders>
              <w:top w:val="nil"/>
              <w:left w:val="nil"/>
              <w:bottom w:val="nil"/>
              <w:right w:val="nil"/>
            </w:tcBorders>
            <w:vAlign w:val="center"/>
            <w:hideMark/>
          </w:tcPr>
          <w:p w14:paraId="72FEAE17"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2F698D6F"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7F63B68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2F5D9B9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35273EE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DA4391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02E40A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972393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E095C2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820287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4BD4C3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D211AB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A0BB92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ECBB82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863C07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5DADC4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841B48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BB8BC3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918B9B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49A269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8C7E2D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7557C5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58EE3B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5C3282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6AE8CC0A"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5BFEFD5D"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188FBF6D"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FFMI TOTAL</w:t>
            </w:r>
          </w:p>
        </w:tc>
        <w:tc>
          <w:tcPr>
            <w:tcW w:w="969" w:type="dxa"/>
            <w:tcBorders>
              <w:top w:val="nil"/>
              <w:left w:val="nil"/>
              <w:bottom w:val="nil"/>
              <w:right w:val="nil"/>
            </w:tcBorders>
            <w:shd w:val="clear" w:color="auto" w:fill="auto"/>
            <w:vAlign w:val="center"/>
            <w:hideMark/>
          </w:tcPr>
          <w:p w14:paraId="5DAF68C6"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2D536C4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-0.177</w:t>
            </w:r>
          </w:p>
        </w:tc>
        <w:tc>
          <w:tcPr>
            <w:tcW w:w="548" w:type="dxa"/>
            <w:tcBorders>
              <w:top w:val="nil"/>
              <w:left w:val="nil"/>
              <w:bottom w:val="nil"/>
              <w:right w:val="nil"/>
            </w:tcBorders>
            <w:shd w:val="clear" w:color="auto" w:fill="auto"/>
            <w:vAlign w:val="center"/>
            <w:hideMark/>
          </w:tcPr>
          <w:p w14:paraId="746D3B9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1D94670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61422AF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27776B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C11FF4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97C2F5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C31454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93B3D0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0A15B5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93AB12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BAA67F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362C61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F575BD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56C2DD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228457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DFC9E7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F58580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B37089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951A48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C22C6A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D2C0A8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5D9C9B4F"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2E7FB67F" w14:textId="77777777" w:rsidTr="0008427E">
        <w:trPr>
          <w:trHeight w:val="290"/>
        </w:trPr>
        <w:tc>
          <w:tcPr>
            <w:tcW w:w="733" w:type="dxa"/>
            <w:vMerge/>
            <w:tcBorders>
              <w:top w:val="nil"/>
              <w:left w:val="nil"/>
              <w:bottom w:val="nil"/>
              <w:right w:val="nil"/>
            </w:tcBorders>
            <w:vAlign w:val="center"/>
            <w:hideMark/>
          </w:tcPr>
          <w:p w14:paraId="604AC68E"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2FB01366"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10E4F36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A5B0EA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524E4B7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20B2583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4F022F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B79E21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DE2E16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3EEC30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9BBBDE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270234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30619A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C132B1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668916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4A009D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AA677F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F55FA8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079E4A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F4627C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16FA9F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3D96CC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72F29F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76AE05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2A2D7F77"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73C227ED" w14:textId="77777777" w:rsidTr="0008427E">
        <w:trPr>
          <w:trHeight w:val="290"/>
        </w:trPr>
        <w:tc>
          <w:tcPr>
            <w:tcW w:w="733" w:type="dxa"/>
            <w:vMerge/>
            <w:tcBorders>
              <w:top w:val="nil"/>
              <w:left w:val="nil"/>
              <w:bottom w:val="nil"/>
              <w:right w:val="nil"/>
            </w:tcBorders>
            <w:vAlign w:val="center"/>
            <w:hideMark/>
          </w:tcPr>
          <w:p w14:paraId="7488FDCD"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467D8F3E"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59ED1B6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0.134</w:t>
            </w:r>
          </w:p>
        </w:tc>
        <w:tc>
          <w:tcPr>
            <w:tcW w:w="548" w:type="dxa"/>
            <w:tcBorders>
              <w:top w:val="nil"/>
              <w:left w:val="nil"/>
              <w:bottom w:val="nil"/>
              <w:right w:val="nil"/>
            </w:tcBorders>
            <w:shd w:val="clear" w:color="auto" w:fill="auto"/>
            <w:vAlign w:val="center"/>
            <w:hideMark/>
          </w:tcPr>
          <w:p w14:paraId="7841557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7D78E3F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21CF437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75B1A7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D1448C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E3A22C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7546C8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CD4612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A9F83B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48CAA9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3795C0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1CBD44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39B84E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0476FD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F9A226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726DC6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8E329F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DCE104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553069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D310C2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DAAFAD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13670F49"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0C92058B"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7A82A914"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Achievement</w:t>
            </w:r>
          </w:p>
        </w:tc>
        <w:tc>
          <w:tcPr>
            <w:tcW w:w="969" w:type="dxa"/>
            <w:tcBorders>
              <w:top w:val="nil"/>
              <w:left w:val="nil"/>
              <w:bottom w:val="nil"/>
              <w:right w:val="nil"/>
            </w:tcBorders>
            <w:shd w:val="clear" w:color="auto" w:fill="auto"/>
            <w:vAlign w:val="center"/>
            <w:hideMark/>
          </w:tcPr>
          <w:p w14:paraId="019D5962"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0C7AB47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-0.254</w:t>
            </w:r>
          </w:p>
        </w:tc>
        <w:tc>
          <w:tcPr>
            <w:tcW w:w="548" w:type="dxa"/>
            <w:tcBorders>
              <w:top w:val="nil"/>
              <w:left w:val="nil"/>
              <w:bottom w:val="nil"/>
              <w:right w:val="nil"/>
            </w:tcBorders>
            <w:shd w:val="clear" w:color="auto" w:fill="auto"/>
            <w:vAlign w:val="center"/>
            <w:hideMark/>
          </w:tcPr>
          <w:p w14:paraId="5A6AAF2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0.33</w:t>
            </w:r>
          </w:p>
        </w:tc>
        <w:tc>
          <w:tcPr>
            <w:tcW w:w="549" w:type="dxa"/>
            <w:tcBorders>
              <w:top w:val="nil"/>
              <w:left w:val="nil"/>
              <w:bottom w:val="nil"/>
              <w:right w:val="nil"/>
            </w:tcBorders>
            <w:shd w:val="clear" w:color="auto" w:fill="auto"/>
            <w:vAlign w:val="center"/>
            <w:hideMark/>
          </w:tcPr>
          <w:p w14:paraId="49CE095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0048A67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7E262F7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9F7D01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2F6946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8A877B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20616E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EA8765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FD03E0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2E826E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F2A152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C7A8F2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4D37DB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08A196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CFCD13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9F40F0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2F1D27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224054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AEB842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838D23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56E43A00"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3622985A" w14:textId="77777777" w:rsidTr="0008427E">
        <w:trPr>
          <w:trHeight w:val="290"/>
        </w:trPr>
        <w:tc>
          <w:tcPr>
            <w:tcW w:w="733" w:type="dxa"/>
            <w:vMerge/>
            <w:tcBorders>
              <w:top w:val="nil"/>
              <w:left w:val="nil"/>
              <w:bottom w:val="nil"/>
              <w:right w:val="nil"/>
            </w:tcBorders>
            <w:vAlign w:val="center"/>
            <w:hideMark/>
          </w:tcPr>
          <w:p w14:paraId="58EB5C6B"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5845542E"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76BB445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939E9C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DCAD41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3937F4F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32BD637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69D03B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0A3CA7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69AE1F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EDAA2B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4A0D08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86C653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172F1C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1B2252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A47218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5DF11C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9B9432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35101E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5C4097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CABD36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6D9E09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F8A20A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11477A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593DE261"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23F2CEF7" w14:textId="77777777" w:rsidTr="0008427E">
        <w:trPr>
          <w:trHeight w:val="290"/>
        </w:trPr>
        <w:tc>
          <w:tcPr>
            <w:tcW w:w="733" w:type="dxa"/>
            <w:vMerge/>
            <w:tcBorders>
              <w:top w:val="nil"/>
              <w:left w:val="nil"/>
              <w:bottom w:val="nil"/>
              <w:right w:val="nil"/>
            </w:tcBorders>
            <w:vAlign w:val="center"/>
            <w:hideMark/>
          </w:tcPr>
          <w:p w14:paraId="683B8ADC"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4F4B15C7"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0E8F56C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w:t>
            </w:r>
          </w:p>
        </w:tc>
        <w:tc>
          <w:tcPr>
            <w:tcW w:w="548" w:type="dxa"/>
            <w:tcBorders>
              <w:top w:val="nil"/>
              <w:left w:val="nil"/>
              <w:bottom w:val="nil"/>
              <w:right w:val="nil"/>
            </w:tcBorders>
            <w:shd w:val="clear" w:color="auto" w:fill="auto"/>
            <w:vAlign w:val="center"/>
            <w:hideMark/>
          </w:tcPr>
          <w:p w14:paraId="2C01B25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0.004</w:t>
            </w:r>
          </w:p>
        </w:tc>
        <w:tc>
          <w:tcPr>
            <w:tcW w:w="549" w:type="dxa"/>
            <w:tcBorders>
              <w:top w:val="nil"/>
              <w:left w:val="nil"/>
              <w:bottom w:val="nil"/>
              <w:right w:val="nil"/>
            </w:tcBorders>
            <w:shd w:val="clear" w:color="auto" w:fill="auto"/>
            <w:vAlign w:val="center"/>
            <w:hideMark/>
          </w:tcPr>
          <w:p w14:paraId="5823927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67B6B76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67A77C0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F4F0C6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69C047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A65224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4E0C2B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D9B379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6B10D9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162993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E9BD00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A87A31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0884C0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7DA460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BBD099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E2651D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F1E950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348D59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C36A85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7E6061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7E83DE44"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3BCDE93F"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34FAA1BD"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Activity</w:t>
            </w:r>
          </w:p>
        </w:tc>
        <w:tc>
          <w:tcPr>
            <w:tcW w:w="969" w:type="dxa"/>
            <w:tcBorders>
              <w:top w:val="nil"/>
              <w:left w:val="nil"/>
              <w:bottom w:val="nil"/>
              <w:right w:val="nil"/>
            </w:tcBorders>
            <w:shd w:val="clear" w:color="auto" w:fill="auto"/>
            <w:vAlign w:val="center"/>
            <w:hideMark/>
          </w:tcPr>
          <w:p w14:paraId="0E1B987E"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53B5E28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0.087</w:t>
            </w:r>
          </w:p>
        </w:tc>
        <w:tc>
          <w:tcPr>
            <w:tcW w:w="548" w:type="dxa"/>
            <w:tcBorders>
              <w:top w:val="nil"/>
              <w:left w:val="nil"/>
              <w:bottom w:val="nil"/>
              <w:right w:val="nil"/>
            </w:tcBorders>
            <w:shd w:val="clear" w:color="auto" w:fill="auto"/>
            <w:vAlign w:val="center"/>
            <w:hideMark/>
          </w:tcPr>
          <w:p w14:paraId="03C03D3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0.461</w:t>
            </w:r>
          </w:p>
        </w:tc>
        <w:tc>
          <w:tcPr>
            <w:tcW w:w="549" w:type="dxa"/>
            <w:tcBorders>
              <w:top w:val="nil"/>
              <w:left w:val="nil"/>
              <w:bottom w:val="nil"/>
              <w:right w:val="nil"/>
            </w:tcBorders>
            <w:shd w:val="clear" w:color="auto" w:fill="auto"/>
            <w:vAlign w:val="center"/>
            <w:hideMark/>
          </w:tcPr>
          <w:p w14:paraId="00F86D1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0.008</w:t>
            </w:r>
          </w:p>
        </w:tc>
        <w:tc>
          <w:tcPr>
            <w:tcW w:w="548" w:type="dxa"/>
            <w:tcBorders>
              <w:top w:val="nil"/>
              <w:left w:val="nil"/>
              <w:bottom w:val="nil"/>
              <w:right w:val="nil"/>
            </w:tcBorders>
            <w:shd w:val="clear" w:color="auto" w:fill="auto"/>
            <w:vAlign w:val="center"/>
            <w:hideMark/>
          </w:tcPr>
          <w:p w14:paraId="557D376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3FC48CB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72583E2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E550B9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FA9E33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37F770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C05EF2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AB594E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31EFA1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66C8AA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D10547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685B96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327035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AB795F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001068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263AB1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4A6EFD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34CC3C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2FFA90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5504FF95"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36B20E16" w14:textId="77777777" w:rsidTr="0008427E">
        <w:trPr>
          <w:trHeight w:val="290"/>
        </w:trPr>
        <w:tc>
          <w:tcPr>
            <w:tcW w:w="733" w:type="dxa"/>
            <w:vMerge/>
            <w:tcBorders>
              <w:top w:val="nil"/>
              <w:left w:val="nil"/>
              <w:bottom w:val="nil"/>
              <w:right w:val="nil"/>
            </w:tcBorders>
            <w:vAlign w:val="center"/>
            <w:hideMark/>
          </w:tcPr>
          <w:p w14:paraId="6579E1DD"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0FDABC2C"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5571922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10044B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259384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3D1228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7925C05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38506C0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04D6DC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578992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E9903D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F34B1E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3990B3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150D86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58BF9C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5FA573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FF149A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6A34FA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232A3A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BBD71D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DC64BE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B5BD41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CE415A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52064D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46C96199"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93614F3" w14:textId="77777777" w:rsidTr="0008427E">
        <w:trPr>
          <w:trHeight w:val="290"/>
        </w:trPr>
        <w:tc>
          <w:tcPr>
            <w:tcW w:w="733" w:type="dxa"/>
            <w:vMerge/>
            <w:tcBorders>
              <w:top w:val="nil"/>
              <w:left w:val="nil"/>
              <w:bottom w:val="nil"/>
              <w:right w:val="nil"/>
            </w:tcBorders>
            <w:vAlign w:val="center"/>
            <w:hideMark/>
          </w:tcPr>
          <w:p w14:paraId="67D34439"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2EED1D91"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59941BD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0.463</w:t>
            </w:r>
          </w:p>
        </w:tc>
        <w:tc>
          <w:tcPr>
            <w:tcW w:w="548" w:type="dxa"/>
            <w:tcBorders>
              <w:top w:val="nil"/>
              <w:left w:val="nil"/>
              <w:bottom w:val="nil"/>
              <w:right w:val="nil"/>
            </w:tcBorders>
            <w:shd w:val="clear" w:color="auto" w:fill="auto"/>
            <w:vAlign w:val="center"/>
            <w:hideMark/>
          </w:tcPr>
          <w:p w14:paraId="21FDE57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245913E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0.948</w:t>
            </w:r>
          </w:p>
        </w:tc>
        <w:tc>
          <w:tcPr>
            <w:tcW w:w="548" w:type="dxa"/>
            <w:tcBorders>
              <w:top w:val="nil"/>
              <w:left w:val="nil"/>
              <w:bottom w:val="nil"/>
              <w:right w:val="nil"/>
            </w:tcBorders>
            <w:shd w:val="clear" w:color="auto" w:fill="auto"/>
            <w:vAlign w:val="center"/>
            <w:hideMark/>
          </w:tcPr>
          <w:p w14:paraId="085E0AB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1ACE015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6C16784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510A6B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AD9790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403D4C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205F59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9AA5C0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799FDD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9AB3A6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8EB73F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BCC33E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3EF093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44171F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DBD517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2EC1CE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71E74E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676D23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76ACF0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4795644F"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10AD787"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3ACE777C"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Selfishness</w:t>
            </w:r>
          </w:p>
        </w:tc>
        <w:tc>
          <w:tcPr>
            <w:tcW w:w="969" w:type="dxa"/>
            <w:tcBorders>
              <w:top w:val="nil"/>
              <w:left w:val="nil"/>
              <w:bottom w:val="nil"/>
              <w:right w:val="nil"/>
            </w:tcBorders>
            <w:shd w:val="clear" w:color="auto" w:fill="auto"/>
            <w:vAlign w:val="center"/>
            <w:hideMark/>
          </w:tcPr>
          <w:p w14:paraId="1DCA9548"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7FCDBEB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-0.202</w:t>
            </w:r>
          </w:p>
        </w:tc>
        <w:tc>
          <w:tcPr>
            <w:tcW w:w="548" w:type="dxa"/>
            <w:tcBorders>
              <w:top w:val="nil"/>
              <w:left w:val="nil"/>
              <w:bottom w:val="nil"/>
              <w:right w:val="nil"/>
            </w:tcBorders>
            <w:shd w:val="clear" w:color="auto" w:fill="auto"/>
            <w:vAlign w:val="center"/>
            <w:hideMark/>
          </w:tcPr>
          <w:p w14:paraId="1319C72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0.304</w:t>
            </w:r>
          </w:p>
        </w:tc>
        <w:tc>
          <w:tcPr>
            <w:tcW w:w="549" w:type="dxa"/>
            <w:tcBorders>
              <w:top w:val="nil"/>
              <w:left w:val="nil"/>
              <w:bottom w:val="nil"/>
              <w:right w:val="nil"/>
            </w:tcBorders>
            <w:shd w:val="clear" w:color="auto" w:fill="auto"/>
            <w:vAlign w:val="center"/>
            <w:hideMark/>
          </w:tcPr>
          <w:p w14:paraId="5EFABD6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0.184</w:t>
            </w:r>
          </w:p>
        </w:tc>
        <w:tc>
          <w:tcPr>
            <w:tcW w:w="548" w:type="dxa"/>
            <w:tcBorders>
              <w:top w:val="nil"/>
              <w:left w:val="nil"/>
              <w:bottom w:val="nil"/>
              <w:right w:val="nil"/>
            </w:tcBorders>
            <w:shd w:val="clear" w:color="auto" w:fill="auto"/>
            <w:vAlign w:val="center"/>
            <w:hideMark/>
          </w:tcPr>
          <w:p w14:paraId="5441BB4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-0.202</w:t>
            </w:r>
          </w:p>
        </w:tc>
        <w:tc>
          <w:tcPr>
            <w:tcW w:w="548" w:type="dxa"/>
            <w:tcBorders>
              <w:top w:val="nil"/>
              <w:left w:val="nil"/>
              <w:bottom w:val="nil"/>
              <w:right w:val="nil"/>
            </w:tcBorders>
            <w:shd w:val="clear" w:color="auto" w:fill="auto"/>
            <w:vAlign w:val="center"/>
            <w:hideMark/>
          </w:tcPr>
          <w:p w14:paraId="78BAE4A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34E3455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0DE816E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BC3CF9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1FFEA1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1C42F1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E4FBB8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3D9338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E99CE6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D91216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3BA9B1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8DDCB1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FC5925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98CE58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D4E73E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5C0B15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C613E2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99B858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0E5DD6EC"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57A9B70B" w14:textId="77777777" w:rsidTr="0008427E">
        <w:trPr>
          <w:trHeight w:val="290"/>
        </w:trPr>
        <w:tc>
          <w:tcPr>
            <w:tcW w:w="733" w:type="dxa"/>
            <w:vMerge/>
            <w:tcBorders>
              <w:top w:val="nil"/>
              <w:left w:val="nil"/>
              <w:bottom w:val="nil"/>
              <w:right w:val="nil"/>
            </w:tcBorders>
            <w:vAlign w:val="center"/>
            <w:hideMark/>
          </w:tcPr>
          <w:p w14:paraId="57FB2DEF"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5A1E0622"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4CDE3E2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50395B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594749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B4A75A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290D14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18BA48F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3D8D3AD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E1621A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2166A5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0FBA2D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0A2F44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681863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20761B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03DADD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942AF3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E491EA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62A126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71117E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5CE663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A33098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301E59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AD2F39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79D7677A"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0D5E720" w14:textId="77777777" w:rsidTr="0008427E">
        <w:trPr>
          <w:trHeight w:val="290"/>
        </w:trPr>
        <w:tc>
          <w:tcPr>
            <w:tcW w:w="733" w:type="dxa"/>
            <w:vMerge/>
            <w:tcBorders>
              <w:top w:val="nil"/>
              <w:left w:val="nil"/>
              <w:bottom w:val="nil"/>
              <w:right w:val="nil"/>
            </w:tcBorders>
            <w:vAlign w:val="center"/>
            <w:hideMark/>
          </w:tcPr>
          <w:p w14:paraId="24E0076D"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41899FB0"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57BFFA8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0.087</w:t>
            </w:r>
          </w:p>
        </w:tc>
        <w:tc>
          <w:tcPr>
            <w:tcW w:w="548" w:type="dxa"/>
            <w:tcBorders>
              <w:top w:val="nil"/>
              <w:left w:val="nil"/>
              <w:bottom w:val="nil"/>
              <w:right w:val="nil"/>
            </w:tcBorders>
            <w:shd w:val="clear" w:color="auto" w:fill="auto"/>
            <w:vAlign w:val="center"/>
            <w:hideMark/>
          </w:tcPr>
          <w:p w14:paraId="7AFAF3D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0.009</w:t>
            </w:r>
          </w:p>
        </w:tc>
        <w:tc>
          <w:tcPr>
            <w:tcW w:w="549" w:type="dxa"/>
            <w:tcBorders>
              <w:top w:val="nil"/>
              <w:left w:val="nil"/>
              <w:bottom w:val="nil"/>
              <w:right w:val="nil"/>
            </w:tcBorders>
            <w:shd w:val="clear" w:color="auto" w:fill="auto"/>
            <w:vAlign w:val="center"/>
            <w:hideMark/>
          </w:tcPr>
          <w:p w14:paraId="0869876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0.119</w:t>
            </w:r>
          </w:p>
        </w:tc>
        <w:tc>
          <w:tcPr>
            <w:tcW w:w="548" w:type="dxa"/>
            <w:tcBorders>
              <w:top w:val="nil"/>
              <w:left w:val="nil"/>
              <w:bottom w:val="nil"/>
              <w:right w:val="nil"/>
            </w:tcBorders>
            <w:shd w:val="clear" w:color="auto" w:fill="auto"/>
            <w:vAlign w:val="center"/>
            <w:hideMark/>
          </w:tcPr>
          <w:p w14:paraId="537C3D7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0.087</w:t>
            </w:r>
          </w:p>
        </w:tc>
        <w:tc>
          <w:tcPr>
            <w:tcW w:w="548" w:type="dxa"/>
            <w:tcBorders>
              <w:top w:val="nil"/>
              <w:left w:val="nil"/>
              <w:bottom w:val="nil"/>
              <w:right w:val="nil"/>
            </w:tcBorders>
            <w:shd w:val="clear" w:color="auto" w:fill="auto"/>
            <w:vAlign w:val="center"/>
            <w:hideMark/>
          </w:tcPr>
          <w:p w14:paraId="604F60F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6047AFE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3935334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8FBE66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2C2FA8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D12B3B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1861C3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0F4A66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49FF4B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77B593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21AA7E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3A8100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17B9E7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E7BA88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8FD26B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2C26AD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78943F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802669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0F26068C"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5FA37B15"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69108E4A"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Assertiveness</w:t>
            </w:r>
          </w:p>
        </w:tc>
        <w:tc>
          <w:tcPr>
            <w:tcW w:w="969" w:type="dxa"/>
            <w:tcBorders>
              <w:top w:val="nil"/>
              <w:left w:val="nil"/>
              <w:bottom w:val="nil"/>
              <w:right w:val="nil"/>
            </w:tcBorders>
            <w:shd w:val="clear" w:color="auto" w:fill="auto"/>
            <w:vAlign w:val="center"/>
            <w:hideMark/>
          </w:tcPr>
          <w:p w14:paraId="3B2F9AA7"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2C4CD67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-0.034</w:t>
            </w:r>
          </w:p>
        </w:tc>
        <w:tc>
          <w:tcPr>
            <w:tcW w:w="548" w:type="dxa"/>
            <w:tcBorders>
              <w:top w:val="nil"/>
              <w:left w:val="nil"/>
              <w:bottom w:val="nil"/>
              <w:right w:val="nil"/>
            </w:tcBorders>
            <w:shd w:val="clear" w:color="auto" w:fill="auto"/>
            <w:vAlign w:val="center"/>
            <w:hideMark/>
          </w:tcPr>
          <w:p w14:paraId="1ACCF00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0.585</w:t>
            </w:r>
          </w:p>
        </w:tc>
        <w:tc>
          <w:tcPr>
            <w:tcW w:w="549" w:type="dxa"/>
            <w:tcBorders>
              <w:top w:val="nil"/>
              <w:left w:val="nil"/>
              <w:bottom w:val="nil"/>
              <w:right w:val="nil"/>
            </w:tcBorders>
            <w:shd w:val="clear" w:color="auto" w:fill="auto"/>
            <w:vAlign w:val="center"/>
            <w:hideMark/>
          </w:tcPr>
          <w:p w14:paraId="4321BB2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0.187</w:t>
            </w:r>
          </w:p>
        </w:tc>
        <w:tc>
          <w:tcPr>
            <w:tcW w:w="548" w:type="dxa"/>
            <w:tcBorders>
              <w:top w:val="nil"/>
              <w:left w:val="nil"/>
              <w:bottom w:val="nil"/>
              <w:right w:val="nil"/>
            </w:tcBorders>
            <w:shd w:val="clear" w:color="auto" w:fill="auto"/>
            <w:vAlign w:val="center"/>
            <w:hideMark/>
          </w:tcPr>
          <w:p w14:paraId="001582E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0.296</w:t>
            </w:r>
          </w:p>
        </w:tc>
        <w:tc>
          <w:tcPr>
            <w:tcW w:w="548" w:type="dxa"/>
            <w:tcBorders>
              <w:top w:val="nil"/>
              <w:left w:val="nil"/>
              <w:bottom w:val="nil"/>
              <w:right w:val="nil"/>
            </w:tcBorders>
            <w:shd w:val="clear" w:color="auto" w:fill="auto"/>
            <w:vAlign w:val="center"/>
            <w:hideMark/>
          </w:tcPr>
          <w:p w14:paraId="544B0F6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-0.104</w:t>
            </w:r>
          </w:p>
        </w:tc>
        <w:tc>
          <w:tcPr>
            <w:tcW w:w="549" w:type="dxa"/>
            <w:tcBorders>
              <w:top w:val="nil"/>
              <w:left w:val="nil"/>
              <w:bottom w:val="nil"/>
              <w:right w:val="nil"/>
            </w:tcBorders>
            <w:shd w:val="clear" w:color="auto" w:fill="auto"/>
            <w:vAlign w:val="center"/>
            <w:hideMark/>
          </w:tcPr>
          <w:p w14:paraId="5E9A296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5B330CC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507D857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A75B39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076A84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32192B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A064CC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EBD118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656B66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7A023A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585554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726405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17E38F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25D52B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13C478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08FB25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3BABB2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1DABB74B"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55A8E56" w14:textId="77777777" w:rsidTr="0008427E">
        <w:trPr>
          <w:trHeight w:val="290"/>
        </w:trPr>
        <w:tc>
          <w:tcPr>
            <w:tcW w:w="733" w:type="dxa"/>
            <w:vMerge/>
            <w:tcBorders>
              <w:top w:val="nil"/>
              <w:left w:val="nil"/>
              <w:bottom w:val="nil"/>
              <w:right w:val="nil"/>
            </w:tcBorders>
            <w:vAlign w:val="center"/>
            <w:hideMark/>
          </w:tcPr>
          <w:p w14:paraId="1DB5AF5F"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5E1581B6"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7A1E17C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F83266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15641F1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D09BD0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9A673B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41B10A3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3FE1D3A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5582325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ED2310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0B002A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B62BF8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65A3F0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F302CE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638946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3A1390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B16DCF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728254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A2B196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27AE4A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FA3B3A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62F588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164AEA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3E8D148F"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774708D2" w14:textId="77777777" w:rsidTr="0008427E">
        <w:trPr>
          <w:trHeight w:val="290"/>
        </w:trPr>
        <w:tc>
          <w:tcPr>
            <w:tcW w:w="733" w:type="dxa"/>
            <w:vMerge/>
            <w:tcBorders>
              <w:top w:val="nil"/>
              <w:left w:val="nil"/>
              <w:bottom w:val="nil"/>
              <w:right w:val="nil"/>
            </w:tcBorders>
            <w:vAlign w:val="center"/>
            <w:hideMark/>
          </w:tcPr>
          <w:p w14:paraId="3E1351A8"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063080C3"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0DC86D7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0.777</w:t>
            </w:r>
          </w:p>
        </w:tc>
        <w:tc>
          <w:tcPr>
            <w:tcW w:w="548" w:type="dxa"/>
            <w:tcBorders>
              <w:top w:val="nil"/>
              <w:left w:val="nil"/>
              <w:bottom w:val="nil"/>
              <w:right w:val="nil"/>
            </w:tcBorders>
            <w:shd w:val="clear" w:color="auto" w:fill="auto"/>
            <w:vAlign w:val="center"/>
            <w:hideMark/>
          </w:tcPr>
          <w:p w14:paraId="5D1B4F2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7BB899D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0.112</w:t>
            </w:r>
          </w:p>
        </w:tc>
        <w:tc>
          <w:tcPr>
            <w:tcW w:w="548" w:type="dxa"/>
            <w:tcBorders>
              <w:top w:val="nil"/>
              <w:left w:val="nil"/>
              <w:bottom w:val="nil"/>
              <w:right w:val="nil"/>
            </w:tcBorders>
            <w:shd w:val="clear" w:color="auto" w:fill="auto"/>
            <w:vAlign w:val="center"/>
            <w:hideMark/>
          </w:tcPr>
          <w:p w14:paraId="73F2543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0.011</w:t>
            </w:r>
          </w:p>
        </w:tc>
        <w:tc>
          <w:tcPr>
            <w:tcW w:w="548" w:type="dxa"/>
            <w:tcBorders>
              <w:top w:val="nil"/>
              <w:left w:val="nil"/>
              <w:bottom w:val="nil"/>
              <w:right w:val="nil"/>
            </w:tcBorders>
            <w:shd w:val="clear" w:color="auto" w:fill="auto"/>
            <w:vAlign w:val="center"/>
            <w:hideMark/>
          </w:tcPr>
          <w:p w14:paraId="3295F27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0.381</w:t>
            </w:r>
          </w:p>
        </w:tc>
        <w:tc>
          <w:tcPr>
            <w:tcW w:w="549" w:type="dxa"/>
            <w:tcBorders>
              <w:top w:val="nil"/>
              <w:left w:val="nil"/>
              <w:bottom w:val="nil"/>
              <w:right w:val="nil"/>
            </w:tcBorders>
            <w:shd w:val="clear" w:color="auto" w:fill="auto"/>
            <w:vAlign w:val="center"/>
            <w:hideMark/>
          </w:tcPr>
          <w:p w14:paraId="3D82838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52FCF83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4DCBEAF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302D9E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F6E65A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93DD53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4295EE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22A4EB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C1A559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952418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3A95A7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30099C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918BF5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5702D3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B845A7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F8EA6B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E9EE2D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607157ED"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4CA942B"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7B2A4570"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Competence</w:t>
            </w:r>
          </w:p>
        </w:tc>
        <w:tc>
          <w:tcPr>
            <w:tcW w:w="969" w:type="dxa"/>
            <w:tcBorders>
              <w:top w:val="nil"/>
              <w:left w:val="nil"/>
              <w:bottom w:val="nil"/>
              <w:right w:val="nil"/>
            </w:tcBorders>
            <w:shd w:val="clear" w:color="auto" w:fill="auto"/>
            <w:vAlign w:val="center"/>
            <w:hideMark/>
          </w:tcPr>
          <w:p w14:paraId="1FB6E249"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4613C31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w:t>
            </w:r>
          </w:p>
        </w:tc>
        <w:tc>
          <w:tcPr>
            <w:tcW w:w="548" w:type="dxa"/>
            <w:tcBorders>
              <w:top w:val="nil"/>
              <w:left w:val="nil"/>
              <w:bottom w:val="nil"/>
              <w:right w:val="nil"/>
            </w:tcBorders>
            <w:shd w:val="clear" w:color="auto" w:fill="auto"/>
            <w:vAlign w:val="center"/>
            <w:hideMark/>
          </w:tcPr>
          <w:p w14:paraId="7F30288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0.609</w:t>
            </w:r>
          </w:p>
        </w:tc>
        <w:tc>
          <w:tcPr>
            <w:tcW w:w="549" w:type="dxa"/>
            <w:tcBorders>
              <w:top w:val="nil"/>
              <w:left w:val="nil"/>
              <w:bottom w:val="nil"/>
              <w:right w:val="nil"/>
            </w:tcBorders>
            <w:shd w:val="clear" w:color="auto" w:fill="auto"/>
            <w:vAlign w:val="center"/>
            <w:hideMark/>
          </w:tcPr>
          <w:p w14:paraId="758F1DA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0.016</w:t>
            </w:r>
          </w:p>
        </w:tc>
        <w:tc>
          <w:tcPr>
            <w:tcW w:w="548" w:type="dxa"/>
            <w:tcBorders>
              <w:top w:val="nil"/>
              <w:left w:val="nil"/>
              <w:bottom w:val="nil"/>
              <w:right w:val="nil"/>
            </w:tcBorders>
            <w:shd w:val="clear" w:color="auto" w:fill="auto"/>
            <w:vAlign w:val="center"/>
            <w:hideMark/>
          </w:tcPr>
          <w:p w14:paraId="0E71777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0.555</w:t>
            </w:r>
          </w:p>
        </w:tc>
        <w:tc>
          <w:tcPr>
            <w:tcW w:w="548" w:type="dxa"/>
            <w:tcBorders>
              <w:top w:val="nil"/>
              <w:left w:val="nil"/>
              <w:bottom w:val="nil"/>
              <w:right w:val="nil"/>
            </w:tcBorders>
            <w:shd w:val="clear" w:color="auto" w:fill="auto"/>
            <w:vAlign w:val="center"/>
            <w:hideMark/>
          </w:tcPr>
          <w:p w14:paraId="320019E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-0.116</w:t>
            </w:r>
          </w:p>
        </w:tc>
        <w:tc>
          <w:tcPr>
            <w:tcW w:w="549" w:type="dxa"/>
            <w:tcBorders>
              <w:top w:val="nil"/>
              <w:left w:val="nil"/>
              <w:bottom w:val="nil"/>
              <w:right w:val="nil"/>
            </w:tcBorders>
            <w:shd w:val="clear" w:color="auto" w:fill="auto"/>
            <w:vAlign w:val="center"/>
            <w:hideMark/>
          </w:tcPr>
          <w:p w14:paraId="48EF2D7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0.57</w:t>
            </w:r>
          </w:p>
        </w:tc>
        <w:tc>
          <w:tcPr>
            <w:tcW w:w="548" w:type="dxa"/>
            <w:tcBorders>
              <w:top w:val="nil"/>
              <w:left w:val="nil"/>
              <w:bottom w:val="nil"/>
              <w:right w:val="nil"/>
            </w:tcBorders>
            <w:shd w:val="clear" w:color="auto" w:fill="auto"/>
            <w:vAlign w:val="center"/>
            <w:hideMark/>
          </w:tcPr>
          <w:p w14:paraId="1AB08AB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01C78AA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5F1F8E5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8A3D59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0456DE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296EAC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2BA7BD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72C9D0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590CD7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F262ED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6E07A5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CC28CA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E9B118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DFD261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3AC02D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8F6104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52DB5EA4"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6FFD8FBE" w14:textId="77777777" w:rsidTr="0008427E">
        <w:trPr>
          <w:trHeight w:val="290"/>
        </w:trPr>
        <w:tc>
          <w:tcPr>
            <w:tcW w:w="733" w:type="dxa"/>
            <w:vMerge/>
            <w:tcBorders>
              <w:top w:val="nil"/>
              <w:left w:val="nil"/>
              <w:bottom w:val="nil"/>
              <w:right w:val="nil"/>
            </w:tcBorders>
            <w:vAlign w:val="center"/>
            <w:hideMark/>
          </w:tcPr>
          <w:p w14:paraId="2AA30040"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4A4D6DCB"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1779D6B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82F1FB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2E1A02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4C8DF3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9290B6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46A7D3B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F714CF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28A2C93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080E3E3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5767C4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D8AB2F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D01962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0E98AB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A7B6BB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BDF3DA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E4C9C5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C166E5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393534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5ED83B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3E29F3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8026FA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082F4E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4AF9E61C"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51723F44" w14:textId="77777777" w:rsidTr="0008427E">
        <w:trPr>
          <w:trHeight w:val="290"/>
        </w:trPr>
        <w:tc>
          <w:tcPr>
            <w:tcW w:w="733" w:type="dxa"/>
            <w:vMerge/>
            <w:tcBorders>
              <w:top w:val="nil"/>
              <w:left w:val="nil"/>
              <w:bottom w:val="nil"/>
              <w:right w:val="nil"/>
            </w:tcBorders>
            <w:vAlign w:val="center"/>
            <w:hideMark/>
          </w:tcPr>
          <w:p w14:paraId="6D80687A"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72350548"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771889D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0.799</w:t>
            </w:r>
          </w:p>
        </w:tc>
        <w:tc>
          <w:tcPr>
            <w:tcW w:w="548" w:type="dxa"/>
            <w:tcBorders>
              <w:top w:val="nil"/>
              <w:left w:val="nil"/>
              <w:bottom w:val="nil"/>
              <w:right w:val="nil"/>
            </w:tcBorders>
            <w:shd w:val="clear" w:color="auto" w:fill="auto"/>
            <w:vAlign w:val="center"/>
            <w:hideMark/>
          </w:tcPr>
          <w:p w14:paraId="036C486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6C2389A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0.89</w:t>
            </w:r>
          </w:p>
        </w:tc>
        <w:tc>
          <w:tcPr>
            <w:tcW w:w="548" w:type="dxa"/>
            <w:tcBorders>
              <w:top w:val="nil"/>
              <w:left w:val="nil"/>
              <w:bottom w:val="nil"/>
              <w:right w:val="nil"/>
            </w:tcBorders>
            <w:shd w:val="clear" w:color="auto" w:fill="auto"/>
            <w:vAlign w:val="center"/>
            <w:hideMark/>
          </w:tcPr>
          <w:p w14:paraId="2A641EB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5DFB068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0.33</w:t>
            </w:r>
          </w:p>
        </w:tc>
        <w:tc>
          <w:tcPr>
            <w:tcW w:w="549" w:type="dxa"/>
            <w:tcBorders>
              <w:top w:val="nil"/>
              <w:left w:val="nil"/>
              <w:bottom w:val="nil"/>
              <w:right w:val="nil"/>
            </w:tcBorders>
            <w:shd w:val="clear" w:color="auto" w:fill="auto"/>
            <w:vAlign w:val="center"/>
            <w:hideMark/>
          </w:tcPr>
          <w:p w14:paraId="023758A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20506A5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480D430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3FD090A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F4AF45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98DAAD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ADFDB2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8E6B02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501556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F3582C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2E778B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50DFB0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46569B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19516F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F9E4C1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6D9995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4DD9FE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554BA127"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59573368"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26F1F556"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Deliberation</w:t>
            </w:r>
          </w:p>
        </w:tc>
        <w:tc>
          <w:tcPr>
            <w:tcW w:w="969" w:type="dxa"/>
            <w:tcBorders>
              <w:top w:val="nil"/>
              <w:left w:val="nil"/>
              <w:bottom w:val="nil"/>
              <w:right w:val="nil"/>
            </w:tcBorders>
            <w:shd w:val="clear" w:color="auto" w:fill="auto"/>
            <w:vAlign w:val="center"/>
            <w:hideMark/>
          </w:tcPr>
          <w:p w14:paraId="2B5DB1B8"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4477B2A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0.188</w:t>
            </w:r>
          </w:p>
        </w:tc>
        <w:tc>
          <w:tcPr>
            <w:tcW w:w="548" w:type="dxa"/>
            <w:tcBorders>
              <w:top w:val="nil"/>
              <w:left w:val="nil"/>
              <w:bottom w:val="nil"/>
              <w:right w:val="nil"/>
            </w:tcBorders>
            <w:shd w:val="clear" w:color="auto" w:fill="auto"/>
            <w:vAlign w:val="center"/>
            <w:hideMark/>
          </w:tcPr>
          <w:p w14:paraId="3F0D0C6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0.196</w:t>
            </w:r>
          </w:p>
        </w:tc>
        <w:tc>
          <w:tcPr>
            <w:tcW w:w="549" w:type="dxa"/>
            <w:tcBorders>
              <w:top w:val="nil"/>
              <w:left w:val="nil"/>
              <w:bottom w:val="nil"/>
              <w:right w:val="nil"/>
            </w:tcBorders>
            <w:shd w:val="clear" w:color="auto" w:fill="auto"/>
            <w:vAlign w:val="center"/>
            <w:hideMark/>
          </w:tcPr>
          <w:p w14:paraId="72A1A88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-0.147</w:t>
            </w:r>
          </w:p>
        </w:tc>
        <w:tc>
          <w:tcPr>
            <w:tcW w:w="548" w:type="dxa"/>
            <w:tcBorders>
              <w:top w:val="nil"/>
              <w:left w:val="nil"/>
              <w:bottom w:val="nil"/>
              <w:right w:val="nil"/>
            </w:tcBorders>
            <w:shd w:val="clear" w:color="auto" w:fill="auto"/>
            <w:vAlign w:val="center"/>
            <w:hideMark/>
          </w:tcPr>
          <w:p w14:paraId="3ECC20F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0.201</w:t>
            </w:r>
          </w:p>
        </w:tc>
        <w:tc>
          <w:tcPr>
            <w:tcW w:w="548" w:type="dxa"/>
            <w:tcBorders>
              <w:top w:val="nil"/>
              <w:left w:val="nil"/>
              <w:bottom w:val="nil"/>
              <w:right w:val="nil"/>
            </w:tcBorders>
            <w:shd w:val="clear" w:color="auto" w:fill="auto"/>
            <w:vAlign w:val="center"/>
            <w:hideMark/>
          </w:tcPr>
          <w:p w14:paraId="38193B0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-0.191</w:t>
            </w:r>
          </w:p>
        </w:tc>
        <w:tc>
          <w:tcPr>
            <w:tcW w:w="549" w:type="dxa"/>
            <w:tcBorders>
              <w:top w:val="nil"/>
              <w:left w:val="nil"/>
              <w:bottom w:val="nil"/>
              <w:right w:val="nil"/>
            </w:tcBorders>
            <w:shd w:val="clear" w:color="auto" w:fill="auto"/>
            <w:vAlign w:val="center"/>
            <w:hideMark/>
          </w:tcPr>
          <w:p w14:paraId="3AFA8E8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0.034</w:t>
            </w:r>
          </w:p>
        </w:tc>
        <w:tc>
          <w:tcPr>
            <w:tcW w:w="548" w:type="dxa"/>
            <w:tcBorders>
              <w:top w:val="nil"/>
              <w:left w:val="nil"/>
              <w:bottom w:val="nil"/>
              <w:right w:val="nil"/>
            </w:tcBorders>
            <w:shd w:val="clear" w:color="auto" w:fill="auto"/>
            <w:vAlign w:val="center"/>
            <w:hideMark/>
          </w:tcPr>
          <w:p w14:paraId="393B9F9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0.136</w:t>
            </w:r>
          </w:p>
        </w:tc>
        <w:tc>
          <w:tcPr>
            <w:tcW w:w="548" w:type="dxa"/>
            <w:tcBorders>
              <w:top w:val="nil"/>
              <w:left w:val="nil"/>
              <w:bottom w:val="nil"/>
              <w:right w:val="nil"/>
            </w:tcBorders>
            <w:shd w:val="clear" w:color="auto" w:fill="auto"/>
            <w:vAlign w:val="center"/>
            <w:hideMark/>
          </w:tcPr>
          <w:p w14:paraId="3F668B6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5BFE813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4DB0584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136625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E67B4A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B8AD0C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7781A4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595E06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1CF1BF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170F4A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566724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63BC05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D4E0D8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66940D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EEA5C2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3FDE9717"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5FB32432" w14:textId="77777777" w:rsidTr="0008427E">
        <w:trPr>
          <w:trHeight w:val="290"/>
        </w:trPr>
        <w:tc>
          <w:tcPr>
            <w:tcW w:w="733" w:type="dxa"/>
            <w:vMerge/>
            <w:tcBorders>
              <w:top w:val="nil"/>
              <w:left w:val="nil"/>
              <w:bottom w:val="nil"/>
              <w:right w:val="nil"/>
            </w:tcBorders>
            <w:vAlign w:val="center"/>
            <w:hideMark/>
          </w:tcPr>
          <w:p w14:paraId="015C05C3"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4255A94F"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6B4D20A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8E9992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4A45C5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076FE7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00C45E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51E1F39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44A2DA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CC59AE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13D3B3A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3BA1036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B0CADE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0778FA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5CF616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FD93EF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C5104D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B344D2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081AED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A1DFCF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B7EA82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5050BB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D9F9D3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F5EF4C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78E0B600"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FCADDE2" w14:textId="77777777" w:rsidTr="0008427E">
        <w:trPr>
          <w:trHeight w:val="290"/>
        </w:trPr>
        <w:tc>
          <w:tcPr>
            <w:tcW w:w="733" w:type="dxa"/>
            <w:vMerge/>
            <w:tcBorders>
              <w:top w:val="nil"/>
              <w:left w:val="nil"/>
              <w:bottom w:val="nil"/>
              <w:right w:val="nil"/>
            </w:tcBorders>
            <w:vAlign w:val="center"/>
            <w:hideMark/>
          </w:tcPr>
          <w:p w14:paraId="7680784A"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39939ED4"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6F40ECE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0.112</w:t>
            </w:r>
          </w:p>
        </w:tc>
        <w:tc>
          <w:tcPr>
            <w:tcW w:w="548" w:type="dxa"/>
            <w:tcBorders>
              <w:top w:val="nil"/>
              <w:left w:val="nil"/>
              <w:bottom w:val="nil"/>
              <w:right w:val="nil"/>
            </w:tcBorders>
            <w:shd w:val="clear" w:color="auto" w:fill="auto"/>
            <w:vAlign w:val="center"/>
            <w:hideMark/>
          </w:tcPr>
          <w:p w14:paraId="28CC409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0.097</w:t>
            </w:r>
          </w:p>
        </w:tc>
        <w:tc>
          <w:tcPr>
            <w:tcW w:w="549" w:type="dxa"/>
            <w:tcBorders>
              <w:top w:val="nil"/>
              <w:left w:val="nil"/>
              <w:bottom w:val="nil"/>
              <w:right w:val="nil"/>
            </w:tcBorders>
            <w:shd w:val="clear" w:color="auto" w:fill="auto"/>
            <w:vAlign w:val="center"/>
            <w:hideMark/>
          </w:tcPr>
          <w:p w14:paraId="3ED7AEF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0.216</w:t>
            </w:r>
          </w:p>
        </w:tc>
        <w:tc>
          <w:tcPr>
            <w:tcW w:w="548" w:type="dxa"/>
            <w:tcBorders>
              <w:top w:val="nil"/>
              <w:left w:val="nil"/>
              <w:bottom w:val="nil"/>
              <w:right w:val="nil"/>
            </w:tcBorders>
            <w:shd w:val="clear" w:color="auto" w:fill="auto"/>
            <w:vAlign w:val="center"/>
            <w:hideMark/>
          </w:tcPr>
          <w:p w14:paraId="735FEAB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0.088</w:t>
            </w:r>
          </w:p>
        </w:tc>
        <w:tc>
          <w:tcPr>
            <w:tcW w:w="548" w:type="dxa"/>
            <w:tcBorders>
              <w:top w:val="nil"/>
              <w:left w:val="nil"/>
              <w:bottom w:val="nil"/>
              <w:right w:val="nil"/>
            </w:tcBorders>
            <w:shd w:val="clear" w:color="auto" w:fill="auto"/>
            <w:vAlign w:val="center"/>
            <w:hideMark/>
          </w:tcPr>
          <w:p w14:paraId="41BD003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0.106</w:t>
            </w:r>
          </w:p>
        </w:tc>
        <w:tc>
          <w:tcPr>
            <w:tcW w:w="549" w:type="dxa"/>
            <w:tcBorders>
              <w:top w:val="nil"/>
              <w:left w:val="nil"/>
              <w:bottom w:val="nil"/>
              <w:right w:val="nil"/>
            </w:tcBorders>
            <w:shd w:val="clear" w:color="auto" w:fill="auto"/>
            <w:vAlign w:val="center"/>
            <w:hideMark/>
          </w:tcPr>
          <w:p w14:paraId="0ABD462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0.776</w:t>
            </w:r>
          </w:p>
        </w:tc>
        <w:tc>
          <w:tcPr>
            <w:tcW w:w="548" w:type="dxa"/>
            <w:tcBorders>
              <w:top w:val="nil"/>
              <w:left w:val="nil"/>
              <w:bottom w:val="nil"/>
              <w:right w:val="nil"/>
            </w:tcBorders>
            <w:shd w:val="clear" w:color="auto" w:fill="auto"/>
            <w:vAlign w:val="center"/>
            <w:hideMark/>
          </w:tcPr>
          <w:p w14:paraId="1A39CED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0.25</w:t>
            </w:r>
          </w:p>
        </w:tc>
        <w:tc>
          <w:tcPr>
            <w:tcW w:w="548" w:type="dxa"/>
            <w:tcBorders>
              <w:top w:val="nil"/>
              <w:left w:val="nil"/>
              <w:bottom w:val="nil"/>
              <w:right w:val="nil"/>
            </w:tcBorders>
            <w:shd w:val="clear" w:color="auto" w:fill="auto"/>
            <w:vAlign w:val="center"/>
            <w:hideMark/>
          </w:tcPr>
          <w:p w14:paraId="36BFF0A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7C812B5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026954B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DE2F64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70EAB7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8D471A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91A19A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9579FE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19DE7D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1D2E54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2B4043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F1320E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BE307A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FAA611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65CC3F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5FD6D589"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76DC34B"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34AEFD45"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Invulnerable</w:t>
            </w:r>
          </w:p>
        </w:tc>
        <w:tc>
          <w:tcPr>
            <w:tcW w:w="969" w:type="dxa"/>
            <w:tcBorders>
              <w:top w:val="nil"/>
              <w:left w:val="nil"/>
              <w:bottom w:val="nil"/>
              <w:right w:val="nil"/>
            </w:tcBorders>
            <w:shd w:val="clear" w:color="auto" w:fill="auto"/>
            <w:vAlign w:val="center"/>
            <w:hideMark/>
          </w:tcPr>
          <w:p w14:paraId="3837158F"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3442F27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0.202</w:t>
            </w:r>
          </w:p>
        </w:tc>
        <w:tc>
          <w:tcPr>
            <w:tcW w:w="548" w:type="dxa"/>
            <w:tcBorders>
              <w:top w:val="nil"/>
              <w:left w:val="nil"/>
              <w:bottom w:val="nil"/>
              <w:right w:val="nil"/>
            </w:tcBorders>
            <w:shd w:val="clear" w:color="auto" w:fill="auto"/>
            <w:vAlign w:val="center"/>
            <w:hideMark/>
          </w:tcPr>
          <w:p w14:paraId="075C2E6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0.406</w:t>
            </w:r>
          </w:p>
        </w:tc>
        <w:tc>
          <w:tcPr>
            <w:tcW w:w="549" w:type="dxa"/>
            <w:tcBorders>
              <w:top w:val="nil"/>
              <w:left w:val="nil"/>
              <w:bottom w:val="nil"/>
              <w:right w:val="nil"/>
            </w:tcBorders>
            <w:shd w:val="clear" w:color="auto" w:fill="auto"/>
            <w:vAlign w:val="center"/>
            <w:hideMark/>
          </w:tcPr>
          <w:p w14:paraId="766BD15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-0.139</w:t>
            </w:r>
          </w:p>
        </w:tc>
        <w:tc>
          <w:tcPr>
            <w:tcW w:w="548" w:type="dxa"/>
            <w:tcBorders>
              <w:top w:val="nil"/>
              <w:left w:val="nil"/>
              <w:bottom w:val="nil"/>
              <w:right w:val="nil"/>
            </w:tcBorders>
            <w:shd w:val="clear" w:color="auto" w:fill="auto"/>
            <w:vAlign w:val="center"/>
            <w:hideMark/>
          </w:tcPr>
          <w:p w14:paraId="214C01B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0.39</w:t>
            </w:r>
          </w:p>
        </w:tc>
        <w:tc>
          <w:tcPr>
            <w:tcW w:w="548" w:type="dxa"/>
            <w:tcBorders>
              <w:top w:val="nil"/>
              <w:left w:val="nil"/>
              <w:bottom w:val="nil"/>
              <w:right w:val="nil"/>
            </w:tcBorders>
            <w:shd w:val="clear" w:color="auto" w:fill="auto"/>
            <w:vAlign w:val="center"/>
            <w:hideMark/>
          </w:tcPr>
          <w:p w14:paraId="7BEA284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-0.168</w:t>
            </w:r>
          </w:p>
        </w:tc>
        <w:tc>
          <w:tcPr>
            <w:tcW w:w="549" w:type="dxa"/>
            <w:tcBorders>
              <w:top w:val="nil"/>
              <w:left w:val="nil"/>
              <w:bottom w:val="nil"/>
              <w:right w:val="nil"/>
            </w:tcBorders>
            <w:shd w:val="clear" w:color="auto" w:fill="auto"/>
            <w:vAlign w:val="center"/>
            <w:hideMark/>
          </w:tcPr>
          <w:p w14:paraId="611866D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0.226</w:t>
            </w:r>
          </w:p>
        </w:tc>
        <w:tc>
          <w:tcPr>
            <w:tcW w:w="548" w:type="dxa"/>
            <w:tcBorders>
              <w:top w:val="nil"/>
              <w:left w:val="nil"/>
              <w:bottom w:val="nil"/>
              <w:right w:val="nil"/>
            </w:tcBorders>
            <w:shd w:val="clear" w:color="auto" w:fill="auto"/>
            <w:vAlign w:val="center"/>
            <w:hideMark/>
          </w:tcPr>
          <w:p w14:paraId="002D21C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0.379</w:t>
            </w:r>
          </w:p>
        </w:tc>
        <w:tc>
          <w:tcPr>
            <w:tcW w:w="548" w:type="dxa"/>
            <w:tcBorders>
              <w:top w:val="nil"/>
              <w:left w:val="nil"/>
              <w:bottom w:val="nil"/>
              <w:right w:val="nil"/>
            </w:tcBorders>
            <w:shd w:val="clear" w:color="auto" w:fill="auto"/>
            <w:vAlign w:val="center"/>
            <w:hideMark/>
          </w:tcPr>
          <w:p w14:paraId="5E760F4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0.136</w:t>
            </w:r>
          </w:p>
        </w:tc>
        <w:tc>
          <w:tcPr>
            <w:tcW w:w="549" w:type="dxa"/>
            <w:tcBorders>
              <w:top w:val="nil"/>
              <w:left w:val="nil"/>
              <w:bottom w:val="nil"/>
              <w:right w:val="nil"/>
            </w:tcBorders>
            <w:shd w:val="clear" w:color="auto" w:fill="auto"/>
            <w:vAlign w:val="center"/>
            <w:hideMark/>
          </w:tcPr>
          <w:p w14:paraId="72343EC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595849E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2B1904C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9DA286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14CE1E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D82C60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CF3474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C02D8C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443C7B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75103D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A0DBCA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C0A3EB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013A36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C6F97F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30264690"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17E4E32B" w14:textId="77777777" w:rsidTr="0008427E">
        <w:trPr>
          <w:trHeight w:val="290"/>
        </w:trPr>
        <w:tc>
          <w:tcPr>
            <w:tcW w:w="733" w:type="dxa"/>
            <w:vMerge/>
            <w:tcBorders>
              <w:top w:val="nil"/>
              <w:left w:val="nil"/>
              <w:bottom w:val="nil"/>
              <w:right w:val="nil"/>
            </w:tcBorders>
            <w:vAlign w:val="center"/>
            <w:hideMark/>
          </w:tcPr>
          <w:p w14:paraId="58E9F8B9"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22F7C14D"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15BF76A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D368ED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6111FF0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A72A42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B109E3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791D42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085D7D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9B5C83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6DCFBF6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55EE93D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3CAA1BE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4FC8E3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7E870A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B378C7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D1589F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E5B0B3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5CB380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031D4C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2BC23B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6B30C6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DEED8D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F014F8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3053BF76"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1C8CDB17" w14:textId="77777777" w:rsidTr="0008427E">
        <w:trPr>
          <w:trHeight w:val="290"/>
        </w:trPr>
        <w:tc>
          <w:tcPr>
            <w:tcW w:w="733" w:type="dxa"/>
            <w:vMerge/>
            <w:tcBorders>
              <w:top w:val="nil"/>
              <w:left w:val="nil"/>
              <w:bottom w:val="nil"/>
              <w:right w:val="nil"/>
            </w:tcBorders>
            <w:vAlign w:val="center"/>
            <w:hideMark/>
          </w:tcPr>
          <w:p w14:paraId="42EB9F2B"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64461773"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6FFE870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0.087</w:t>
            </w:r>
          </w:p>
        </w:tc>
        <w:tc>
          <w:tcPr>
            <w:tcW w:w="548" w:type="dxa"/>
            <w:tcBorders>
              <w:top w:val="nil"/>
              <w:left w:val="nil"/>
              <w:bottom w:val="nil"/>
              <w:right w:val="nil"/>
            </w:tcBorders>
            <w:shd w:val="clear" w:color="auto" w:fill="auto"/>
            <w:vAlign w:val="center"/>
            <w:hideMark/>
          </w:tcPr>
          <w:p w14:paraId="128EA86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05DF4C5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0.241</w:t>
            </w:r>
          </w:p>
        </w:tc>
        <w:tc>
          <w:tcPr>
            <w:tcW w:w="548" w:type="dxa"/>
            <w:tcBorders>
              <w:top w:val="nil"/>
              <w:left w:val="nil"/>
              <w:bottom w:val="nil"/>
              <w:right w:val="nil"/>
            </w:tcBorders>
            <w:shd w:val="clear" w:color="auto" w:fill="auto"/>
            <w:vAlign w:val="center"/>
            <w:hideMark/>
          </w:tcPr>
          <w:p w14:paraId="627F6B2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4D3FC6E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0.156</w:t>
            </w:r>
          </w:p>
        </w:tc>
        <w:tc>
          <w:tcPr>
            <w:tcW w:w="549" w:type="dxa"/>
            <w:tcBorders>
              <w:top w:val="nil"/>
              <w:left w:val="nil"/>
              <w:bottom w:val="nil"/>
              <w:right w:val="nil"/>
            </w:tcBorders>
            <w:shd w:val="clear" w:color="auto" w:fill="auto"/>
            <w:vAlign w:val="center"/>
            <w:hideMark/>
          </w:tcPr>
          <w:p w14:paraId="22BEB48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0.055</w:t>
            </w:r>
          </w:p>
        </w:tc>
        <w:tc>
          <w:tcPr>
            <w:tcW w:w="548" w:type="dxa"/>
            <w:tcBorders>
              <w:top w:val="nil"/>
              <w:left w:val="nil"/>
              <w:bottom w:val="nil"/>
              <w:right w:val="nil"/>
            </w:tcBorders>
            <w:shd w:val="clear" w:color="auto" w:fill="auto"/>
            <w:vAlign w:val="center"/>
            <w:hideMark/>
          </w:tcPr>
          <w:p w14:paraId="091FAD3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1F45674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0.251</w:t>
            </w:r>
          </w:p>
        </w:tc>
        <w:tc>
          <w:tcPr>
            <w:tcW w:w="549" w:type="dxa"/>
            <w:tcBorders>
              <w:top w:val="nil"/>
              <w:left w:val="nil"/>
              <w:bottom w:val="nil"/>
              <w:right w:val="nil"/>
            </w:tcBorders>
            <w:shd w:val="clear" w:color="auto" w:fill="auto"/>
            <w:vAlign w:val="center"/>
            <w:hideMark/>
          </w:tcPr>
          <w:p w14:paraId="44980D7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184AA0E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020B504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7137A8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150528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179F7F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F29C86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0F9221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09D483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CE9000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1B2413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E7DAC6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64B02A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6B236A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5DE7B162"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33F99A3D"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62BDB6B4"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Immodesty</w:t>
            </w:r>
          </w:p>
        </w:tc>
        <w:tc>
          <w:tcPr>
            <w:tcW w:w="969" w:type="dxa"/>
            <w:tcBorders>
              <w:top w:val="nil"/>
              <w:left w:val="nil"/>
              <w:bottom w:val="nil"/>
              <w:right w:val="nil"/>
            </w:tcBorders>
            <w:shd w:val="clear" w:color="auto" w:fill="auto"/>
            <w:vAlign w:val="center"/>
            <w:hideMark/>
          </w:tcPr>
          <w:p w14:paraId="2316FDD2"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4414206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-0.195</w:t>
            </w:r>
          </w:p>
        </w:tc>
        <w:tc>
          <w:tcPr>
            <w:tcW w:w="548" w:type="dxa"/>
            <w:tcBorders>
              <w:top w:val="nil"/>
              <w:left w:val="nil"/>
              <w:bottom w:val="nil"/>
              <w:right w:val="nil"/>
            </w:tcBorders>
            <w:shd w:val="clear" w:color="auto" w:fill="auto"/>
            <w:vAlign w:val="center"/>
            <w:hideMark/>
          </w:tcPr>
          <w:p w14:paraId="532B00D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0.598</w:t>
            </w:r>
          </w:p>
        </w:tc>
        <w:tc>
          <w:tcPr>
            <w:tcW w:w="549" w:type="dxa"/>
            <w:tcBorders>
              <w:top w:val="nil"/>
              <w:left w:val="nil"/>
              <w:bottom w:val="nil"/>
              <w:right w:val="nil"/>
            </w:tcBorders>
            <w:shd w:val="clear" w:color="auto" w:fill="auto"/>
            <w:vAlign w:val="center"/>
            <w:hideMark/>
          </w:tcPr>
          <w:p w14:paraId="33CBABD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0.355</w:t>
            </w:r>
          </w:p>
        </w:tc>
        <w:tc>
          <w:tcPr>
            <w:tcW w:w="548" w:type="dxa"/>
            <w:tcBorders>
              <w:top w:val="nil"/>
              <w:left w:val="nil"/>
              <w:bottom w:val="nil"/>
              <w:right w:val="nil"/>
            </w:tcBorders>
            <w:shd w:val="clear" w:color="auto" w:fill="auto"/>
            <w:vAlign w:val="center"/>
            <w:hideMark/>
          </w:tcPr>
          <w:p w14:paraId="278B52D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0.102</w:t>
            </w:r>
          </w:p>
        </w:tc>
        <w:tc>
          <w:tcPr>
            <w:tcW w:w="548" w:type="dxa"/>
            <w:tcBorders>
              <w:top w:val="nil"/>
              <w:left w:val="nil"/>
              <w:bottom w:val="nil"/>
              <w:right w:val="nil"/>
            </w:tcBorders>
            <w:shd w:val="clear" w:color="auto" w:fill="auto"/>
            <w:vAlign w:val="center"/>
            <w:hideMark/>
          </w:tcPr>
          <w:p w14:paraId="26F684E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0.242</w:t>
            </w:r>
          </w:p>
        </w:tc>
        <w:tc>
          <w:tcPr>
            <w:tcW w:w="549" w:type="dxa"/>
            <w:tcBorders>
              <w:top w:val="nil"/>
              <w:left w:val="nil"/>
              <w:bottom w:val="nil"/>
              <w:right w:val="nil"/>
            </w:tcBorders>
            <w:shd w:val="clear" w:color="auto" w:fill="auto"/>
            <w:vAlign w:val="center"/>
            <w:hideMark/>
          </w:tcPr>
          <w:p w14:paraId="5A55A0F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w:t>
            </w:r>
          </w:p>
        </w:tc>
        <w:tc>
          <w:tcPr>
            <w:tcW w:w="548" w:type="dxa"/>
            <w:tcBorders>
              <w:top w:val="nil"/>
              <w:left w:val="nil"/>
              <w:bottom w:val="nil"/>
              <w:right w:val="nil"/>
            </w:tcBorders>
            <w:shd w:val="clear" w:color="auto" w:fill="auto"/>
            <w:vAlign w:val="center"/>
            <w:hideMark/>
          </w:tcPr>
          <w:p w14:paraId="220CA75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0.275</w:t>
            </w:r>
          </w:p>
        </w:tc>
        <w:tc>
          <w:tcPr>
            <w:tcW w:w="548" w:type="dxa"/>
            <w:tcBorders>
              <w:top w:val="nil"/>
              <w:left w:val="nil"/>
              <w:bottom w:val="nil"/>
              <w:right w:val="nil"/>
            </w:tcBorders>
            <w:shd w:val="clear" w:color="auto" w:fill="auto"/>
            <w:vAlign w:val="center"/>
            <w:hideMark/>
          </w:tcPr>
          <w:p w14:paraId="5A7C109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-0.114</w:t>
            </w:r>
          </w:p>
        </w:tc>
        <w:tc>
          <w:tcPr>
            <w:tcW w:w="549" w:type="dxa"/>
            <w:tcBorders>
              <w:top w:val="nil"/>
              <w:left w:val="nil"/>
              <w:bottom w:val="nil"/>
              <w:right w:val="nil"/>
            </w:tcBorders>
            <w:shd w:val="clear" w:color="auto" w:fill="auto"/>
            <w:vAlign w:val="center"/>
            <w:hideMark/>
          </w:tcPr>
          <w:p w14:paraId="6494565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-0.014</w:t>
            </w:r>
          </w:p>
        </w:tc>
        <w:tc>
          <w:tcPr>
            <w:tcW w:w="548" w:type="dxa"/>
            <w:tcBorders>
              <w:top w:val="nil"/>
              <w:left w:val="nil"/>
              <w:bottom w:val="nil"/>
              <w:right w:val="nil"/>
            </w:tcBorders>
            <w:shd w:val="clear" w:color="auto" w:fill="auto"/>
            <w:vAlign w:val="center"/>
            <w:hideMark/>
          </w:tcPr>
          <w:p w14:paraId="29C1A61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050CBF2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550F1BD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FAC79B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6C68DE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A3E3BF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08E7DC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57BB3A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5A7D34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2611AD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24E9D7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CFBBA6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02A783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68522F9D"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59872F0D" w14:textId="77777777" w:rsidTr="0008427E">
        <w:trPr>
          <w:trHeight w:val="290"/>
        </w:trPr>
        <w:tc>
          <w:tcPr>
            <w:tcW w:w="733" w:type="dxa"/>
            <w:vMerge/>
            <w:tcBorders>
              <w:top w:val="nil"/>
              <w:left w:val="nil"/>
              <w:bottom w:val="nil"/>
              <w:right w:val="nil"/>
            </w:tcBorders>
            <w:vAlign w:val="center"/>
            <w:hideMark/>
          </w:tcPr>
          <w:p w14:paraId="099EE7D6"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3030AFC5"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56D3E6C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A49C58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1B2A8B7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A35A83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782A76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A5D3CC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5F1DC7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AA374D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BC6D52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5ECA3C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32538B9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4A1FF81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77CDC4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C1B4E6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E9CCC7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05CF0C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88D222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964570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96AD8F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311810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18EA29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8010AB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2B042834"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3BCF8240" w14:textId="77777777" w:rsidTr="0008427E">
        <w:trPr>
          <w:trHeight w:val="290"/>
        </w:trPr>
        <w:tc>
          <w:tcPr>
            <w:tcW w:w="733" w:type="dxa"/>
            <w:vMerge/>
            <w:tcBorders>
              <w:top w:val="nil"/>
              <w:left w:val="nil"/>
              <w:bottom w:val="nil"/>
              <w:right w:val="nil"/>
            </w:tcBorders>
            <w:vAlign w:val="center"/>
            <w:hideMark/>
          </w:tcPr>
          <w:p w14:paraId="3224EF99"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4E088D4F"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3921E98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0.099</w:t>
            </w:r>
          </w:p>
        </w:tc>
        <w:tc>
          <w:tcPr>
            <w:tcW w:w="548" w:type="dxa"/>
            <w:tcBorders>
              <w:top w:val="nil"/>
              <w:left w:val="nil"/>
              <w:bottom w:val="nil"/>
              <w:right w:val="nil"/>
            </w:tcBorders>
            <w:shd w:val="clear" w:color="auto" w:fill="auto"/>
            <w:vAlign w:val="center"/>
            <w:hideMark/>
          </w:tcPr>
          <w:p w14:paraId="650924C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2AD5CC3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0.002</w:t>
            </w:r>
          </w:p>
        </w:tc>
        <w:tc>
          <w:tcPr>
            <w:tcW w:w="548" w:type="dxa"/>
            <w:tcBorders>
              <w:top w:val="nil"/>
              <w:left w:val="nil"/>
              <w:bottom w:val="nil"/>
              <w:right w:val="nil"/>
            </w:tcBorders>
            <w:shd w:val="clear" w:color="auto" w:fill="auto"/>
            <w:vAlign w:val="center"/>
            <w:hideMark/>
          </w:tcPr>
          <w:p w14:paraId="67089B4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0.392</w:t>
            </w:r>
          </w:p>
        </w:tc>
        <w:tc>
          <w:tcPr>
            <w:tcW w:w="548" w:type="dxa"/>
            <w:tcBorders>
              <w:top w:val="nil"/>
              <w:left w:val="nil"/>
              <w:bottom w:val="nil"/>
              <w:right w:val="nil"/>
            </w:tcBorders>
            <w:shd w:val="clear" w:color="auto" w:fill="auto"/>
            <w:vAlign w:val="center"/>
            <w:hideMark/>
          </w:tcPr>
          <w:p w14:paraId="503A7E5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0.039</w:t>
            </w:r>
          </w:p>
        </w:tc>
        <w:tc>
          <w:tcPr>
            <w:tcW w:w="549" w:type="dxa"/>
            <w:tcBorders>
              <w:top w:val="nil"/>
              <w:left w:val="nil"/>
              <w:bottom w:val="nil"/>
              <w:right w:val="nil"/>
            </w:tcBorders>
            <w:shd w:val="clear" w:color="auto" w:fill="auto"/>
            <w:vAlign w:val="center"/>
            <w:hideMark/>
          </w:tcPr>
          <w:p w14:paraId="6F0E81C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w:t>
            </w:r>
          </w:p>
        </w:tc>
        <w:tc>
          <w:tcPr>
            <w:tcW w:w="548" w:type="dxa"/>
            <w:tcBorders>
              <w:top w:val="nil"/>
              <w:left w:val="nil"/>
              <w:bottom w:val="nil"/>
              <w:right w:val="nil"/>
            </w:tcBorders>
            <w:shd w:val="clear" w:color="auto" w:fill="auto"/>
            <w:vAlign w:val="center"/>
            <w:hideMark/>
          </w:tcPr>
          <w:p w14:paraId="1A94F6B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0.019</w:t>
            </w:r>
          </w:p>
        </w:tc>
        <w:tc>
          <w:tcPr>
            <w:tcW w:w="548" w:type="dxa"/>
            <w:tcBorders>
              <w:top w:val="nil"/>
              <w:left w:val="nil"/>
              <w:bottom w:val="nil"/>
              <w:right w:val="nil"/>
            </w:tcBorders>
            <w:shd w:val="clear" w:color="auto" w:fill="auto"/>
            <w:vAlign w:val="center"/>
            <w:hideMark/>
          </w:tcPr>
          <w:p w14:paraId="5FC9EBC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0.335</w:t>
            </w:r>
          </w:p>
        </w:tc>
        <w:tc>
          <w:tcPr>
            <w:tcW w:w="549" w:type="dxa"/>
            <w:tcBorders>
              <w:top w:val="nil"/>
              <w:left w:val="nil"/>
              <w:bottom w:val="nil"/>
              <w:right w:val="nil"/>
            </w:tcBorders>
            <w:shd w:val="clear" w:color="auto" w:fill="auto"/>
            <w:vAlign w:val="center"/>
            <w:hideMark/>
          </w:tcPr>
          <w:p w14:paraId="6067F41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0.904</w:t>
            </w:r>
          </w:p>
        </w:tc>
        <w:tc>
          <w:tcPr>
            <w:tcW w:w="548" w:type="dxa"/>
            <w:tcBorders>
              <w:top w:val="nil"/>
              <w:left w:val="nil"/>
              <w:bottom w:val="nil"/>
              <w:right w:val="nil"/>
            </w:tcBorders>
            <w:shd w:val="clear" w:color="auto" w:fill="auto"/>
            <w:vAlign w:val="center"/>
            <w:hideMark/>
          </w:tcPr>
          <w:p w14:paraId="0F0BB6F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4F7662A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0BB309A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E86A1A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DF4C79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29A5ED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73586F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B88A84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4AD464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66DBD0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AF987F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1E1E11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18487A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04549472"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4DA2A49"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22C4AADE"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Order</w:t>
            </w:r>
          </w:p>
        </w:tc>
        <w:tc>
          <w:tcPr>
            <w:tcW w:w="969" w:type="dxa"/>
            <w:tcBorders>
              <w:top w:val="nil"/>
              <w:left w:val="nil"/>
              <w:bottom w:val="nil"/>
              <w:right w:val="nil"/>
            </w:tcBorders>
            <w:shd w:val="clear" w:color="auto" w:fill="auto"/>
            <w:vAlign w:val="center"/>
            <w:hideMark/>
          </w:tcPr>
          <w:p w14:paraId="6DDBC36A"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22E49F4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-0.125</w:t>
            </w:r>
          </w:p>
        </w:tc>
        <w:tc>
          <w:tcPr>
            <w:tcW w:w="548" w:type="dxa"/>
            <w:tcBorders>
              <w:top w:val="nil"/>
              <w:left w:val="nil"/>
              <w:bottom w:val="nil"/>
              <w:right w:val="nil"/>
            </w:tcBorders>
            <w:shd w:val="clear" w:color="auto" w:fill="auto"/>
            <w:vAlign w:val="center"/>
            <w:hideMark/>
          </w:tcPr>
          <w:p w14:paraId="37BE9A9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0.348</w:t>
            </w:r>
          </w:p>
        </w:tc>
        <w:tc>
          <w:tcPr>
            <w:tcW w:w="549" w:type="dxa"/>
            <w:tcBorders>
              <w:top w:val="nil"/>
              <w:left w:val="nil"/>
              <w:bottom w:val="nil"/>
              <w:right w:val="nil"/>
            </w:tcBorders>
            <w:shd w:val="clear" w:color="auto" w:fill="auto"/>
            <w:vAlign w:val="center"/>
            <w:hideMark/>
          </w:tcPr>
          <w:p w14:paraId="263D771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-0.064</w:t>
            </w:r>
          </w:p>
        </w:tc>
        <w:tc>
          <w:tcPr>
            <w:tcW w:w="548" w:type="dxa"/>
            <w:tcBorders>
              <w:top w:val="nil"/>
              <w:left w:val="nil"/>
              <w:bottom w:val="nil"/>
              <w:right w:val="nil"/>
            </w:tcBorders>
            <w:shd w:val="clear" w:color="auto" w:fill="auto"/>
            <w:vAlign w:val="center"/>
            <w:hideMark/>
          </w:tcPr>
          <w:p w14:paraId="1F0F485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0.181</w:t>
            </w:r>
          </w:p>
        </w:tc>
        <w:tc>
          <w:tcPr>
            <w:tcW w:w="548" w:type="dxa"/>
            <w:tcBorders>
              <w:top w:val="nil"/>
              <w:left w:val="nil"/>
              <w:bottom w:val="nil"/>
              <w:right w:val="nil"/>
            </w:tcBorders>
            <w:shd w:val="clear" w:color="auto" w:fill="auto"/>
            <w:vAlign w:val="center"/>
            <w:hideMark/>
          </w:tcPr>
          <w:p w14:paraId="2857CD7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-0.003</w:t>
            </w:r>
          </w:p>
        </w:tc>
        <w:tc>
          <w:tcPr>
            <w:tcW w:w="549" w:type="dxa"/>
            <w:tcBorders>
              <w:top w:val="nil"/>
              <w:left w:val="nil"/>
              <w:bottom w:val="nil"/>
              <w:right w:val="nil"/>
            </w:tcBorders>
            <w:shd w:val="clear" w:color="auto" w:fill="auto"/>
            <w:vAlign w:val="center"/>
            <w:hideMark/>
          </w:tcPr>
          <w:p w14:paraId="4B70F74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0.055</w:t>
            </w:r>
          </w:p>
        </w:tc>
        <w:tc>
          <w:tcPr>
            <w:tcW w:w="548" w:type="dxa"/>
            <w:tcBorders>
              <w:top w:val="nil"/>
              <w:left w:val="nil"/>
              <w:bottom w:val="nil"/>
              <w:right w:val="nil"/>
            </w:tcBorders>
            <w:shd w:val="clear" w:color="auto" w:fill="auto"/>
            <w:vAlign w:val="center"/>
            <w:hideMark/>
          </w:tcPr>
          <w:p w14:paraId="47CA9A4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0.211</w:t>
            </w:r>
          </w:p>
        </w:tc>
        <w:tc>
          <w:tcPr>
            <w:tcW w:w="548" w:type="dxa"/>
            <w:tcBorders>
              <w:top w:val="nil"/>
              <w:left w:val="nil"/>
              <w:bottom w:val="nil"/>
              <w:right w:val="nil"/>
            </w:tcBorders>
            <w:shd w:val="clear" w:color="auto" w:fill="auto"/>
            <w:vAlign w:val="center"/>
            <w:hideMark/>
          </w:tcPr>
          <w:p w14:paraId="428EA1C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0.562</w:t>
            </w:r>
          </w:p>
        </w:tc>
        <w:tc>
          <w:tcPr>
            <w:tcW w:w="549" w:type="dxa"/>
            <w:tcBorders>
              <w:top w:val="nil"/>
              <w:left w:val="nil"/>
              <w:bottom w:val="nil"/>
              <w:right w:val="nil"/>
            </w:tcBorders>
            <w:shd w:val="clear" w:color="auto" w:fill="auto"/>
            <w:vAlign w:val="center"/>
            <w:hideMark/>
          </w:tcPr>
          <w:p w14:paraId="74E19B1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-0.012</w:t>
            </w:r>
          </w:p>
        </w:tc>
        <w:tc>
          <w:tcPr>
            <w:tcW w:w="548" w:type="dxa"/>
            <w:tcBorders>
              <w:top w:val="nil"/>
              <w:left w:val="nil"/>
              <w:bottom w:val="nil"/>
              <w:right w:val="nil"/>
            </w:tcBorders>
            <w:shd w:val="clear" w:color="auto" w:fill="auto"/>
            <w:vAlign w:val="center"/>
            <w:hideMark/>
          </w:tcPr>
          <w:p w14:paraId="0E07EA5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0.161</w:t>
            </w:r>
          </w:p>
        </w:tc>
        <w:tc>
          <w:tcPr>
            <w:tcW w:w="549" w:type="dxa"/>
            <w:tcBorders>
              <w:top w:val="nil"/>
              <w:left w:val="nil"/>
              <w:bottom w:val="nil"/>
              <w:right w:val="nil"/>
            </w:tcBorders>
            <w:shd w:val="clear" w:color="auto" w:fill="auto"/>
            <w:vAlign w:val="center"/>
            <w:hideMark/>
          </w:tcPr>
          <w:p w14:paraId="60B5165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1E26FD8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58D9939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DFFD66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AD02ED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FA2B62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032657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86B264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1A927E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16D5B6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B577F7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6C2C3C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08DDED02"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02CD02AC" w14:textId="77777777" w:rsidTr="0008427E">
        <w:trPr>
          <w:trHeight w:val="290"/>
        </w:trPr>
        <w:tc>
          <w:tcPr>
            <w:tcW w:w="733" w:type="dxa"/>
            <w:vMerge/>
            <w:tcBorders>
              <w:top w:val="nil"/>
              <w:left w:val="nil"/>
              <w:bottom w:val="nil"/>
              <w:right w:val="nil"/>
            </w:tcBorders>
            <w:vAlign w:val="center"/>
            <w:hideMark/>
          </w:tcPr>
          <w:p w14:paraId="00951415"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723009C5"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37F3C7D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E46A9D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17EDBCE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67494B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1798C5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F0AB6D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915DF0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71ADA5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1C37865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92A653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A78E69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5B33D86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6F017FD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792638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601E93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25CF0C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28C9C5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7567DF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C2C2F3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61C6F2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BE1160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516720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5921DAA0"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65D0970F" w14:textId="77777777" w:rsidTr="0008427E">
        <w:trPr>
          <w:trHeight w:val="290"/>
        </w:trPr>
        <w:tc>
          <w:tcPr>
            <w:tcW w:w="733" w:type="dxa"/>
            <w:vMerge/>
            <w:tcBorders>
              <w:top w:val="nil"/>
              <w:left w:val="nil"/>
              <w:bottom w:val="nil"/>
              <w:right w:val="nil"/>
            </w:tcBorders>
            <w:vAlign w:val="center"/>
            <w:hideMark/>
          </w:tcPr>
          <w:p w14:paraId="0DEC2C19"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3864639F"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7E4E9F8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0.291</w:t>
            </w:r>
          </w:p>
        </w:tc>
        <w:tc>
          <w:tcPr>
            <w:tcW w:w="548" w:type="dxa"/>
            <w:tcBorders>
              <w:top w:val="nil"/>
              <w:left w:val="nil"/>
              <w:bottom w:val="nil"/>
              <w:right w:val="nil"/>
            </w:tcBorders>
            <w:shd w:val="clear" w:color="auto" w:fill="auto"/>
            <w:vAlign w:val="center"/>
            <w:hideMark/>
          </w:tcPr>
          <w:p w14:paraId="294A026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0.003</w:t>
            </w:r>
          </w:p>
        </w:tc>
        <w:tc>
          <w:tcPr>
            <w:tcW w:w="549" w:type="dxa"/>
            <w:tcBorders>
              <w:top w:val="nil"/>
              <w:left w:val="nil"/>
              <w:bottom w:val="nil"/>
              <w:right w:val="nil"/>
            </w:tcBorders>
            <w:shd w:val="clear" w:color="auto" w:fill="auto"/>
            <w:vAlign w:val="center"/>
            <w:hideMark/>
          </w:tcPr>
          <w:p w14:paraId="174B5B6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0.588</w:t>
            </w:r>
          </w:p>
        </w:tc>
        <w:tc>
          <w:tcPr>
            <w:tcW w:w="548" w:type="dxa"/>
            <w:tcBorders>
              <w:top w:val="nil"/>
              <w:left w:val="nil"/>
              <w:bottom w:val="nil"/>
              <w:right w:val="nil"/>
            </w:tcBorders>
            <w:shd w:val="clear" w:color="auto" w:fill="auto"/>
            <w:vAlign w:val="center"/>
            <w:hideMark/>
          </w:tcPr>
          <w:p w14:paraId="40FD349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0.126</w:t>
            </w:r>
          </w:p>
        </w:tc>
        <w:tc>
          <w:tcPr>
            <w:tcW w:w="548" w:type="dxa"/>
            <w:tcBorders>
              <w:top w:val="nil"/>
              <w:left w:val="nil"/>
              <w:bottom w:val="nil"/>
              <w:right w:val="nil"/>
            </w:tcBorders>
            <w:shd w:val="clear" w:color="auto" w:fill="auto"/>
            <w:vAlign w:val="center"/>
            <w:hideMark/>
          </w:tcPr>
          <w:p w14:paraId="4CD6451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0.982</w:t>
            </w:r>
          </w:p>
        </w:tc>
        <w:tc>
          <w:tcPr>
            <w:tcW w:w="549" w:type="dxa"/>
            <w:tcBorders>
              <w:top w:val="nil"/>
              <w:left w:val="nil"/>
              <w:bottom w:val="nil"/>
              <w:right w:val="nil"/>
            </w:tcBorders>
            <w:shd w:val="clear" w:color="auto" w:fill="auto"/>
            <w:vAlign w:val="center"/>
            <w:hideMark/>
          </w:tcPr>
          <w:p w14:paraId="53264A5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0.645</w:t>
            </w:r>
          </w:p>
        </w:tc>
        <w:tc>
          <w:tcPr>
            <w:tcW w:w="548" w:type="dxa"/>
            <w:tcBorders>
              <w:top w:val="nil"/>
              <w:left w:val="nil"/>
              <w:bottom w:val="nil"/>
              <w:right w:val="nil"/>
            </w:tcBorders>
            <w:shd w:val="clear" w:color="auto" w:fill="auto"/>
            <w:vAlign w:val="center"/>
            <w:hideMark/>
          </w:tcPr>
          <w:p w14:paraId="7EFEDF8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0.073</w:t>
            </w:r>
          </w:p>
        </w:tc>
        <w:tc>
          <w:tcPr>
            <w:tcW w:w="548" w:type="dxa"/>
            <w:tcBorders>
              <w:top w:val="nil"/>
              <w:left w:val="nil"/>
              <w:bottom w:val="nil"/>
              <w:right w:val="nil"/>
            </w:tcBorders>
            <w:shd w:val="clear" w:color="auto" w:fill="auto"/>
            <w:vAlign w:val="center"/>
            <w:hideMark/>
          </w:tcPr>
          <w:p w14:paraId="12D1CB1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1568AF7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0.917</w:t>
            </w:r>
          </w:p>
        </w:tc>
        <w:tc>
          <w:tcPr>
            <w:tcW w:w="548" w:type="dxa"/>
            <w:tcBorders>
              <w:top w:val="nil"/>
              <w:left w:val="nil"/>
              <w:bottom w:val="nil"/>
              <w:right w:val="nil"/>
            </w:tcBorders>
            <w:shd w:val="clear" w:color="auto" w:fill="auto"/>
            <w:vAlign w:val="center"/>
            <w:hideMark/>
          </w:tcPr>
          <w:p w14:paraId="6C20ED2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0.174</w:t>
            </w:r>
          </w:p>
        </w:tc>
        <w:tc>
          <w:tcPr>
            <w:tcW w:w="549" w:type="dxa"/>
            <w:tcBorders>
              <w:top w:val="nil"/>
              <w:left w:val="nil"/>
              <w:bottom w:val="nil"/>
              <w:right w:val="nil"/>
            </w:tcBorders>
            <w:shd w:val="clear" w:color="auto" w:fill="auto"/>
            <w:vAlign w:val="center"/>
            <w:hideMark/>
          </w:tcPr>
          <w:p w14:paraId="4635F6F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1F500B7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5CD4B4B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7268EB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D3D534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4B093F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52A893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BDF965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B9775C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C8D210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D3951C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B0219C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2AA3B7D8"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342EF14B"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0E400021"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Self-confidence</w:t>
            </w:r>
          </w:p>
        </w:tc>
        <w:tc>
          <w:tcPr>
            <w:tcW w:w="969" w:type="dxa"/>
            <w:tcBorders>
              <w:top w:val="nil"/>
              <w:left w:val="nil"/>
              <w:bottom w:val="nil"/>
              <w:right w:val="nil"/>
            </w:tcBorders>
            <w:shd w:val="clear" w:color="auto" w:fill="auto"/>
            <w:vAlign w:val="center"/>
            <w:hideMark/>
          </w:tcPr>
          <w:p w14:paraId="4851B81F"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021157B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-0.044</w:t>
            </w:r>
          </w:p>
        </w:tc>
        <w:tc>
          <w:tcPr>
            <w:tcW w:w="548" w:type="dxa"/>
            <w:tcBorders>
              <w:top w:val="nil"/>
              <w:left w:val="nil"/>
              <w:bottom w:val="nil"/>
              <w:right w:val="nil"/>
            </w:tcBorders>
            <w:shd w:val="clear" w:color="auto" w:fill="auto"/>
            <w:vAlign w:val="center"/>
            <w:hideMark/>
          </w:tcPr>
          <w:p w14:paraId="6E5E511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0.545</w:t>
            </w:r>
          </w:p>
        </w:tc>
        <w:tc>
          <w:tcPr>
            <w:tcW w:w="549" w:type="dxa"/>
            <w:tcBorders>
              <w:top w:val="nil"/>
              <w:left w:val="nil"/>
              <w:bottom w:val="nil"/>
              <w:right w:val="nil"/>
            </w:tcBorders>
            <w:shd w:val="clear" w:color="auto" w:fill="auto"/>
            <w:vAlign w:val="center"/>
            <w:hideMark/>
          </w:tcPr>
          <w:p w14:paraId="3359716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0.13</w:t>
            </w:r>
          </w:p>
        </w:tc>
        <w:tc>
          <w:tcPr>
            <w:tcW w:w="548" w:type="dxa"/>
            <w:tcBorders>
              <w:top w:val="nil"/>
              <w:left w:val="nil"/>
              <w:bottom w:val="nil"/>
              <w:right w:val="nil"/>
            </w:tcBorders>
            <w:shd w:val="clear" w:color="auto" w:fill="auto"/>
            <w:vAlign w:val="center"/>
            <w:hideMark/>
          </w:tcPr>
          <w:p w14:paraId="0960D7B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0.446</w:t>
            </w:r>
          </w:p>
        </w:tc>
        <w:tc>
          <w:tcPr>
            <w:tcW w:w="548" w:type="dxa"/>
            <w:tcBorders>
              <w:top w:val="nil"/>
              <w:left w:val="nil"/>
              <w:bottom w:val="nil"/>
              <w:right w:val="nil"/>
            </w:tcBorders>
            <w:shd w:val="clear" w:color="auto" w:fill="auto"/>
            <w:vAlign w:val="center"/>
            <w:hideMark/>
          </w:tcPr>
          <w:p w14:paraId="6341142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-0.079</w:t>
            </w:r>
          </w:p>
        </w:tc>
        <w:tc>
          <w:tcPr>
            <w:tcW w:w="549" w:type="dxa"/>
            <w:tcBorders>
              <w:top w:val="nil"/>
              <w:left w:val="nil"/>
              <w:bottom w:val="nil"/>
              <w:right w:val="nil"/>
            </w:tcBorders>
            <w:shd w:val="clear" w:color="auto" w:fill="auto"/>
            <w:vAlign w:val="center"/>
            <w:hideMark/>
          </w:tcPr>
          <w:p w14:paraId="52AFC3C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0.546</w:t>
            </w:r>
          </w:p>
        </w:tc>
        <w:tc>
          <w:tcPr>
            <w:tcW w:w="548" w:type="dxa"/>
            <w:tcBorders>
              <w:top w:val="nil"/>
              <w:left w:val="nil"/>
              <w:bottom w:val="nil"/>
              <w:right w:val="nil"/>
            </w:tcBorders>
            <w:shd w:val="clear" w:color="auto" w:fill="auto"/>
            <w:vAlign w:val="center"/>
            <w:hideMark/>
          </w:tcPr>
          <w:p w14:paraId="3BF5D94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0.427</w:t>
            </w:r>
          </w:p>
        </w:tc>
        <w:tc>
          <w:tcPr>
            <w:tcW w:w="548" w:type="dxa"/>
            <w:tcBorders>
              <w:top w:val="nil"/>
              <w:left w:val="nil"/>
              <w:bottom w:val="nil"/>
              <w:right w:val="nil"/>
            </w:tcBorders>
            <w:shd w:val="clear" w:color="auto" w:fill="auto"/>
            <w:vAlign w:val="center"/>
            <w:hideMark/>
          </w:tcPr>
          <w:p w14:paraId="619D063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-0.019</w:t>
            </w:r>
          </w:p>
        </w:tc>
        <w:tc>
          <w:tcPr>
            <w:tcW w:w="549" w:type="dxa"/>
            <w:tcBorders>
              <w:top w:val="nil"/>
              <w:left w:val="nil"/>
              <w:bottom w:val="nil"/>
              <w:right w:val="nil"/>
            </w:tcBorders>
            <w:shd w:val="clear" w:color="auto" w:fill="auto"/>
            <w:vAlign w:val="center"/>
            <w:hideMark/>
          </w:tcPr>
          <w:p w14:paraId="6003E66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0.452</w:t>
            </w:r>
          </w:p>
        </w:tc>
        <w:tc>
          <w:tcPr>
            <w:tcW w:w="548" w:type="dxa"/>
            <w:tcBorders>
              <w:top w:val="nil"/>
              <w:left w:val="nil"/>
              <w:bottom w:val="nil"/>
              <w:right w:val="nil"/>
            </w:tcBorders>
            <w:shd w:val="clear" w:color="auto" w:fill="auto"/>
            <w:vAlign w:val="center"/>
            <w:hideMark/>
          </w:tcPr>
          <w:p w14:paraId="10AC1F9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0.117</w:t>
            </w:r>
          </w:p>
        </w:tc>
        <w:tc>
          <w:tcPr>
            <w:tcW w:w="549" w:type="dxa"/>
            <w:tcBorders>
              <w:top w:val="nil"/>
              <w:left w:val="nil"/>
              <w:bottom w:val="nil"/>
              <w:right w:val="nil"/>
            </w:tcBorders>
            <w:shd w:val="clear" w:color="auto" w:fill="auto"/>
            <w:vAlign w:val="center"/>
            <w:hideMark/>
          </w:tcPr>
          <w:p w14:paraId="3644D9F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-0.115</w:t>
            </w:r>
          </w:p>
        </w:tc>
        <w:tc>
          <w:tcPr>
            <w:tcW w:w="548" w:type="dxa"/>
            <w:tcBorders>
              <w:top w:val="nil"/>
              <w:left w:val="nil"/>
              <w:bottom w:val="nil"/>
              <w:right w:val="nil"/>
            </w:tcBorders>
            <w:shd w:val="clear" w:color="auto" w:fill="auto"/>
            <w:vAlign w:val="center"/>
            <w:hideMark/>
          </w:tcPr>
          <w:p w14:paraId="0A69D69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1959D86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26D01C8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8E2F52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5E2D28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9B328D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933530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104AB3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B29A3B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7798C0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CFEA4E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10089453"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392A24CA" w14:textId="77777777" w:rsidTr="0008427E">
        <w:trPr>
          <w:trHeight w:val="290"/>
        </w:trPr>
        <w:tc>
          <w:tcPr>
            <w:tcW w:w="733" w:type="dxa"/>
            <w:vMerge/>
            <w:tcBorders>
              <w:top w:val="nil"/>
              <w:left w:val="nil"/>
              <w:bottom w:val="nil"/>
              <w:right w:val="nil"/>
            </w:tcBorders>
            <w:vAlign w:val="center"/>
            <w:hideMark/>
          </w:tcPr>
          <w:p w14:paraId="07EBAC7B"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7744A32D"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1F34F3E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D7DB6D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6ADB37D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6FAB4C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AF64FF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2666CBE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0A99C4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5DD72E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6B8E3F0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B15602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E16022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D5D20B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78BC7C5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71FC206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073EBC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A2A165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BA75BE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E7E4A8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DFEA03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C55698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3BD0F3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6FDA84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0C2D1924"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5B6911BE" w14:textId="77777777" w:rsidTr="0008427E">
        <w:trPr>
          <w:trHeight w:val="290"/>
        </w:trPr>
        <w:tc>
          <w:tcPr>
            <w:tcW w:w="733" w:type="dxa"/>
            <w:vMerge/>
            <w:tcBorders>
              <w:top w:val="nil"/>
              <w:left w:val="nil"/>
              <w:bottom w:val="nil"/>
              <w:right w:val="nil"/>
            </w:tcBorders>
            <w:vAlign w:val="center"/>
            <w:hideMark/>
          </w:tcPr>
          <w:p w14:paraId="20D22164"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3857C229"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19C067A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0.71</w:t>
            </w:r>
          </w:p>
        </w:tc>
        <w:tc>
          <w:tcPr>
            <w:tcW w:w="548" w:type="dxa"/>
            <w:tcBorders>
              <w:top w:val="nil"/>
              <w:left w:val="nil"/>
              <w:bottom w:val="nil"/>
              <w:right w:val="nil"/>
            </w:tcBorders>
            <w:shd w:val="clear" w:color="auto" w:fill="auto"/>
            <w:vAlign w:val="center"/>
            <w:hideMark/>
          </w:tcPr>
          <w:p w14:paraId="0555337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30A3D56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0.274</w:t>
            </w:r>
          </w:p>
        </w:tc>
        <w:tc>
          <w:tcPr>
            <w:tcW w:w="548" w:type="dxa"/>
            <w:tcBorders>
              <w:top w:val="nil"/>
              <w:left w:val="nil"/>
              <w:bottom w:val="nil"/>
              <w:right w:val="nil"/>
            </w:tcBorders>
            <w:shd w:val="clear" w:color="auto" w:fill="auto"/>
            <w:vAlign w:val="center"/>
            <w:hideMark/>
          </w:tcPr>
          <w:p w14:paraId="183F090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454AB40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0.508</w:t>
            </w:r>
          </w:p>
        </w:tc>
        <w:tc>
          <w:tcPr>
            <w:tcW w:w="549" w:type="dxa"/>
            <w:tcBorders>
              <w:top w:val="nil"/>
              <w:left w:val="nil"/>
              <w:bottom w:val="nil"/>
              <w:right w:val="nil"/>
            </w:tcBorders>
            <w:shd w:val="clear" w:color="auto" w:fill="auto"/>
            <w:vAlign w:val="center"/>
            <w:hideMark/>
          </w:tcPr>
          <w:p w14:paraId="5DEA346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7CE86F6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7C06165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0.871</w:t>
            </w:r>
          </w:p>
        </w:tc>
        <w:tc>
          <w:tcPr>
            <w:tcW w:w="549" w:type="dxa"/>
            <w:tcBorders>
              <w:top w:val="nil"/>
              <w:left w:val="nil"/>
              <w:bottom w:val="nil"/>
              <w:right w:val="nil"/>
            </w:tcBorders>
            <w:shd w:val="clear" w:color="auto" w:fill="auto"/>
            <w:vAlign w:val="center"/>
            <w:hideMark/>
          </w:tcPr>
          <w:p w14:paraId="1094A8C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321ACC2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0.323</w:t>
            </w:r>
          </w:p>
        </w:tc>
        <w:tc>
          <w:tcPr>
            <w:tcW w:w="549" w:type="dxa"/>
            <w:tcBorders>
              <w:top w:val="nil"/>
              <w:left w:val="nil"/>
              <w:bottom w:val="nil"/>
              <w:right w:val="nil"/>
            </w:tcBorders>
            <w:shd w:val="clear" w:color="auto" w:fill="auto"/>
            <w:vAlign w:val="center"/>
            <w:hideMark/>
          </w:tcPr>
          <w:p w14:paraId="4916DE6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0.331</w:t>
            </w:r>
          </w:p>
        </w:tc>
        <w:tc>
          <w:tcPr>
            <w:tcW w:w="548" w:type="dxa"/>
            <w:tcBorders>
              <w:top w:val="nil"/>
              <w:left w:val="nil"/>
              <w:bottom w:val="nil"/>
              <w:right w:val="nil"/>
            </w:tcBorders>
            <w:shd w:val="clear" w:color="auto" w:fill="auto"/>
            <w:vAlign w:val="center"/>
            <w:hideMark/>
          </w:tcPr>
          <w:p w14:paraId="0D5F781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228E5C8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4A7F6E0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5AD8A2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D99615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039284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BCA9FB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75E996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33007E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4AC93B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BACC3E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1DE453A1"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0AA6481"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68DA8016"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Manipulative</w:t>
            </w:r>
          </w:p>
        </w:tc>
        <w:tc>
          <w:tcPr>
            <w:tcW w:w="969" w:type="dxa"/>
            <w:tcBorders>
              <w:top w:val="nil"/>
              <w:left w:val="nil"/>
              <w:bottom w:val="nil"/>
              <w:right w:val="nil"/>
            </w:tcBorders>
            <w:shd w:val="clear" w:color="auto" w:fill="auto"/>
            <w:vAlign w:val="center"/>
            <w:hideMark/>
          </w:tcPr>
          <w:p w14:paraId="2170B292"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7B7F581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-0.325</w:t>
            </w:r>
          </w:p>
        </w:tc>
        <w:tc>
          <w:tcPr>
            <w:tcW w:w="548" w:type="dxa"/>
            <w:tcBorders>
              <w:top w:val="nil"/>
              <w:left w:val="nil"/>
              <w:bottom w:val="nil"/>
              <w:right w:val="nil"/>
            </w:tcBorders>
            <w:shd w:val="clear" w:color="auto" w:fill="auto"/>
            <w:vAlign w:val="center"/>
            <w:hideMark/>
          </w:tcPr>
          <w:p w14:paraId="5F62538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0.389</w:t>
            </w:r>
          </w:p>
        </w:tc>
        <w:tc>
          <w:tcPr>
            <w:tcW w:w="549" w:type="dxa"/>
            <w:tcBorders>
              <w:top w:val="nil"/>
              <w:left w:val="nil"/>
              <w:bottom w:val="nil"/>
              <w:right w:val="nil"/>
            </w:tcBorders>
            <w:shd w:val="clear" w:color="auto" w:fill="auto"/>
            <w:vAlign w:val="center"/>
            <w:hideMark/>
          </w:tcPr>
          <w:p w14:paraId="5A2B234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0.219</w:t>
            </w:r>
          </w:p>
        </w:tc>
        <w:tc>
          <w:tcPr>
            <w:tcW w:w="548" w:type="dxa"/>
            <w:tcBorders>
              <w:top w:val="nil"/>
              <w:left w:val="nil"/>
              <w:bottom w:val="nil"/>
              <w:right w:val="nil"/>
            </w:tcBorders>
            <w:shd w:val="clear" w:color="auto" w:fill="auto"/>
            <w:vAlign w:val="center"/>
            <w:hideMark/>
          </w:tcPr>
          <w:p w14:paraId="43F6493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-0.164</w:t>
            </w:r>
          </w:p>
        </w:tc>
        <w:tc>
          <w:tcPr>
            <w:tcW w:w="548" w:type="dxa"/>
            <w:tcBorders>
              <w:top w:val="nil"/>
              <w:left w:val="nil"/>
              <w:bottom w:val="nil"/>
              <w:right w:val="nil"/>
            </w:tcBorders>
            <w:shd w:val="clear" w:color="auto" w:fill="auto"/>
            <w:vAlign w:val="center"/>
            <w:hideMark/>
          </w:tcPr>
          <w:p w14:paraId="5A62BF2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0.484</w:t>
            </w:r>
          </w:p>
        </w:tc>
        <w:tc>
          <w:tcPr>
            <w:tcW w:w="549" w:type="dxa"/>
            <w:tcBorders>
              <w:top w:val="nil"/>
              <w:left w:val="nil"/>
              <w:bottom w:val="nil"/>
              <w:right w:val="nil"/>
            </w:tcBorders>
            <w:shd w:val="clear" w:color="auto" w:fill="auto"/>
            <w:vAlign w:val="center"/>
            <w:hideMark/>
          </w:tcPr>
          <w:p w14:paraId="194D348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0.062</w:t>
            </w:r>
          </w:p>
        </w:tc>
        <w:tc>
          <w:tcPr>
            <w:tcW w:w="548" w:type="dxa"/>
            <w:tcBorders>
              <w:top w:val="nil"/>
              <w:left w:val="nil"/>
              <w:bottom w:val="nil"/>
              <w:right w:val="nil"/>
            </w:tcBorders>
            <w:shd w:val="clear" w:color="auto" w:fill="auto"/>
            <w:vAlign w:val="center"/>
            <w:hideMark/>
          </w:tcPr>
          <w:p w14:paraId="41E42F2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-0.061</w:t>
            </w:r>
          </w:p>
        </w:tc>
        <w:tc>
          <w:tcPr>
            <w:tcW w:w="548" w:type="dxa"/>
            <w:tcBorders>
              <w:top w:val="nil"/>
              <w:left w:val="nil"/>
              <w:bottom w:val="nil"/>
              <w:right w:val="nil"/>
            </w:tcBorders>
            <w:shd w:val="clear" w:color="auto" w:fill="auto"/>
            <w:vAlign w:val="center"/>
            <w:hideMark/>
          </w:tcPr>
          <w:p w14:paraId="69F2A3E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-0.39</w:t>
            </w:r>
          </w:p>
        </w:tc>
        <w:tc>
          <w:tcPr>
            <w:tcW w:w="549" w:type="dxa"/>
            <w:tcBorders>
              <w:top w:val="nil"/>
              <w:left w:val="nil"/>
              <w:bottom w:val="nil"/>
              <w:right w:val="nil"/>
            </w:tcBorders>
            <w:shd w:val="clear" w:color="auto" w:fill="auto"/>
            <w:vAlign w:val="center"/>
            <w:hideMark/>
          </w:tcPr>
          <w:p w14:paraId="1C874EA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w:t>
            </w:r>
          </w:p>
        </w:tc>
        <w:tc>
          <w:tcPr>
            <w:tcW w:w="548" w:type="dxa"/>
            <w:tcBorders>
              <w:top w:val="nil"/>
              <w:left w:val="nil"/>
              <w:bottom w:val="nil"/>
              <w:right w:val="nil"/>
            </w:tcBorders>
            <w:shd w:val="clear" w:color="auto" w:fill="auto"/>
            <w:vAlign w:val="center"/>
            <w:hideMark/>
          </w:tcPr>
          <w:p w14:paraId="0DE1462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0.419</w:t>
            </w:r>
          </w:p>
        </w:tc>
        <w:tc>
          <w:tcPr>
            <w:tcW w:w="549" w:type="dxa"/>
            <w:tcBorders>
              <w:top w:val="nil"/>
              <w:left w:val="nil"/>
              <w:bottom w:val="nil"/>
              <w:right w:val="nil"/>
            </w:tcBorders>
            <w:shd w:val="clear" w:color="auto" w:fill="auto"/>
            <w:vAlign w:val="center"/>
            <w:hideMark/>
          </w:tcPr>
          <w:p w14:paraId="164DAFD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-0.168</w:t>
            </w:r>
          </w:p>
        </w:tc>
        <w:tc>
          <w:tcPr>
            <w:tcW w:w="548" w:type="dxa"/>
            <w:tcBorders>
              <w:top w:val="nil"/>
              <w:left w:val="nil"/>
              <w:bottom w:val="nil"/>
              <w:right w:val="nil"/>
            </w:tcBorders>
            <w:shd w:val="clear" w:color="auto" w:fill="auto"/>
            <w:vAlign w:val="center"/>
            <w:hideMark/>
          </w:tcPr>
          <w:p w14:paraId="3D60C61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0.096</w:t>
            </w:r>
          </w:p>
        </w:tc>
        <w:tc>
          <w:tcPr>
            <w:tcW w:w="548" w:type="dxa"/>
            <w:tcBorders>
              <w:top w:val="nil"/>
              <w:left w:val="nil"/>
              <w:bottom w:val="nil"/>
              <w:right w:val="nil"/>
            </w:tcBorders>
            <w:shd w:val="clear" w:color="auto" w:fill="auto"/>
            <w:vAlign w:val="center"/>
            <w:hideMark/>
          </w:tcPr>
          <w:p w14:paraId="449C568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3CAFF0F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44BB82C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895DB3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807F0F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3B557E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EFB118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0DBB67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7F2DD7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B265AC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79760BAA"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14C48266" w14:textId="77777777" w:rsidTr="0008427E">
        <w:trPr>
          <w:trHeight w:val="290"/>
        </w:trPr>
        <w:tc>
          <w:tcPr>
            <w:tcW w:w="733" w:type="dxa"/>
            <w:vMerge/>
            <w:tcBorders>
              <w:top w:val="nil"/>
              <w:left w:val="nil"/>
              <w:bottom w:val="nil"/>
              <w:right w:val="nil"/>
            </w:tcBorders>
            <w:vAlign w:val="center"/>
            <w:hideMark/>
          </w:tcPr>
          <w:p w14:paraId="63DE8A7E"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6B73F79C"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5AEF14D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0FEFE4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16DCDE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C80BDC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1FE6C2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6888696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440DF6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7C7285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E646F9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E1A051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74137C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C0524D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C62D5E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16B590C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4E801E8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41FDAA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514796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D81855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CE4FAE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77A2E6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553385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4A5B61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4447E261"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B0A0CAE" w14:textId="77777777" w:rsidTr="0008427E">
        <w:trPr>
          <w:trHeight w:val="290"/>
        </w:trPr>
        <w:tc>
          <w:tcPr>
            <w:tcW w:w="733" w:type="dxa"/>
            <w:vMerge/>
            <w:tcBorders>
              <w:top w:val="nil"/>
              <w:left w:val="nil"/>
              <w:bottom w:val="nil"/>
              <w:right w:val="nil"/>
            </w:tcBorders>
            <w:vAlign w:val="center"/>
            <w:hideMark/>
          </w:tcPr>
          <w:p w14:paraId="51CB50C1"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7FE5E3CF"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31618B6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0.005</w:t>
            </w:r>
          </w:p>
        </w:tc>
        <w:tc>
          <w:tcPr>
            <w:tcW w:w="548" w:type="dxa"/>
            <w:tcBorders>
              <w:top w:val="nil"/>
              <w:left w:val="nil"/>
              <w:bottom w:val="nil"/>
              <w:right w:val="nil"/>
            </w:tcBorders>
            <w:shd w:val="clear" w:color="auto" w:fill="auto"/>
            <w:vAlign w:val="center"/>
            <w:hideMark/>
          </w:tcPr>
          <w:p w14:paraId="062D334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0F15DEC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0.063</w:t>
            </w:r>
          </w:p>
        </w:tc>
        <w:tc>
          <w:tcPr>
            <w:tcW w:w="548" w:type="dxa"/>
            <w:tcBorders>
              <w:top w:val="nil"/>
              <w:left w:val="nil"/>
              <w:bottom w:val="nil"/>
              <w:right w:val="nil"/>
            </w:tcBorders>
            <w:shd w:val="clear" w:color="auto" w:fill="auto"/>
            <w:vAlign w:val="center"/>
            <w:hideMark/>
          </w:tcPr>
          <w:p w14:paraId="550F340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0.166</w:t>
            </w:r>
          </w:p>
        </w:tc>
        <w:tc>
          <w:tcPr>
            <w:tcW w:w="548" w:type="dxa"/>
            <w:tcBorders>
              <w:top w:val="nil"/>
              <w:left w:val="nil"/>
              <w:bottom w:val="nil"/>
              <w:right w:val="nil"/>
            </w:tcBorders>
            <w:shd w:val="clear" w:color="auto" w:fill="auto"/>
            <w:vAlign w:val="center"/>
            <w:hideMark/>
          </w:tcPr>
          <w:p w14:paraId="434CE1C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777EE10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0.601</w:t>
            </w:r>
          </w:p>
        </w:tc>
        <w:tc>
          <w:tcPr>
            <w:tcW w:w="548" w:type="dxa"/>
            <w:tcBorders>
              <w:top w:val="nil"/>
              <w:left w:val="nil"/>
              <w:bottom w:val="nil"/>
              <w:right w:val="nil"/>
            </w:tcBorders>
            <w:shd w:val="clear" w:color="auto" w:fill="auto"/>
            <w:vAlign w:val="center"/>
            <w:hideMark/>
          </w:tcPr>
          <w:p w14:paraId="598B401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0.606</w:t>
            </w:r>
          </w:p>
        </w:tc>
        <w:tc>
          <w:tcPr>
            <w:tcW w:w="548" w:type="dxa"/>
            <w:tcBorders>
              <w:top w:val="nil"/>
              <w:left w:val="nil"/>
              <w:bottom w:val="nil"/>
              <w:right w:val="nil"/>
            </w:tcBorders>
            <w:shd w:val="clear" w:color="auto" w:fill="auto"/>
            <w:vAlign w:val="center"/>
            <w:hideMark/>
          </w:tcPr>
          <w:p w14:paraId="4E2703C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49C8DD6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0.502</w:t>
            </w:r>
          </w:p>
        </w:tc>
        <w:tc>
          <w:tcPr>
            <w:tcW w:w="548" w:type="dxa"/>
            <w:tcBorders>
              <w:top w:val="nil"/>
              <w:left w:val="nil"/>
              <w:bottom w:val="nil"/>
              <w:right w:val="nil"/>
            </w:tcBorders>
            <w:shd w:val="clear" w:color="auto" w:fill="auto"/>
            <w:vAlign w:val="center"/>
            <w:hideMark/>
          </w:tcPr>
          <w:p w14:paraId="39E3B3A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6F6F0C3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0.155</w:t>
            </w:r>
          </w:p>
        </w:tc>
        <w:tc>
          <w:tcPr>
            <w:tcW w:w="548" w:type="dxa"/>
            <w:tcBorders>
              <w:top w:val="nil"/>
              <w:left w:val="nil"/>
              <w:bottom w:val="nil"/>
              <w:right w:val="nil"/>
            </w:tcBorders>
            <w:shd w:val="clear" w:color="auto" w:fill="auto"/>
            <w:vAlign w:val="center"/>
            <w:hideMark/>
          </w:tcPr>
          <w:p w14:paraId="1233927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0.418</w:t>
            </w:r>
          </w:p>
        </w:tc>
        <w:tc>
          <w:tcPr>
            <w:tcW w:w="548" w:type="dxa"/>
            <w:tcBorders>
              <w:top w:val="nil"/>
              <w:left w:val="nil"/>
              <w:bottom w:val="nil"/>
              <w:right w:val="nil"/>
            </w:tcBorders>
            <w:shd w:val="clear" w:color="auto" w:fill="auto"/>
            <w:vAlign w:val="center"/>
            <w:hideMark/>
          </w:tcPr>
          <w:p w14:paraId="5F85960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22DA2F8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275D96A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C6A156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CC4173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9BB6A0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5E0631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C46588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1BFE1F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94D1BF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6E36E55D"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7F0A7FD0"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5B955EA1"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Callousness</w:t>
            </w:r>
          </w:p>
        </w:tc>
        <w:tc>
          <w:tcPr>
            <w:tcW w:w="969" w:type="dxa"/>
            <w:tcBorders>
              <w:top w:val="nil"/>
              <w:left w:val="nil"/>
              <w:bottom w:val="nil"/>
              <w:right w:val="nil"/>
            </w:tcBorders>
            <w:shd w:val="clear" w:color="auto" w:fill="auto"/>
            <w:vAlign w:val="center"/>
            <w:hideMark/>
          </w:tcPr>
          <w:p w14:paraId="0C5C2427"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45E3A19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-0.162</w:t>
            </w:r>
          </w:p>
        </w:tc>
        <w:tc>
          <w:tcPr>
            <w:tcW w:w="548" w:type="dxa"/>
            <w:tcBorders>
              <w:top w:val="nil"/>
              <w:left w:val="nil"/>
              <w:bottom w:val="nil"/>
              <w:right w:val="nil"/>
            </w:tcBorders>
            <w:shd w:val="clear" w:color="auto" w:fill="auto"/>
            <w:vAlign w:val="center"/>
            <w:hideMark/>
          </w:tcPr>
          <w:p w14:paraId="48BB0B4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0.468</w:t>
            </w:r>
          </w:p>
        </w:tc>
        <w:tc>
          <w:tcPr>
            <w:tcW w:w="549" w:type="dxa"/>
            <w:tcBorders>
              <w:top w:val="nil"/>
              <w:left w:val="nil"/>
              <w:bottom w:val="nil"/>
              <w:right w:val="nil"/>
            </w:tcBorders>
            <w:shd w:val="clear" w:color="auto" w:fill="auto"/>
            <w:vAlign w:val="center"/>
            <w:hideMark/>
          </w:tcPr>
          <w:p w14:paraId="4AAB779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0.181</w:t>
            </w:r>
          </w:p>
        </w:tc>
        <w:tc>
          <w:tcPr>
            <w:tcW w:w="548" w:type="dxa"/>
            <w:tcBorders>
              <w:top w:val="nil"/>
              <w:left w:val="nil"/>
              <w:bottom w:val="nil"/>
              <w:right w:val="nil"/>
            </w:tcBorders>
            <w:shd w:val="clear" w:color="auto" w:fill="auto"/>
            <w:vAlign w:val="center"/>
            <w:hideMark/>
          </w:tcPr>
          <w:p w14:paraId="2F17671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-0.126</w:t>
            </w:r>
          </w:p>
        </w:tc>
        <w:tc>
          <w:tcPr>
            <w:tcW w:w="548" w:type="dxa"/>
            <w:tcBorders>
              <w:top w:val="nil"/>
              <w:left w:val="nil"/>
              <w:bottom w:val="nil"/>
              <w:right w:val="nil"/>
            </w:tcBorders>
            <w:shd w:val="clear" w:color="auto" w:fill="auto"/>
            <w:vAlign w:val="center"/>
            <w:hideMark/>
          </w:tcPr>
          <w:p w14:paraId="2FDAE70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0.585</w:t>
            </w:r>
          </w:p>
        </w:tc>
        <w:tc>
          <w:tcPr>
            <w:tcW w:w="549" w:type="dxa"/>
            <w:tcBorders>
              <w:top w:val="nil"/>
              <w:left w:val="nil"/>
              <w:bottom w:val="nil"/>
              <w:right w:val="nil"/>
            </w:tcBorders>
            <w:shd w:val="clear" w:color="auto" w:fill="auto"/>
            <w:vAlign w:val="center"/>
            <w:hideMark/>
          </w:tcPr>
          <w:p w14:paraId="7BDCB85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-0.047</w:t>
            </w:r>
          </w:p>
        </w:tc>
        <w:tc>
          <w:tcPr>
            <w:tcW w:w="548" w:type="dxa"/>
            <w:tcBorders>
              <w:top w:val="nil"/>
              <w:left w:val="nil"/>
              <w:bottom w:val="nil"/>
              <w:right w:val="nil"/>
            </w:tcBorders>
            <w:shd w:val="clear" w:color="auto" w:fill="auto"/>
            <w:vAlign w:val="center"/>
            <w:hideMark/>
          </w:tcPr>
          <w:p w14:paraId="5D98336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-0.025</w:t>
            </w:r>
          </w:p>
        </w:tc>
        <w:tc>
          <w:tcPr>
            <w:tcW w:w="548" w:type="dxa"/>
            <w:tcBorders>
              <w:top w:val="nil"/>
              <w:left w:val="nil"/>
              <w:bottom w:val="nil"/>
              <w:right w:val="nil"/>
            </w:tcBorders>
            <w:shd w:val="clear" w:color="auto" w:fill="auto"/>
            <w:vAlign w:val="center"/>
            <w:hideMark/>
          </w:tcPr>
          <w:p w14:paraId="32F7C10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-0.094</w:t>
            </w:r>
          </w:p>
        </w:tc>
        <w:tc>
          <w:tcPr>
            <w:tcW w:w="549" w:type="dxa"/>
            <w:tcBorders>
              <w:top w:val="nil"/>
              <w:left w:val="nil"/>
              <w:bottom w:val="nil"/>
              <w:right w:val="nil"/>
            </w:tcBorders>
            <w:shd w:val="clear" w:color="auto" w:fill="auto"/>
            <w:vAlign w:val="center"/>
            <w:hideMark/>
          </w:tcPr>
          <w:p w14:paraId="65B499C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0.026</w:t>
            </w:r>
          </w:p>
        </w:tc>
        <w:tc>
          <w:tcPr>
            <w:tcW w:w="548" w:type="dxa"/>
            <w:tcBorders>
              <w:top w:val="nil"/>
              <w:left w:val="nil"/>
              <w:bottom w:val="nil"/>
              <w:right w:val="nil"/>
            </w:tcBorders>
            <w:shd w:val="clear" w:color="auto" w:fill="auto"/>
            <w:vAlign w:val="center"/>
            <w:hideMark/>
          </w:tcPr>
          <w:p w14:paraId="5C7D6E7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0.427</w:t>
            </w:r>
          </w:p>
        </w:tc>
        <w:tc>
          <w:tcPr>
            <w:tcW w:w="549" w:type="dxa"/>
            <w:tcBorders>
              <w:top w:val="nil"/>
              <w:left w:val="nil"/>
              <w:bottom w:val="nil"/>
              <w:right w:val="nil"/>
            </w:tcBorders>
            <w:shd w:val="clear" w:color="auto" w:fill="auto"/>
            <w:vAlign w:val="center"/>
            <w:hideMark/>
          </w:tcPr>
          <w:p w14:paraId="5304BEE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0.064</w:t>
            </w:r>
          </w:p>
        </w:tc>
        <w:tc>
          <w:tcPr>
            <w:tcW w:w="548" w:type="dxa"/>
            <w:tcBorders>
              <w:top w:val="nil"/>
              <w:left w:val="nil"/>
              <w:bottom w:val="nil"/>
              <w:right w:val="nil"/>
            </w:tcBorders>
            <w:shd w:val="clear" w:color="auto" w:fill="auto"/>
            <w:vAlign w:val="center"/>
            <w:hideMark/>
          </w:tcPr>
          <w:p w14:paraId="781B6ED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0.037</w:t>
            </w:r>
          </w:p>
        </w:tc>
        <w:tc>
          <w:tcPr>
            <w:tcW w:w="548" w:type="dxa"/>
            <w:tcBorders>
              <w:top w:val="nil"/>
              <w:left w:val="nil"/>
              <w:bottom w:val="nil"/>
              <w:right w:val="nil"/>
            </w:tcBorders>
            <w:shd w:val="clear" w:color="auto" w:fill="auto"/>
            <w:vAlign w:val="center"/>
            <w:hideMark/>
          </w:tcPr>
          <w:p w14:paraId="4F7720C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0.418</w:t>
            </w:r>
          </w:p>
        </w:tc>
        <w:tc>
          <w:tcPr>
            <w:tcW w:w="549" w:type="dxa"/>
            <w:tcBorders>
              <w:top w:val="nil"/>
              <w:left w:val="nil"/>
              <w:bottom w:val="nil"/>
              <w:right w:val="nil"/>
            </w:tcBorders>
            <w:shd w:val="clear" w:color="auto" w:fill="auto"/>
            <w:vAlign w:val="center"/>
            <w:hideMark/>
          </w:tcPr>
          <w:p w14:paraId="2831CFB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19FA22E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2C1AC59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A1A6C5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2BA706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577583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E7F26C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F00262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3C5131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3A7A4088"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32A5DCFB" w14:textId="77777777" w:rsidTr="0008427E">
        <w:trPr>
          <w:trHeight w:val="290"/>
        </w:trPr>
        <w:tc>
          <w:tcPr>
            <w:tcW w:w="733" w:type="dxa"/>
            <w:vMerge/>
            <w:tcBorders>
              <w:top w:val="nil"/>
              <w:left w:val="nil"/>
              <w:bottom w:val="nil"/>
              <w:right w:val="nil"/>
            </w:tcBorders>
            <w:vAlign w:val="center"/>
            <w:hideMark/>
          </w:tcPr>
          <w:p w14:paraId="50D649AB"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47D50FBE"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53C9D81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173018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40E93D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E49E23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3773D4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0772D0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706CE9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B31470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C7FE51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1855B2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4405F9C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44BF34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0C0B62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5C19857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5A22B52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008D2BA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2CFA6B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33C860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33EF09B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454BAB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18D289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F5B4F1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7CF7347F"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2571346D" w14:textId="77777777" w:rsidTr="0008427E">
        <w:trPr>
          <w:trHeight w:val="290"/>
        </w:trPr>
        <w:tc>
          <w:tcPr>
            <w:tcW w:w="733" w:type="dxa"/>
            <w:vMerge/>
            <w:tcBorders>
              <w:top w:val="nil"/>
              <w:left w:val="nil"/>
              <w:bottom w:val="nil"/>
              <w:right w:val="nil"/>
            </w:tcBorders>
            <w:vAlign w:val="center"/>
            <w:hideMark/>
          </w:tcPr>
          <w:p w14:paraId="201B51F1"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53234C56"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0C346B8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0.171</w:t>
            </w:r>
          </w:p>
        </w:tc>
        <w:tc>
          <w:tcPr>
            <w:tcW w:w="548" w:type="dxa"/>
            <w:tcBorders>
              <w:top w:val="nil"/>
              <w:left w:val="nil"/>
              <w:bottom w:val="nil"/>
              <w:right w:val="nil"/>
            </w:tcBorders>
            <w:shd w:val="clear" w:color="auto" w:fill="auto"/>
            <w:vAlign w:val="center"/>
            <w:hideMark/>
          </w:tcPr>
          <w:p w14:paraId="520D6C7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6807C07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0.125</w:t>
            </w:r>
          </w:p>
        </w:tc>
        <w:tc>
          <w:tcPr>
            <w:tcW w:w="548" w:type="dxa"/>
            <w:tcBorders>
              <w:top w:val="nil"/>
              <w:left w:val="nil"/>
              <w:bottom w:val="nil"/>
              <w:right w:val="nil"/>
            </w:tcBorders>
            <w:shd w:val="clear" w:color="auto" w:fill="auto"/>
            <w:vAlign w:val="center"/>
            <w:hideMark/>
          </w:tcPr>
          <w:p w14:paraId="0C6F72E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0.287</w:t>
            </w:r>
          </w:p>
        </w:tc>
        <w:tc>
          <w:tcPr>
            <w:tcW w:w="548" w:type="dxa"/>
            <w:tcBorders>
              <w:top w:val="nil"/>
              <w:left w:val="nil"/>
              <w:bottom w:val="nil"/>
              <w:right w:val="nil"/>
            </w:tcBorders>
            <w:shd w:val="clear" w:color="auto" w:fill="auto"/>
            <w:vAlign w:val="center"/>
            <w:hideMark/>
          </w:tcPr>
          <w:p w14:paraId="2A97709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0EC8246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0.692</w:t>
            </w:r>
          </w:p>
        </w:tc>
        <w:tc>
          <w:tcPr>
            <w:tcW w:w="548" w:type="dxa"/>
            <w:tcBorders>
              <w:top w:val="nil"/>
              <w:left w:val="nil"/>
              <w:bottom w:val="nil"/>
              <w:right w:val="nil"/>
            </w:tcBorders>
            <w:shd w:val="clear" w:color="auto" w:fill="auto"/>
            <w:vAlign w:val="center"/>
            <w:hideMark/>
          </w:tcPr>
          <w:p w14:paraId="2F2A714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0.836</w:t>
            </w:r>
          </w:p>
        </w:tc>
        <w:tc>
          <w:tcPr>
            <w:tcW w:w="548" w:type="dxa"/>
            <w:tcBorders>
              <w:top w:val="nil"/>
              <w:left w:val="nil"/>
              <w:bottom w:val="nil"/>
              <w:right w:val="nil"/>
            </w:tcBorders>
            <w:shd w:val="clear" w:color="auto" w:fill="auto"/>
            <w:vAlign w:val="center"/>
            <w:hideMark/>
          </w:tcPr>
          <w:p w14:paraId="0A49223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0.427</w:t>
            </w:r>
          </w:p>
        </w:tc>
        <w:tc>
          <w:tcPr>
            <w:tcW w:w="549" w:type="dxa"/>
            <w:tcBorders>
              <w:top w:val="nil"/>
              <w:left w:val="nil"/>
              <w:bottom w:val="nil"/>
              <w:right w:val="nil"/>
            </w:tcBorders>
            <w:shd w:val="clear" w:color="auto" w:fill="auto"/>
            <w:vAlign w:val="center"/>
            <w:hideMark/>
          </w:tcPr>
          <w:p w14:paraId="32B254E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0.825</w:t>
            </w:r>
          </w:p>
        </w:tc>
        <w:tc>
          <w:tcPr>
            <w:tcW w:w="548" w:type="dxa"/>
            <w:tcBorders>
              <w:top w:val="nil"/>
              <w:left w:val="nil"/>
              <w:bottom w:val="nil"/>
              <w:right w:val="nil"/>
            </w:tcBorders>
            <w:shd w:val="clear" w:color="auto" w:fill="auto"/>
            <w:vAlign w:val="center"/>
            <w:hideMark/>
          </w:tcPr>
          <w:p w14:paraId="7E6FC8E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217A4AF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0.593</w:t>
            </w:r>
          </w:p>
        </w:tc>
        <w:tc>
          <w:tcPr>
            <w:tcW w:w="548" w:type="dxa"/>
            <w:tcBorders>
              <w:top w:val="nil"/>
              <w:left w:val="nil"/>
              <w:bottom w:val="nil"/>
              <w:right w:val="nil"/>
            </w:tcBorders>
            <w:shd w:val="clear" w:color="auto" w:fill="auto"/>
            <w:vAlign w:val="center"/>
            <w:hideMark/>
          </w:tcPr>
          <w:p w14:paraId="6B9A968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0.754</w:t>
            </w:r>
          </w:p>
        </w:tc>
        <w:tc>
          <w:tcPr>
            <w:tcW w:w="548" w:type="dxa"/>
            <w:tcBorders>
              <w:top w:val="nil"/>
              <w:left w:val="nil"/>
              <w:bottom w:val="nil"/>
              <w:right w:val="nil"/>
            </w:tcBorders>
            <w:shd w:val="clear" w:color="auto" w:fill="auto"/>
            <w:vAlign w:val="center"/>
            <w:hideMark/>
          </w:tcPr>
          <w:p w14:paraId="248CDC9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4AF7149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03DD1A1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543E407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33BEED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D46B79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CFE4E6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312E63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7169E5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9C4C7E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1D356BB1"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6218084B"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02F50C3F"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Cynical</w:t>
            </w:r>
          </w:p>
        </w:tc>
        <w:tc>
          <w:tcPr>
            <w:tcW w:w="969" w:type="dxa"/>
            <w:tcBorders>
              <w:top w:val="nil"/>
              <w:left w:val="nil"/>
              <w:bottom w:val="nil"/>
              <w:right w:val="nil"/>
            </w:tcBorders>
            <w:shd w:val="clear" w:color="auto" w:fill="auto"/>
            <w:vAlign w:val="center"/>
            <w:hideMark/>
          </w:tcPr>
          <w:p w14:paraId="0DE38DC7"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6DC2CA4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-0.275</w:t>
            </w:r>
          </w:p>
        </w:tc>
        <w:tc>
          <w:tcPr>
            <w:tcW w:w="548" w:type="dxa"/>
            <w:tcBorders>
              <w:top w:val="nil"/>
              <w:left w:val="nil"/>
              <w:bottom w:val="nil"/>
              <w:right w:val="nil"/>
            </w:tcBorders>
            <w:shd w:val="clear" w:color="auto" w:fill="auto"/>
            <w:vAlign w:val="center"/>
            <w:hideMark/>
          </w:tcPr>
          <w:p w14:paraId="64D8205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0.259</w:t>
            </w:r>
          </w:p>
        </w:tc>
        <w:tc>
          <w:tcPr>
            <w:tcW w:w="549" w:type="dxa"/>
            <w:tcBorders>
              <w:top w:val="nil"/>
              <w:left w:val="nil"/>
              <w:bottom w:val="nil"/>
              <w:right w:val="nil"/>
            </w:tcBorders>
            <w:shd w:val="clear" w:color="auto" w:fill="auto"/>
            <w:vAlign w:val="center"/>
            <w:hideMark/>
          </w:tcPr>
          <w:p w14:paraId="525CF21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0.19</w:t>
            </w:r>
          </w:p>
        </w:tc>
        <w:tc>
          <w:tcPr>
            <w:tcW w:w="548" w:type="dxa"/>
            <w:tcBorders>
              <w:top w:val="nil"/>
              <w:left w:val="nil"/>
              <w:bottom w:val="nil"/>
              <w:right w:val="nil"/>
            </w:tcBorders>
            <w:shd w:val="clear" w:color="auto" w:fill="auto"/>
            <w:vAlign w:val="center"/>
            <w:hideMark/>
          </w:tcPr>
          <w:p w14:paraId="52BFF8F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-0.263</w:t>
            </w:r>
          </w:p>
        </w:tc>
        <w:tc>
          <w:tcPr>
            <w:tcW w:w="548" w:type="dxa"/>
            <w:tcBorders>
              <w:top w:val="nil"/>
              <w:left w:val="nil"/>
              <w:bottom w:val="nil"/>
              <w:right w:val="nil"/>
            </w:tcBorders>
            <w:shd w:val="clear" w:color="auto" w:fill="auto"/>
            <w:vAlign w:val="center"/>
            <w:hideMark/>
          </w:tcPr>
          <w:p w14:paraId="29BF777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0.46</w:t>
            </w:r>
          </w:p>
        </w:tc>
        <w:tc>
          <w:tcPr>
            <w:tcW w:w="549" w:type="dxa"/>
            <w:tcBorders>
              <w:top w:val="nil"/>
              <w:left w:val="nil"/>
              <w:bottom w:val="nil"/>
              <w:right w:val="nil"/>
            </w:tcBorders>
            <w:shd w:val="clear" w:color="auto" w:fill="auto"/>
            <w:vAlign w:val="center"/>
            <w:hideMark/>
          </w:tcPr>
          <w:p w14:paraId="3158137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0.048</w:t>
            </w:r>
          </w:p>
        </w:tc>
        <w:tc>
          <w:tcPr>
            <w:tcW w:w="548" w:type="dxa"/>
            <w:tcBorders>
              <w:top w:val="nil"/>
              <w:left w:val="nil"/>
              <w:bottom w:val="nil"/>
              <w:right w:val="nil"/>
            </w:tcBorders>
            <w:shd w:val="clear" w:color="auto" w:fill="auto"/>
            <w:vAlign w:val="center"/>
            <w:hideMark/>
          </w:tcPr>
          <w:p w14:paraId="1AEF64E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-0.186</w:t>
            </w:r>
          </w:p>
        </w:tc>
        <w:tc>
          <w:tcPr>
            <w:tcW w:w="548" w:type="dxa"/>
            <w:tcBorders>
              <w:top w:val="nil"/>
              <w:left w:val="nil"/>
              <w:bottom w:val="nil"/>
              <w:right w:val="nil"/>
            </w:tcBorders>
            <w:shd w:val="clear" w:color="auto" w:fill="auto"/>
            <w:vAlign w:val="center"/>
            <w:hideMark/>
          </w:tcPr>
          <w:p w14:paraId="6CFF570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-0.203</w:t>
            </w:r>
          </w:p>
        </w:tc>
        <w:tc>
          <w:tcPr>
            <w:tcW w:w="549" w:type="dxa"/>
            <w:tcBorders>
              <w:top w:val="nil"/>
              <w:left w:val="nil"/>
              <w:bottom w:val="nil"/>
              <w:right w:val="nil"/>
            </w:tcBorders>
            <w:shd w:val="clear" w:color="auto" w:fill="auto"/>
            <w:vAlign w:val="center"/>
            <w:hideMark/>
          </w:tcPr>
          <w:p w14:paraId="1ABB52B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-0.292</w:t>
            </w:r>
          </w:p>
        </w:tc>
        <w:tc>
          <w:tcPr>
            <w:tcW w:w="548" w:type="dxa"/>
            <w:tcBorders>
              <w:top w:val="nil"/>
              <w:left w:val="nil"/>
              <w:bottom w:val="nil"/>
              <w:right w:val="nil"/>
            </w:tcBorders>
            <w:shd w:val="clear" w:color="auto" w:fill="auto"/>
            <w:vAlign w:val="center"/>
            <w:hideMark/>
          </w:tcPr>
          <w:p w14:paraId="1F61B50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0.258</w:t>
            </w:r>
          </w:p>
        </w:tc>
        <w:tc>
          <w:tcPr>
            <w:tcW w:w="549" w:type="dxa"/>
            <w:tcBorders>
              <w:top w:val="nil"/>
              <w:left w:val="nil"/>
              <w:bottom w:val="nil"/>
              <w:right w:val="nil"/>
            </w:tcBorders>
            <w:shd w:val="clear" w:color="auto" w:fill="auto"/>
            <w:vAlign w:val="center"/>
            <w:hideMark/>
          </w:tcPr>
          <w:p w14:paraId="026A0F3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w:t>
            </w:r>
          </w:p>
        </w:tc>
        <w:tc>
          <w:tcPr>
            <w:tcW w:w="548" w:type="dxa"/>
            <w:tcBorders>
              <w:top w:val="nil"/>
              <w:left w:val="nil"/>
              <w:bottom w:val="nil"/>
              <w:right w:val="nil"/>
            </w:tcBorders>
            <w:shd w:val="clear" w:color="auto" w:fill="auto"/>
            <w:vAlign w:val="center"/>
            <w:hideMark/>
          </w:tcPr>
          <w:p w14:paraId="39D612E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-0.175</w:t>
            </w:r>
          </w:p>
        </w:tc>
        <w:tc>
          <w:tcPr>
            <w:tcW w:w="548" w:type="dxa"/>
            <w:tcBorders>
              <w:top w:val="nil"/>
              <w:left w:val="nil"/>
              <w:bottom w:val="nil"/>
              <w:right w:val="nil"/>
            </w:tcBorders>
            <w:shd w:val="clear" w:color="auto" w:fill="auto"/>
            <w:vAlign w:val="center"/>
            <w:hideMark/>
          </w:tcPr>
          <w:p w14:paraId="64A13AE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0.44</w:t>
            </w:r>
          </w:p>
        </w:tc>
        <w:tc>
          <w:tcPr>
            <w:tcW w:w="549" w:type="dxa"/>
            <w:tcBorders>
              <w:top w:val="nil"/>
              <w:left w:val="nil"/>
              <w:bottom w:val="nil"/>
              <w:right w:val="nil"/>
            </w:tcBorders>
            <w:shd w:val="clear" w:color="auto" w:fill="auto"/>
            <w:vAlign w:val="center"/>
            <w:hideMark/>
          </w:tcPr>
          <w:p w14:paraId="185CDBB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0.348</w:t>
            </w:r>
          </w:p>
        </w:tc>
        <w:tc>
          <w:tcPr>
            <w:tcW w:w="548" w:type="dxa"/>
            <w:tcBorders>
              <w:top w:val="nil"/>
              <w:left w:val="nil"/>
              <w:bottom w:val="nil"/>
              <w:right w:val="nil"/>
            </w:tcBorders>
            <w:shd w:val="clear" w:color="auto" w:fill="auto"/>
            <w:vAlign w:val="center"/>
            <w:hideMark/>
          </w:tcPr>
          <w:p w14:paraId="3D65359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6EC5102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190AB55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ADC85F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90CB5D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7A7DF4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E2D842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333B27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715196ED"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00B1B9C2" w14:textId="77777777" w:rsidTr="0008427E">
        <w:trPr>
          <w:trHeight w:val="290"/>
        </w:trPr>
        <w:tc>
          <w:tcPr>
            <w:tcW w:w="733" w:type="dxa"/>
            <w:vMerge/>
            <w:tcBorders>
              <w:top w:val="nil"/>
              <w:left w:val="nil"/>
              <w:bottom w:val="nil"/>
              <w:right w:val="nil"/>
            </w:tcBorders>
            <w:vAlign w:val="center"/>
            <w:hideMark/>
          </w:tcPr>
          <w:p w14:paraId="4F03224D"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4647C3E1"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4A327BC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DC2A65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F73D11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9291A6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8E699F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21AE5E1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95BA63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C0559D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445535B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3FBBEA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BCDAD1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C76FDF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BF9AAB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141650D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727602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7CA1A10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5FAB34A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60EC90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043B2E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033A7E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8BC39A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7FCB07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440B4DBA"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5FB61A62" w14:textId="77777777" w:rsidTr="0008427E">
        <w:trPr>
          <w:trHeight w:val="290"/>
        </w:trPr>
        <w:tc>
          <w:tcPr>
            <w:tcW w:w="733" w:type="dxa"/>
            <w:vMerge/>
            <w:tcBorders>
              <w:top w:val="nil"/>
              <w:left w:val="nil"/>
              <w:bottom w:val="nil"/>
              <w:right w:val="nil"/>
            </w:tcBorders>
            <w:vAlign w:val="center"/>
            <w:hideMark/>
          </w:tcPr>
          <w:p w14:paraId="3D2FEB25"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725CAF99"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68C97EF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0.018</w:t>
            </w:r>
          </w:p>
        </w:tc>
        <w:tc>
          <w:tcPr>
            <w:tcW w:w="548" w:type="dxa"/>
            <w:tcBorders>
              <w:top w:val="nil"/>
              <w:left w:val="nil"/>
              <w:bottom w:val="nil"/>
              <w:right w:val="nil"/>
            </w:tcBorders>
            <w:shd w:val="clear" w:color="auto" w:fill="auto"/>
            <w:vAlign w:val="center"/>
            <w:hideMark/>
          </w:tcPr>
          <w:p w14:paraId="151973E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0.027</w:t>
            </w:r>
          </w:p>
        </w:tc>
        <w:tc>
          <w:tcPr>
            <w:tcW w:w="549" w:type="dxa"/>
            <w:tcBorders>
              <w:top w:val="nil"/>
              <w:left w:val="nil"/>
              <w:bottom w:val="nil"/>
              <w:right w:val="nil"/>
            </w:tcBorders>
            <w:shd w:val="clear" w:color="auto" w:fill="auto"/>
            <w:vAlign w:val="center"/>
            <w:hideMark/>
          </w:tcPr>
          <w:p w14:paraId="0C7F023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0.107</w:t>
            </w:r>
          </w:p>
        </w:tc>
        <w:tc>
          <w:tcPr>
            <w:tcW w:w="548" w:type="dxa"/>
            <w:tcBorders>
              <w:top w:val="nil"/>
              <w:left w:val="nil"/>
              <w:bottom w:val="nil"/>
              <w:right w:val="nil"/>
            </w:tcBorders>
            <w:shd w:val="clear" w:color="auto" w:fill="auto"/>
            <w:vAlign w:val="center"/>
            <w:hideMark/>
          </w:tcPr>
          <w:p w14:paraId="7F83AC8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0.025</w:t>
            </w:r>
          </w:p>
        </w:tc>
        <w:tc>
          <w:tcPr>
            <w:tcW w:w="548" w:type="dxa"/>
            <w:tcBorders>
              <w:top w:val="nil"/>
              <w:left w:val="nil"/>
              <w:bottom w:val="nil"/>
              <w:right w:val="nil"/>
            </w:tcBorders>
            <w:shd w:val="clear" w:color="auto" w:fill="auto"/>
            <w:vAlign w:val="center"/>
            <w:hideMark/>
          </w:tcPr>
          <w:p w14:paraId="797F712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29245CB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0.69</w:t>
            </w:r>
          </w:p>
        </w:tc>
        <w:tc>
          <w:tcPr>
            <w:tcW w:w="548" w:type="dxa"/>
            <w:tcBorders>
              <w:top w:val="nil"/>
              <w:left w:val="nil"/>
              <w:bottom w:val="nil"/>
              <w:right w:val="nil"/>
            </w:tcBorders>
            <w:shd w:val="clear" w:color="auto" w:fill="auto"/>
            <w:vAlign w:val="center"/>
            <w:hideMark/>
          </w:tcPr>
          <w:p w14:paraId="73052B2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0.116</w:t>
            </w:r>
          </w:p>
        </w:tc>
        <w:tc>
          <w:tcPr>
            <w:tcW w:w="548" w:type="dxa"/>
            <w:tcBorders>
              <w:top w:val="nil"/>
              <w:left w:val="nil"/>
              <w:bottom w:val="nil"/>
              <w:right w:val="nil"/>
            </w:tcBorders>
            <w:shd w:val="clear" w:color="auto" w:fill="auto"/>
            <w:vAlign w:val="center"/>
            <w:hideMark/>
          </w:tcPr>
          <w:p w14:paraId="28552EC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0.085</w:t>
            </w:r>
          </w:p>
        </w:tc>
        <w:tc>
          <w:tcPr>
            <w:tcW w:w="549" w:type="dxa"/>
            <w:tcBorders>
              <w:top w:val="nil"/>
              <w:left w:val="nil"/>
              <w:bottom w:val="nil"/>
              <w:right w:val="nil"/>
            </w:tcBorders>
            <w:shd w:val="clear" w:color="auto" w:fill="auto"/>
            <w:vAlign w:val="center"/>
            <w:hideMark/>
          </w:tcPr>
          <w:p w14:paraId="66EFE6A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0.012</w:t>
            </w:r>
          </w:p>
        </w:tc>
        <w:tc>
          <w:tcPr>
            <w:tcW w:w="548" w:type="dxa"/>
            <w:tcBorders>
              <w:top w:val="nil"/>
              <w:left w:val="nil"/>
              <w:bottom w:val="nil"/>
              <w:right w:val="nil"/>
            </w:tcBorders>
            <w:shd w:val="clear" w:color="auto" w:fill="auto"/>
            <w:vAlign w:val="center"/>
            <w:hideMark/>
          </w:tcPr>
          <w:p w14:paraId="1C70592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0.028</w:t>
            </w:r>
          </w:p>
        </w:tc>
        <w:tc>
          <w:tcPr>
            <w:tcW w:w="549" w:type="dxa"/>
            <w:tcBorders>
              <w:top w:val="nil"/>
              <w:left w:val="nil"/>
              <w:bottom w:val="nil"/>
              <w:right w:val="nil"/>
            </w:tcBorders>
            <w:shd w:val="clear" w:color="auto" w:fill="auto"/>
            <w:vAlign w:val="center"/>
            <w:hideMark/>
          </w:tcPr>
          <w:p w14:paraId="1D1907C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0.932</w:t>
            </w:r>
          </w:p>
        </w:tc>
        <w:tc>
          <w:tcPr>
            <w:tcW w:w="548" w:type="dxa"/>
            <w:tcBorders>
              <w:top w:val="nil"/>
              <w:left w:val="nil"/>
              <w:bottom w:val="nil"/>
              <w:right w:val="nil"/>
            </w:tcBorders>
            <w:shd w:val="clear" w:color="auto" w:fill="auto"/>
            <w:vAlign w:val="center"/>
            <w:hideMark/>
          </w:tcPr>
          <w:p w14:paraId="644B681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0.138</w:t>
            </w:r>
          </w:p>
        </w:tc>
        <w:tc>
          <w:tcPr>
            <w:tcW w:w="548" w:type="dxa"/>
            <w:tcBorders>
              <w:top w:val="nil"/>
              <w:left w:val="nil"/>
              <w:bottom w:val="nil"/>
              <w:right w:val="nil"/>
            </w:tcBorders>
            <w:shd w:val="clear" w:color="auto" w:fill="auto"/>
            <w:vAlign w:val="center"/>
            <w:hideMark/>
          </w:tcPr>
          <w:p w14:paraId="3BE5AA5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74C510A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0.003</w:t>
            </w:r>
          </w:p>
        </w:tc>
        <w:tc>
          <w:tcPr>
            <w:tcW w:w="548" w:type="dxa"/>
            <w:tcBorders>
              <w:top w:val="nil"/>
              <w:left w:val="nil"/>
              <w:bottom w:val="nil"/>
              <w:right w:val="nil"/>
            </w:tcBorders>
            <w:shd w:val="clear" w:color="auto" w:fill="auto"/>
            <w:vAlign w:val="center"/>
            <w:hideMark/>
          </w:tcPr>
          <w:p w14:paraId="471D3F0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480786F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63D2B8D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60A89B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D5126D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D4CC4C7"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525CDB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65129D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32BEE078"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7A04F0D5"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681F03AE"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Antagonism</w:t>
            </w:r>
          </w:p>
        </w:tc>
        <w:tc>
          <w:tcPr>
            <w:tcW w:w="969" w:type="dxa"/>
            <w:tcBorders>
              <w:top w:val="nil"/>
              <w:left w:val="nil"/>
              <w:bottom w:val="nil"/>
              <w:right w:val="nil"/>
            </w:tcBorders>
            <w:shd w:val="clear" w:color="auto" w:fill="auto"/>
            <w:vAlign w:val="center"/>
            <w:hideMark/>
          </w:tcPr>
          <w:p w14:paraId="08DD2180"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265AE59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-0.328</w:t>
            </w:r>
          </w:p>
        </w:tc>
        <w:tc>
          <w:tcPr>
            <w:tcW w:w="548" w:type="dxa"/>
            <w:tcBorders>
              <w:top w:val="nil"/>
              <w:left w:val="nil"/>
              <w:bottom w:val="nil"/>
              <w:right w:val="nil"/>
            </w:tcBorders>
            <w:shd w:val="clear" w:color="auto" w:fill="auto"/>
            <w:vAlign w:val="center"/>
            <w:hideMark/>
          </w:tcPr>
          <w:p w14:paraId="0825E31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0.561</w:t>
            </w:r>
          </w:p>
        </w:tc>
        <w:tc>
          <w:tcPr>
            <w:tcW w:w="549" w:type="dxa"/>
            <w:tcBorders>
              <w:top w:val="nil"/>
              <w:left w:val="nil"/>
              <w:bottom w:val="nil"/>
              <w:right w:val="nil"/>
            </w:tcBorders>
            <w:shd w:val="clear" w:color="auto" w:fill="auto"/>
            <w:vAlign w:val="center"/>
            <w:hideMark/>
          </w:tcPr>
          <w:p w14:paraId="3086978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0.314</w:t>
            </w:r>
          </w:p>
        </w:tc>
        <w:tc>
          <w:tcPr>
            <w:tcW w:w="548" w:type="dxa"/>
            <w:tcBorders>
              <w:top w:val="nil"/>
              <w:left w:val="nil"/>
              <w:bottom w:val="nil"/>
              <w:right w:val="nil"/>
            </w:tcBorders>
            <w:shd w:val="clear" w:color="auto" w:fill="auto"/>
            <w:vAlign w:val="center"/>
            <w:hideMark/>
          </w:tcPr>
          <w:p w14:paraId="3670785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-0.178</w:t>
            </w:r>
          </w:p>
        </w:tc>
        <w:tc>
          <w:tcPr>
            <w:tcW w:w="548" w:type="dxa"/>
            <w:tcBorders>
              <w:top w:val="nil"/>
              <w:left w:val="nil"/>
              <w:bottom w:val="nil"/>
              <w:right w:val="nil"/>
            </w:tcBorders>
            <w:shd w:val="clear" w:color="auto" w:fill="auto"/>
            <w:vAlign w:val="center"/>
            <w:hideMark/>
          </w:tcPr>
          <w:p w14:paraId="13C4F74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0.709</w:t>
            </w:r>
          </w:p>
        </w:tc>
        <w:tc>
          <w:tcPr>
            <w:tcW w:w="549" w:type="dxa"/>
            <w:tcBorders>
              <w:top w:val="nil"/>
              <w:left w:val="nil"/>
              <w:bottom w:val="nil"/>
              <w:right w:val="nil"/>
            </w:tcBorders>
            <w:shd w:val="clear" w:color="auto" w:fill="auto"/>
            <w:vAlign w:val="center"/>
            <w:hideMark/>
          </w:tcPr>
          <w:p w14:paraId="064EFA3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w:t>
            </w:r>
          </w:p>
        </w:tc>
        <w:tc>
          <w:tcPr>
            <w:tcW w:w="548" w:type="dxa"/>
            <w:tcBorders>
              <w:top w:val="nil"/>
              <w:left w:val="nil"/>
              <w:bottom w:val="nil"/>
              <w:right w:val="nil"/>
            </w:tcBorders>
            <w:shd w:val="clear" w:color="auto" w:fill="auto"/>
            <w:vAlign w:val="center"/>
            <w:hideMark/>
          </w:tcPr>
          <w:p w14:paraId="1EE1FC4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-0.028</w:t>
            </w:r>
          </w:p>
        </w:tc>
        <w:tc>
          <w:tcPr>
            <w:tcW w:w="548" w:type="dxa"/>
            <w:tcBorders>
              <w:top w:val="nil"/>
              <w:left w:val="nil"/>
              <w:bottom w:val="nil"/>
              <w:right w:val="nil"/>
            </w:tcBorders>
            <w:shd w:val="clear" w:color="auto" w:fill="auto"/>
            <w:vAlign w:val="center"/>
            <w:hideMark/>
          </w:tcPr>
          <w:p w14:paraId="5E970F2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-0.284</w:t>
            </w:r>
          </w:p>
        </w:tc>
        <w:tc>
          <w:tcPr>
            <w:tcW w:w="549" w:type="dxa"/>
            <w:tcBorders>
              <w:top w:val="nil"/>
              <w:left w:val="nil"/>
              <w:bottom w:val="nil"/>
              <w:right w:val="nil"/>
            </w:tcBorders>
            <w:shd w:val="clear" w:color="auto" w:fill="auto"/>
            <w:vAlign w:val="center"/>
            <w:hideMark/>
          </w:tcPr>
          <w:p w14:paraId="642CEDD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-0.142</w:t>
            </w:r>
          </w:p>
        </w:tc>
        <w:tc>
          <w:tcPr>
            <w:tcW w:w="548" w:type="dxa"/>
            <w:tcBorders>
              <w:top w:val="nil"/>
              <w:left w:val="nil"/>
              <w:bottom w:val="nil"/>
              <w:right w:val="nil"/>
            </w:tcBorders>
            <w:shd w:val="clear" w:color="auto" w:fill="auto"/>
            <w:vAlign w:val="center"/>
            <w:hideMark/>
          </w:tcPr>
          <w:p w14:paraId="2AADEE9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0.66</w:t>
            </w:r>
          </w:p>
        </w:tc>
        <w:tc>
          <w:tcPr>
            <w:tcW w:w="549" w:type="dxa"/>
            <w:tcBorders>
              <w:top w:val="nil"/>
              <w:left w:val="nil"/>
              <w:bottom w:val="nil"/>
              <w:right w:val="nil"/>
            </w:tcBorders>
            <w:shd w:val="clear" w:color="auto" w:fill="auto"/>
            <w:vAlign w:val="center"/>
            <w:hideMark/>
          </w:tcPr>
          <w:p w14:paraId="6DA6A5E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0.004</w:t>
            </w:r>
          </w:p>
        </w:tc>
        <w:tc>
          <w:tcPr>
            <w:tcW w:w="548" w:type="dxa"/>
            <w:tcBorders>
              <w:top w:val="nil"/>
              <w:left w:val="nil"/>
              <w:bottom w:val="nil"/>
              <w:right w:val="nil"/>
            </w:tcBorders>
            <w:shd w:val="clear" w:color="auto" w:fill="auto"/>
            <w:vAlign w:val="center"/>
            <w:hideMark/>
          </w:tcPr>
          <w:p w14:paraId="2D37EF6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0.007</w:t>
            </w:r>
          </w:p>
        </w:tc>
        <w:tc>
          <w:tcPr>
            <w:tcW w:w="548" w:type="dxa"/>
            <w:tcBorders>
              <w:top w:val="nil"/>
              <w:left w:val="nil"/>
              <w:bottom w:val="nil"/>
              <w:right w:val="nil"/>
            </w:tcBorders>
            <w:shd w:val="clear" w:color="auto" w:fill="auto"/>
            <w:vAlign w:val="center"/>
            <w:hideMark/>
          </w:tcPr>
          <w:p w14:paraId="55E823C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0.787</w:t>
            </w:r>
          </w:p>
        </w:tc>
        <w:tc>
          <w:tcPr>
            <w:tcW w:w="549" w:type="dxa"/>
            <w:tcBorders>
              <w:top w:val="nil"/>
              <w:left w:val="nil"/>
              <w:bottom w:val="nil"/>
              <w:right w:val="nil"/>
            </w:tcBorders>
            <w:shd w:val="clear" w:color="auto" w:fill="auto"/>
            <w:vAlign w:val="center"/>
            <w:hideMark/>
          </w:tcPr>
          <w:p w14:paraId="45B054B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0.752</w:t>
            </w:r>
          </w:p>
        </w:tc>
        <w:tc>
          <w:tcPr>
            <w:tcW w:w="548" w:type="dxa"/>
            <w:tcBorders>
              <w:top w:val="nil"/>
              <w:left w:val="nil"/>
              <w:bottom w:val="nil"/>
              <w:right w:val="nil"/>
            </w:tcBorders>
            <w:shd w:val="clear" w:color="auto" w:fill="auto"/>
            <w:vAlign w:val="center"/>
            <w:hideMark/>
          </w:tcPr>
          <w:p w14:paraId="18AED3C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0.706</w:t>
            </w:r>
          </w:p>
        </w:tc>
        <w:tc>
          <w:tcPr>
            <w:tcW w:w="548" w:type="dxa"/>
            <w:tcBorders>
              <w:top w:val="nil"/>
              <w:left w:val="nil"/>
              <w:bottom w:val="nil"/>
              <w:right w:val="nil"/>
            </w:tcBorders>
            <w:shd w:val="clear" w:color="auto" w:fill="auto"/>
            <w:vAlign w:val="center"/>
            <w:hideMark/>
          </w:tcPr>
          <w:p w14:paraId="05FEAD2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16460F7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18CCB8C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0D87A2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BD2692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2217FDB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D6D3BF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32A188AC"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14FDBFDD" w14:textId="77777777" w:rsidTr="0008427E">
        <w:trPr>
          <w:trHeight w:val="290"/>
        </w:trPr>
        <w:tc>
          <w:tcPr>
            <w:tcW w:w="733" w:type="dxa"/>
            <w:vMerge/>
            <w:tcBorders>
              <w:top w:val="nil"/>
              <w:left w:val="nil"/>
              <w:bottom w:val="nil"/>
              <w:right w:val="nil"/>
            </w:tcBorders>
            <w:vAlign w:val="center"/>
            <w:hideMark/>
          </w:tcPr>
          <w:p w14:paraId="2A98025F"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249FB06F"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1D40557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81B601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5D4326F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43B3AF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F529A2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EF1BF3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B42498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90C572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9783E1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4F3112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5BE52D3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203F44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CBF90E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C26B57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40CE5B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DD5292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35993D5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52D35A4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113BDCB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408F40C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2B50C8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6AD6E29"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4667BE56"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243657E8" w14:textId="77777777" w:rsidTr="0008427E">
        <w:trPr>
          <w:trHeight w:val="290"/>
        </w:trPr>
        <w:tc>
          <w:tcPr>
            <w:tcW w:w="733" w:type="dxa"/>
            <w:vMerge/>
            <w:tcBorders>
              <w:top w:val="nil"/>
              <w:left w:val="nil"/>
              <w:bottom w:val="nil"/>
              <w:right w:val="nil"/>
            </w:tcBorders>
            <w:vAlign w:val="center"/>
            <w:hideMark/>
          </w:tcPr>
          <w:p w14:paraId="65B633DC" w14:textId="77777777" w:rsidR="0008427E" w:rsidRPr="0008427E" w:rsidRDefault="0008427E" w:rsidP="0008427E">
            <w:pPr>
              <w:spacing w:after="0" w:line="240" w:lineRule="auto"/>
              <w:rPr>
                <w:rFonts w:ascii="Calibri" w:eastAsia="Times New Roman" w:hAnsi="Calibri" w:cs="Calibri"/>
                <w:b/>
                <w:bCs/>
                <w:color w:val="333333"/>
                <w:kern w:val="0"/>
                <w:sz w:val="16"/>
                <w:szCs w:val="16"/>
                <w:lang w:eastAsia="en-GB"/>
                <w14:ligatures w14:val="none"/>
              </w:rPr>
            </w:pPr>
          </w:p>
        </w:tc>
        <w:tc>
          <w:tcPr>
            <w:tcW w:w="969" w:type="dxa"/>
            <w:tcBorders>
              <w:top w:val="nil"/>
              <w:left w:val="nil"/>
              <w:bottom w:val="nil"/>
              <w:right w:val="nil"/>
            </w:tcBorders>
            <w:shd w:val="clear" w:color="auto" w:fill="auto"/>
            <w:vAlign w:val="center"/>
            <w:hideMark/>
          </w:tcPr>
          <w:p w14:paraId="19F07011"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3807FA4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0.005</w:t>
            </w:r>
          </w:p>
        </w:tc>
        <w:tc>
          <w:tcPr>
            <w:tcW w:w="548" w:type="dxa"/>
            <w:tcBorders>
              <w:top w:val="nil"/>
              <w:left w:val="nil"/>
              <w:bottom w:val="nil"/>
              <w:right w:val="nil"/>
            </w:tcBorders>
            <w:shd w:val="clear" w:color="auto" w:fill="auto"/>
            <w:vAlign w:val="center"/>
            <w:hideMark/>
          </w:tcPr>
          <w:p w14:paraId="2519D8F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6BA5BE7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0.007</w:t>
            </w:r>
          </w:p>
        </w:tc>
        <w:tc>
          <w:tcPr>
            <w:tcW w:w="548" w:type="dxa"/>
            <w:tcBorders>
              <w:top w:val="nil"/>
              <w:left w:val="nil"/>
              <w:bottom w:val="nil"/>
              <w:right w:val="nil"/>
            </w:tcBorders>
            <w:shd w:val="clear" w:color="auto" w:fill="auto"/>
            <w:vAlign w:val="center"/>
            <w:hideMark/>
          </w:tcPr>
          <w:p w14:paraId="5088DEA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0.131</w:t>
            </w:r>
          </w:p>
        </w:tc>
        <w:tc>
          <w:tcPr>
            <w:tcW w:w="548" w:type="dxa"/>
            <w:tcBorders>
              <w:top w:val="nil"/>
              <w:left w:val="nil"/>
              <w:bottom w:val="nil"/>
              <w:right w:val="nil"/>
            </w:tcBorders>
            <w:shd w:val="clear" w:color="auto" w:fill="auto"/>
            <w:vAlign w:val="center"/>
            <w:hideMark/>
          </w:tcPr>
          <w:p w14:paraId="2DD29D9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03F4531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0.616</w:t>
            </w:r>
          </w:p>
        </w:tc>
        <w:tc>
          <w:tcPr>
            <w:tcW w:w="548" w:type="dxa"/>
            <w:tcBorders>
              <w:top w:val="nil"/>
              <w:left w:val="nil"/>
              <w:bottom w:val="nil"/>
              <w:right w:val="nil"/>
            </w:tcBorders>
            <w:shd w:val="clear" w:color="auto" w:fill="auto"/>
            <w:vAlign w:val="center"/>
            <w:hideMark/>
          </w:tcPr>
          <w:p w14:paraId="4F23894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0.812</w:t>
            </w:r>
          </w:p>
        </w:tc>
        <w:tc>
          <w:tcPr>
            <w:tcW w:w="548" w:type="dxa"/>
            <w:tcBorders>
              <w:top w:val="nil"/>
              <w:left w:val="nil"/>
              <w:bottom w:val="nil"/>
              <w:right w:val="nil"/>
            </w:tcBorders>
            <w:shd w:val="clear" w:color="auto" w:fill="auto"/>
            <w:vAlign w:val="center"/>
            <w:hideMark/>
          </w:tcPr>
          <w:p w14:paraId="2155EA9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0.015</w:t>
            </w:r>
          </w:p>
        </w:tc>
        <w:tc>
          <w:tcPr>
            <w:tcW w:w="549" w:type="dxa"/>
            <w:tcBorders>
              <w:top w:val="nil"/>
              <w:left w:val="nil"/>
              <w:bottom w:val="nil"/>
              <w:right w:val="nil"/>
            </w:tcBorders>
            <w:shd w:val="clear" w:color="auto" w:fill="auto"/>
            <w:vAlign w:val="center"/>
            <w:hideMark/>
          </w:tcPr>
          <w:p w14:paraId="78158A7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0.23</w:t>
            </w:r>
          </w:p>
        </w:tc>
        <w:tc>
          <w:tcPr>
            <w:tcW w:w="548" w:type="dxa"/>
            <w:tcBorders>
              <w:top w:val="nil"/>
              <w:left w:val="nil"/>
              <w:bottom w:val="nil"/>
              <w:right w:val="nil"/>
            </w:tcBorders>
            <w:shd w:val="clear" w:color="auto" w:fill="auto"/>
            <w:vAlign w:val="center"/>
            <w:hideMark/>
          </w:tcPr>
          <w:p w14:paraId="6D6E728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412CFAA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0.976</w:t>
            </w:r>
          </w:p>
        </w:tc>
        <w:tc>
          <w:tcPr>
            <w:tcW w:w="548" w:type="dxa"/>
            <w:tcBorders>
              <w:top w:val="nil"/>
              <w:left w:val="nil"/>
              <w:bottom w:val="nil"/>
              <w:right w:val="nil"/>
            </w:tcBorders>
            <w:shd w:val="clear" w:color="auto" w:fill="auto"/>
            <w:vAlign w:val="center"/>
            <w:hideMark/>
          </w:tcPr>
          <w:p w14:paraId="7599203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0.951</w:t>
            </w:r>
          </w:p>
        </w:tc>
        <w:tc>
          <w:tcPr>
            <w:tcW w:w="548" w:type="dxa"/>
            <w:tcBorders>
              <w:top w:val="nil"/>
              <w:left w:val="nil"/>
              <w:bottom w:val="nil"/>
              <w:right w:val="nil"/>
            </w:tcBorders>
            <w:shd w:val="clear" w:color="auto" w:fill="auto"/>
            <w:vAlign w:val="center"/>
            <w:hideMark/>
          </w:tcPr>
          <w:p w14:paraId="0E75399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422E3F0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0334B0B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176CD0D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4493EEC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7A3CBEC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770D59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EBF5D0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E606E1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346D64E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63C5540D"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53B91949"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53D7294F" w14:textId="77777777" w:rsidR="0008427E" w:rsidRPr="0008427E" w:rsidRDefault="0008427E" w:rsidP="0008427E">
            <w:pPr>
              <w:spacing w:after="0" w:line="240" w:lineRule="auto"/>
              <w:jc w:val="center"/>
              <w:rPr>
                <w:rFonts w:ascii="Calibri" w:eastAsia="Times New Roman" w:hAnsi="Calibri" w:cs="Calibri"/>
                <w:b/>
                <w:bCs/>
                <w:color w:val="333333"/>
                <w:kern w:val="0"/>
                <w:sz w:val="16"/>
                <w:szCs w:val="16"/>
                <w:lang w:eastAsia="en-GB"/>
                <w14:ligatures w14:val="none"/>
              </w:rPr>
            </w:pPr>
            <w:r w:rsidRPr="0008427E">
              <w:rPr>
                <w:rFonts w:ascii="Calibri" w:eastAsia="Times New Roman" w:hAnsi="Calibri" w:cs="Calibri"/>
                <w:b/>
                <w:bCs/>
                <w:color w:val="333333"/>
                <w:kern w:val="0"/>
                <w:sz w:val="16"/>
                <w:szCs w:val="16"/>
                <w:lang w:eastAsia="en-GB"/>
                <w14:ligatures w14:val="none"/>
              </w:rPr>
              <w:t>Agency</w:t>
            </w:r>
          </w:p>
        </w:tc>
        <w:tc>
          <w:tcPr>
            <w:tcW w:w="969" w:type="dxa"/>
            <w:tcBorders>
              <w:top w:val="nil"/>
              <w:left w:val="nil"/>
              <w:bottom w:val="nil"/>
              <w:right w:val="nil"/>
            </w:tcBorders>
            <w:shd w:val="clear" w:color="auto" w:fill="auto"/>
            <w:vAlign w:val="center"/>
            <w:hideMark/>
          </w:tcPr>
          <w:p w14:paraId="0058A73A"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6414024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0.021</w:t>
            </w:r>
          </w:p>
        </w:tc>
        <w:tc>
          <w:tcPr>
            <w:tcW w:w="548" w:type="dxa"/>
            <w:tcBorders>
              <w:top w:val="nil"/>
              <w:left w:val="nil"/>
              <w:bottom w:val="nil"/>
              <w:right w:val="nil"/>
            </w:tcBorders>
            <w:shd w:val="clear" w:color="auto" w:fill="auto"/>
            <w:vAlign w:val="center"/>
            <w:hideMark/>
          </w:tcPr>
          <w:p w14:paraId="6EA8766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0.75</w:t>
            </w:r>
          </w:p>
        </w:tc>
        <w:tc>
          <w:tcPr>
            <w:tcW w:w="549" w:type="dxa"/>
            <w:tcBorders>
              <w:top w:val="nil"/>
              <w:left w:val="nil"/>
              <w:bottom w:val="nil"/>
              <w:right w:val="nil"/>
            </w:tcBorders>
            <w:shd w:val="clear" w:color="auto" w:fill="auto"/>
            <w:vAlign w:val="center"/>
            <w:hideMark/>
          </w:tcPr>
          <w:p w14:paraId="4FD3F58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0.24</w:t>
            </w:r>
          </w:p>
        </w:tc>
        <w:tc>
          <w:tcPr>
            <w:tcW w:w="548" w:type="dxa"/>
            <w:tcBorders>
              <w:top w:val="nil"/>
              <w:left w:val="nil"/>
              <w:bottom w:val="nil"/>
              <w:right w:val="nil"/>
            </w:tcBorders>
            <w:shd w:val="clear" w:color="auto" w:fill="auto"/>
            <w:vAlign w:val="center"/>
            <w:hideMark/>
          </w:tcPr>
          <w:p w14:paraId="117F5C9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0.687</w:t>
            </w:r>
          </w:p>
        </w:tc>
        <w:tc>
          <w:tcPr>
            <w:tcW w:w="548" w:type="dxa"/>
            <w:tcBorders>
              <w:top w:val="nil"/>
              <w:left w:val="nil"/>
              <w:bottom w:val="nil"/>
              <w:right w:val="nil"/>
            </w:tcBorders>
            <w:shd w:val="clear" w:color="auto" w:fill="auto"/>
            <w:vAlign w:val="center"/>
            <w:hideMark/>
          </w:tcPr>
          <w:p w14:paraId="5E10D6B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-0.141</w:t>
            </w:r>
          </w:p>
        </w:tc>
        <w:tc>
          <w:tcPr>
            <w:tcW w:w="549" w:type="dxa"/>
            <w:tcBorders>
              <w:top w:val="nil"/>
              <w:left w:val="nil"/>
              <w:bottom w:val="nil"/>
              <w:right w:val="nil"/>
            </w:tcBorders>
            <w:shd w:val="clear" w:color="auto" w:fill="auto"/>
            <w:vAlign w:val="center"/>
            <w:hideMark/>
          </w:tcPr>
          <w:p w14:paraId="47090E1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0.731</w:t>
            </w:r>
          </w:p>
        </w:tc>
        <w:tc>
          <w:tcPr>
            <w:tcW w:w="548" w:type="dxa"/>
            <w:tcBorders>
              <w:top w:val="nil"/>
              <w:left w:val="nil"/>
              <w:bottom w:val="nil"/>
              <w:right w:val="nil"/>
            </w:tcBorders>
            <w:shd w:val="clear" w:color="auto" w:fill="auto"/>
            <w:vAlign w:val="center"/>
            <w:hideMark/>
          </w:tcPr>
          <w:p w14:paraId="416EF86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0.77</w:t>
            </w:r>
          </w:p>
        </w:tc>
        <w:tc>
          <w:tcPr>
            <w:tcW w:w="548" w:type="dxa"/>
            <w:tcBorders>
              <w:top w:val="nil"/>
              <w:left w:val="nil"/>
              <w:bottom w:val="nil"/>
              <w:right w:val="nil"/>
            </w:tcBorders>
            <w:shd w:val="clear" w:color="auto" w:fill="auto"/>
            <w:vAlign w:val="center"/>
            <w:hideMark/>
          </w:tcPr>
          <w:p w14:paraId="593D468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w:t>
            </w:r>
          </w:p>
        </w:tc>
        <w:tc>
          <w:tcPr>
            <w:tcW w:w="549" w:type="dxa"/>
            <w:tcBorders>
              <w:top w:val="nil"/>
              <w:left w:val="nil"/>
              <w:bottom w:val="nil"/>
              <w:right w:val="nil"/>
            </w:tcBorders>
            <w:shd w:val="clear" w:color="auto" w:fill="auto"/>
            <w:vAlign w:val="center"/>
            <w:hideMark/>
          </w:tcPr>
          <w:p w14:paraId="1EC7E6E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0.648</w:t>
            </w:r>
          </w:p>
        </w:tc>
        <w:tc>
          <w:tcPr>
            <w:tcW w:w="548" w:type="dxa"/>
            <w:tcBorders>
              <w:top w:val="nil"/>
              <w:left w:val="nil"/>
              <w:bottom w:val="nil"/>
              <w:right w:val="nil"/>
            </w:tcBorders>
            <w:shd w:val="clear" w:color="auto" w:fill="auto"/>
            <w:vAlign w:val="center"/>
            <w:hideMark/>
          </w:tcPr>
          <w:p w14:paraId="75F25D1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0.243</w:t>
            </w:r>
          </w:p>
        </w:tc>
        <w:tc>
          <w:tcPr>
            <w:tcW w:w="549" w:type="dxa"/>
            <w:tcBorders>
              <w:top w:val="nil"/>
              <w:left w:val="nil"/>
              <w:bottom w:val="nil"/>
              <w:right w:val="nil"/>
            </w:tcBorders>
            <w:shd w:val="clear" w:color="auto" w:fill="auto"/>
            <w:vAlign w:val="center"/>
            <w:hideMark/>
          </w:tcPr>
          <w:p w14:paraId="6DEB5E5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0.065</w:t>
            </w:r>
          </w:p>
        </w:tc>
        <w:tc>
          <w:tcPr>
            <w:tcW w:w="548" w:type="dxa"/>
            <w:tcBorders>
              <w:top w:val="nil"/>
              <w:left w:val="nil"/>
              <w:bottom w:val="nil"/>
              <w:right w:val="nil"/>
            </w:tcBorders>
            <w:shd w:val="clear" w:color="auto" w:fill="auto"/>
            <w:vAlign w:val="center"/>
            <w:hideMark/>
          </w:tcPr>
          <w:p w14:paraId="798F98B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0.779</w:t>
            </w:r>
          </w:p>
        </w:tc>
        <w:tc>
          <w:tcPr>
            <w:tcW w:w="548" w:type="dxa"/>
            <w:tcBorders>
              <w:top w:val="nil"/>
              <w:left w:val="nil"/>
              <w:bottom w:val="nil"/>
              <w:right w:val="nil"/>
            </w:tcBorders>
            <w:shd w:val="clear" w:color="auto" w:fill="auto"/>
            <w:vAlign w:val="center"/>
            <w:hideMark/>
          </w:tcPr>
          <w:p w14:paraId="14E234E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0.006</w:t>
            </w:r>
          </w:p>
        </w:tc>
        <w:tc>
          <w:tcPr>
            <w:tcW w:w="549" w:type="dxa"/>
            <w:tcBorders>
              <w:top w:val="nil"/>
              <w:left w:val="nil"/>
              <w:bottom w:val="nil"/>
              <w:right w:val="nil"/>
            </w:tcBorders>
            <w:shd w:val="clear" w:color="auto" w:fill="auto"/>
            <w:vAlign w:val="center"/>
            <w:hideMark/>
          </w:tcPr>
          <w:p w14:paraId="4513E04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0.005</w:t>
            </w:r>
          </w:p>
        </w:tc>
        <w:tc>
          <w:tcPr>
            <w:tcW w:w="548" w:type="dxa"/>
            <w:tcBorders>
              <w:top w:val="nil"/>
              <w:left w:val="nil"/>
              <w:bottom w:val="nil"/>
              <w:right w:val="nil"/>
            </w:tcBorders>
            <w:shd w:val="clear" w:color="auto" w:fill="auto"/>
            <w:vAlign w:val="center"/>
            <w:hideMark/>
          </w:tcPr>
          <w:p w14:paraId="268FC84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-0.194</w:t>
            </w:r>
          </w:p>
        </w:tc>
        <w:tc>
          <w:tcPr>
            <w:tcW w:w="548" w:type="dxa"/>
            <w:tcBorders>
              <w:top w:val="nil"/>
              <w:left w:val="nil"/>
              <w:bottom w:val="nil"/>
              <w:right w:val="nil"/>
            </w:tcBorders>
            <w:shd w:val="clear" w:color="auto" w:fill="auto"/>
            <w:vAlign w:val="center"/>
            <w:hideMark/>
          </w:tcPr>
          <w:p w14:paraId="7503266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-0.013</w:t>
            </w:r>
          </w:p>
        </w:tc>
        <w:tc>
          <w:tcPr>
            <w:tcW w:w="549" w:type="dxa"/>
            <w:tcBorders>
              <w:top w:val="nil"/>
              <w:left w:val="nil"/>
              <w:bottom w:val="nil"/>
              <w:right w:val="nil"/>
            </w:tcBorders>
            <w:shd w:val="clear" w:color="auto" w:fill="auto"/>
            <w:vAlign w:val="center"/>
            <w:hideMark/>
          </w:tcPr>
          <w:p w14:paraId="14E4483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14B3D5F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5224A9C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3929FA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0B03610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1BAED69D"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1D6C02EE"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3B55B272" w14:textId="77777777" w:rsidTr="0008427E">
        <w:trPr>
          <w:trHeight w:val="290"/>
        </w:trPr>
        <w:tc>
          <w:tcPr>
            <w:tcW w:w="733" w:type="dxa"/>
            <w:vMerge/>
            <w:tcBorders>
              <w:top w:val="nil"/>
              <w:left w:val="nil"/>
              <w:bottom w:val="nil"/>
              <w:right w:val="nil"/>
            </w:tcBorders>
            <w:vAlign w:val="center"/>
            <w:hideMark/>
          </w:tcPr>
          <w:p w14:paraId="7F0BE187"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05D7FA59"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49ABD70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0646E2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7E27C6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6CB31A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C3D341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2303BDA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18EA59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872DB4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2954368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EBD725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64D7AF5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16EB0F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E87C01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48E0C2F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1A54A2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D1BEAF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6311727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2F61721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48627F9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5C4EC1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EA2F9D6"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D5776C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1F73DF99"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2A0D1C23" w14:textId="77777777" w:rsidTr="0008427E">
        <w:trPr>
          <w:trHeight w:val="290"/>
        </w:trPr>
        <w:tc>
          <w:tcPr>
            <w:tcW w:w="733" w:type="dxa"/>
            <w:vMerge/>
            <w:tcBorders>
              <w:top w:val="nil"/>
              <w:left w:val="nil"/>
              <w:bottom w:val="nil"/>
              <w:right w:val="nil"/>
            </w:tcBorders>
            <w:vAlign w:val="center"/>
            <w:hideMark/>
          </w:tcPr>
          <w:p w14:paraId="61AB8C4A"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0D31DAA9"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4C9E4ED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0.859</w:t>
            </w:r>
          </w:p>
        </w:tc>
        <w:tc>
          <w:tcPr>
            <w:tcW w:w="548" w:type="dxa"/>
            <w:tcBorders>
              <w:top w:val="nil"/>
              <w:left w:val="nil"/>
              <w:bottom w:val="nil"/>
              <w:right w:val="nil"/>
            </w:tcBorders>
            <w:shd w:val="clear" w:color="auto" w:fill="auto"/>
            <w:vAlign w:val="center"/>
            <w:hideMark/>
          </w:tcPr>
          <w:p w14:paraId="7042CEC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4E0408E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0.041</w:t>
            </w:r>
          </w:p>
        </w:tc>
        <w:tc>
          <w:tcPr>
            <w:tcW w:w="548" w:type="dxa"/>
            <w:tcBorders>
              <w:top w:val="nil"/>
              <w:left w:val="nil"/>
              <w:bottom w:val="nil"/>
              <w:right w:val="nil"/>
            </w:tcBorders>
            <w:shd w:val="clear" w:color="auto" w:fill="auto"/>
            <w:vAlign w:val="center"/>
            <w:hideMark/>
          </w:tcPr>
          <w:p w14:paraId="0BD75B8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5FDEB49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0.236</w:t>
            </w:r>
          </w:p>
        </w:tc>
        <w:tc>
          <w:tcPr>
            <w:tcW w:w="549" w:type="dxa"/>
            <w:tcBorders>
              <w:top w:val="nil"/>
              <w:left w:val="nil"/>
              <w:bottom w:val="nil"/>
              <w:right w:val="nil"/>
            </w:tcBorders>
            <w:shd w:val="clear" w:color="auto" w:fill="auto"/>
            <w:vAlign w:val="center"/>
            <w:hideMark/>
          </w:tcPr>
          <w:p w14:paraId="7DC3C6D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5AAF53A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132A41E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0.402</w:t>
            </w:r>
          </w:p>
        </w:tc>
        <w:tc>
          <w:tcPr>
            <w:tcW w:w="549" w:type="dxa"/>
            <w:tcBorders>
              <w:top w:val="nil"/>
              <w:left w:val="nil"/>
              <w:bottom w:val="nil"/>
              <w:right w:val="nil"/>
            </w:tcBorders>
            <w:shd w:val="clear" w:color="auto" w:fill="auto"/>
            <w:vAlign w:val="center"/>
            <w:hideMark/>
          </w:tcPr>
          <w:p w14:paraId="572F393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49B4092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0.038</w:t>
            </w:r>
          </w:p>
        </w:tc>
        <w:tc>
          <w:tcPr>
            <w:tcW w:w="549" w:type="dxa"/>
            <w:tcBorders>
              <w:top w:val="nil"/>
              <w:left w:val="nil"/>
              <w:bottom w:val="nil"/>
              <w:right w:val="nil"/>
            </w:tcBorders>
            <w:shd w:val="clear" w:color="auto" w:fill="auto"/>
            <w:vAlign w:val="center"/>
            <w:hideMark/>
          </w:tcPr>
          <w:p w14:paraId="1AD083F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0.583</w:t>
            </w:r>
          </w:p>
        </w:tc>
        <w:tc>
          <w:tcPr>
            <w:tcW w:w="548" w:type="dxa"/>
            <w:tcBorders>
              <w:top w:val="nil"/>
              <w:left w:val="nil"/>
              <w:bottom w:val="nil"/>
              <w:right w:val="nil"/>
            </w:tcBorders>
            <w:shd w:val="clear" w:color="auto" w:fill="auto"/>
            <w:vAlign w:val="center"/>
            <w:hideMark/>
          </w:tcPr>
          <w:p w14:paraId="4C62C62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045803C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0.963</w:t>
            </w:r>
          </w:p>
        </w:tc>
        <w:tc>
          <w:tcPr>
            <w:tcW w:w="549" w:type="dxa"/>
            <w:tcBorders>
              <w:top w:val="nil"/>
              <w:left w:val="nil"/>
              <w:bottom w:val="nil"/>
              <w:right w:val="nil"/>
            </w:tcBorders>
            <w:shd w:val="clear" w:color="auto" w:fill="auto"/>
            <w:vAlign w:val="center"/>
            <w:hideMark/>
          </w:tcPr>
          <w:p w14:paraId="3F95EC0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0.966</w:t>
            </w:r>
          </w:p>
        </w:tc>
        <w:tc>
          <w:tcPr>
            <w:tcW w:w="548" w:type="dxa"/>
            <w:tcBorders>
              <w:top w:val="nil"/>
              <w:left w:val="nil"/>
              <w:bottom w:val="nil"/>
              <w:right w:val="nil"/>
            </w:tcBorders>
            <w:shd w:val="clear" w:color="auto" w:fill="auto"/>
            <w:vAlign w:val="center"/>
            <w:hideMark/>
          </w:tcPr>
          <w:p w14:paraId="758D3A6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0.101</w:t>
            </w:r>
          </w:p>
        </w:tc>
        <w:tc>
          <w:tcPr>
            <w:tcW w:w="548" w:type="dxa"/>
            <w:tcBorders>
              <w:top w:val="nil"/>
              <w:left w:val="nil"/>
              <w:bottom w:val="nil"/>
              <w:right w:val="nil"/>
            </w:tcBorders>
            <w:shd w:val="clear" w:color="auto" w:fill="auto"/>
            <w:vAlign w:val="center"/>
            <w:hideMark/>
          </w:tcPr>
          <w:p w14:paraId="4606B4D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0.911</w:t>
            </w:r>
          </w:p>
        </w:tc>
        <w:tc>
          <w:tcPr>
            <w:tcW w:w="549" w:type="dxa"/>
            <w:tcBorders>
              <w:top w:val="nil"/>
              <w:left w:val="nil"/>
              <w:bottom w:val="nil"/>
              <w:right w:val="nil"/>
            </w:tcBorders>
            <w:shd w:val="clear" w:color="auto" w:fill="auto"/>
            <w:vAlign w:val="center"/>
            <w:hideMark/>
          </w:tcPr>
          <w:p w14:paraId="0A55AA0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136982C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51CBB04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0E36DB1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6980549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B398D5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69EFA801"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17F778F2"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53FD2229" w14:textId="77777777" w:rsidR="0008427E" w:rsidRPr="0008427E" w:rsidRDefault="0008427E" w:rsidP="0008427E">
            <w:pPr>
              <w:spacing w:after="0" w:line="240" w:lineRule="auto"/>
              <w:jc w:val="center"/>
              <w:rPr>
                <w:rFonts w:ascii="Calibri" w:eastAsia="Times New Roman" w:hAnsi="Calibri" w:cs="Calibri"/>
                <w:b/>
                <w:bCs/>
                <w:color w:val="333333"/>
                <w:kern w:val="0"/>
                <w:sz w:val="18"/>
                <w:szCs w:val="18"/>
                <w:lang w:eastAsia="en-GB"/>
                <w14:ligatures w14:val="none"/>
              </w:rPr>
            </w:pPr>
            <w:r w:rsidRPr="0008427E">
              <w:rPr>
                <w:rFonts w:ascii="Calibri" w:eastAsia="Times New Roman" w:hAnsi="Calibri" w:cs="Calibri"/>
                <w:b/>
                <w:bCs/>
                <w:color w:val="333333"/>
                <w:kern w:val="0"/>
                <w:sz w:val="18"/>
                <w:szCs w:val="18"/>
                <w:lang w:eastAsia="en-GB"/>
                <w14:ligatures w14:val="none"/>
              </w:rPr>
              <w:t>Planfulness</w:t>
            </w:r>
          </w:p>
        </w:tc>
        <w:tc>
          <w:tcPr>
            <w:tcW w:w="969" w:type="dxa"/>
            <w:tcBorders>
              <w:top w:val="nil"/>
              <w:left w:val="nil"/>
              <w:bottom w:val="nil"/>
              <w:right w:val="nil"/>
            </w:tcBorders>
            <w:shd w:val="clear" w:color="auto" w:fill="auto"/>
            <w:vAlign w:val="center"/>
            <w:hideMark/>
          </w:tcPr>
          <w:p w14:paraId="3114689F"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76FE5A8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0.037</w:t>
            </w:r>
          </w:p>
        </w:tc>
        <w:tc>
          <w:tcPr>
            <w:tcW w:w="548" w:type="dxa"/>
            <w:tcBorders>
              <w:top w:val="nil"/>
              <w:left w:val="nil"/>
              <w:bottom w:val="nil"/>
              <w:right w:val="nil"/>
            </w:tcBorders>
            <w:shd w:val="clear" w:color="auto" w:fill="auto"/>
            <w:vAlign w:val="center"/>
            <w:hideMark/>
          </w:tcPr>
          <w:p w14:paraId="16E4B54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0.307</w:t>
            </w:r>
          </w:p>
        </w:tc>
        <w:tc>
          <w:tcPr>
            <w:tcW w:w="549" w:type="dxa"/>
            <w:tcBorders>
              <w:top w:val="nil"/>
              <w:left w:val="nil"/>
              <w:bottom w:val="nil"/>
              <w:right w:val="nil"/>
            </w:tcBorders>
            <w:shd w:val="clear" w:color="auto" w:fill="auto"/>
            <w:vAlign w:val="center"/>
            <w:hideMark/>
          </w:tcPr>
          <w:p w14:paraId="5F0C425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-0.12</w:t>
            </w:r>
          </w:p>
        </w:tc>
        <w:tc>
          <w:tcPr>
            <w:tcW w:w="548" w:type="dxa"/>
            <w:tcBorders>
              <w:top w:val="nil"/>
              <w:left w:val="nil"/>
              <w:bottom w:val="nil"/>
              <w:right w:val="nil"/>
            </w:tcBorders>
            <w:shd w:val="clear" w:color="auto" w:fill="auto"/>
            <w:vAlign w:val="center"/>
            <w:hideMark/>
          </w:tcPr>
          <w:p w14:paraId="74599E4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0.216</w:t>
            </w:r>
          </w:p>
        </w:tc>
        <w:tc>
          <w:tcPr>
            <w:tcW w:w="548" w:type="dxa"/>
            <w:tcBorders>
              <w:top w:val="nil"/>
              <w:left w:val="nil"/>
              <w:bottom w:val="nil"/>
              <w:right w:val="nil"/>
            </w:tcBorders>
            <w:shd w:val="clear" w:color="auto" w:fill="auto"/>
            <w:vAlign w:val="center"/>
            <w:hideMark/>
          </w:tcPr>
          <w:p w14:paraId="2D19FD1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-0.111</w:t>
            </w:r>
          </w:p>
        </w:tc>
        <w:tc>
          <w:tcPr>
            <w:tcW w:w="549" w:type="dxa"/>
            <w:tcBorders>
              <w:top w:val="nil"/>
              <w:left w:val="nil"/>
              <w:bottom w:val="nil"/>
              <w:right w:val="nil"/>
            </w:tcBorders>
            <w:shd w:val="clear" w:color="auto" w:fill="auto"/>
            <w:vAlign w:val="center"/>
            <w:hideMark/>
          </w:tcPr>
          <w:p w14:paraId="590FE3A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0.05</w:t>
            </w:r>
          </w:p>
        </w:tc>
        <w:tc>
          <w:tcPr>
            <w:tcW w:w="548" w:type="dxa"/>
            <w:tcBorders>
              <w:top w:val="nil"/>
              <w:left w:val="nil"/>
              <w:bottom w:val="nil"/>
              <w:right w:val="nil"/>
            </w:tcBorders>
            <w:shd w:val="clear" w:color="auto" w:fill="auto"/>
            <w:vAlign w:val="center"/>
            <w:hideMark/>
          </w:tcPr>
          <w:p w14:paraId="519C63C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0.196</w:t>
            </w:r>
          </w:p>
        </w:tc>
        <w:tc>
          <w:tcPr>
            <w:tcW w:w="548" w:type="dxa"/>
            <w:tcBorders>
              <w:top w:val="nil"/>
              <w:left w:val="nil"/>
              <w:bottom w:val="nil"/>
              <w:right w:val="nil"/>
            </w:tcBorders>
            <w:shd w:val="clear" w:color="auto" w:fill="auto"/>
            <w:vAlign w:val="center"/>
            <w:hideMark/>
          </w:tcPr>
          <w:p w14:paraId="77AC2C9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0.886</w:t>
            </w:r>
          </w:p>
        </w:tc>
        <w:tc>
          <w:tcPr>
            <w:tcW w:w="549" w:type="dxa"/>
            <w:tcBorders>
              <w:top w:val="nil"/>
              <w:left w:val="nil"/>
              <w:bottom w:val="nil"/>
              <w:right w:val="nil"/>
            </w:tcBorders>
            <w:shd w:val="clear" w:color="auto" w:fill="auto"/>
            <w:vAlign w:val="center"/>
            <w:hideMark/>
          </w:tcPr>
          <w:p w14:paraId="2337AD9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0.071</w:t>
            </w:r>
          </w:p>
        </w:tc>
        <w:tc>
          <w:tcPr>
            <w:tcW w:w="548" w:type="dxa"/>
            <w:tcBorders>
              <w:top w:val="nil"/>
              <w:left w:val="nil"/>
              <w:bottom w:val="nil"/>
              <w:right w:val="nil"/>
            </w:tcBorders>
            <w:shd w:val="clear" w:color="auto" w:fill="auto"/>
            <w:vAlign w:val="center"/>
            <w:hideMark/>
          </w:tcPr>
          <w:p w14:paraId="2A0C5D8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0.024</w:t>
            </w:r>
          </w:p>
        </w:tc>
        <w:tc>
          <w:tcPr>
            <w:tcW w:w="549" w:type="dxa"/>
            <w:tcBorders>
              <w:top w:val="nil"/>
              <w:left w:val="nil"/>
              <w:bottom w:val="nil"/>
              <w:right w:val="nil"/>
            </w:tcBorders>
            <w:shd w:val="clear" w:color="auto" w:fill="auto"/>
            <w:vAlign w:val="center"/>
            <w:hideMark/>
          </w:tcPr>
          <w:p w14:paraId="376D5A7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0.881</w:t>
            </w:r>
          </w:p>
        </w:tc>
        <w:tc>
          <w:tcPr>
            <w:tcW w:w="548" w:type="dxa"/>
            <w:tcBorders>
              <w:top w:val="nil"/>
              <w:left w:val="nil"/>
              <w:bottom w:val="nil"/>
              <w:right w:val="nil"/>
            </w:tcBorders>
            <w:shd w:val="clear" w:color="auto" w:fill="auto"/>
            <w:vAlign w:val="center"/>
            <w:hideMark/>
          </w:tcPr>
          <w:p w14:paraId="793541B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-0.076</w:t>
            </w:r>
          </w:p>
        </w:tc>
        <w:tc>
          <w:tcPr>
            <w:tcW w:w="548" w:type="dxa"/>
            <w:tcBorders>
              <w:top w:val="nil"/>
              <w:left w:val="nil"/>
              <w:bottom w:val="nil"/>
              <w:right w:val="nil"/>
            </w:tcBorders>
            <w:shd w:val="clear" w:color="auto" w:fill="auto"/>
            <w:vAlign w:val="center"/>
            <w:hideMark/>
          </w:tcPr>
          <w:p w14:paraId="0B267D7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-0.317</w:t>
            </w:r>
          </w:p>
        </w:tc>
        <w:tc>
          <w:tcPr>
            <w:tcW w:w="549" w:type="dxa"/>
            <w:tcBorders>
              <w:top w:val="nil"/>
              <w:left w:val="nil"/>
              <w:bottom w:val="nil"/>
              <w:right w:val="nil"/>
            </w:tcBorders>
            <w:shd w:val="clear" w:color="auto" w:fill="auto"/>
            <w:vAlign w:val="center"/>
            <w:hideMark/>
          </w:tcPr>
          <w:p w14:paraId="5EA9223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-0.018</w:t>
            </w:r>
          </w:p>
        </w:tc>
        <w:tc>
          <w:tcPr>
            <w:tcW w:w="548" w:type="dxa"/>
            <w:tcBorders>
              <w:top w:val="nil"/>
              <w:left w:val="nil"/>
              <w:bottom w:val="nil"/>
              <w:right w:val="nil"/>
            </w:tcBorders>
            <w:shd w:val="clear" w:color="auto" w:fill="auto"/>
            <w:vAlign w:val="center"/>
            <w:hideMark/>
          </w:tcPr>
          <w:p w14:paraId="199270D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-0.122</w:t>
            </w:r>
          </w:p>
        </w:tc>
        <w:tc>
          <w:tcPr>
            <w:tcW w:w="548" w:type="dxa"/>
            <w:tcBorders>
              <w:top w:val="nil"/>
              <w:left w:val="nil"/>
              <w:bottom w:val="nil"/>
              <w:right w:val="nil"/>
            </w:tcBorders>
            <w:shd w:val="clear" w:color="auto" w:fill="auto"/>
            <w:vAlign w:val="center"/>
            <w:hideMark/>
          </w:tcPr>
          <w:p w14:paraId="21FFF8A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-0.16</w:t>
            </w:r>
          </w:p>
        </w:tc>
        <w:tc>
          <w:tcPr>
            <w:tcW w:w="549" w:type="dxa"/>
            <w:tcBorders>
              <w:top w:val="nil"/>
              <w:left w:val="nil"/>
              <w:bottom w:val="nil"/>
              <w:right w:val="nil"/>
            </w:tcBorders>
            <w:shd w:val="clear" w:color="auto" w:fill="auto"/>
            <w:vAlign w:val="center"/>
            <w:hideMark/>
          </w:tcPr>
          <w:p w14:paraId="73F2942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0.094</w:t>
            </w:r>
          </w:p>
        </w:tc>
        <w:tc>
          <w:tcPr>
            <w:tcW w:w="548" w:type="dxa"/>
            <w:tcBorders>
              <w:top w:val="nil"/>
              <w:left w:val="nil"/>
              <w:bottom w:val="nil"/>
              <w:right w:val="nil"/>
            </w:tcBorders>
            <w:shd w:val="clear" w:color="auto" w:fill="auto"/>
            <w:vAlign w:val="center"/>
            <w:hideMark/>
          </w:tcPr>
          <w:p w14:paraId="3C2B721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69C3C96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1713068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4FED6DA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6293D9D5"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5D18B57E"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1A440E24" w14:textId="77777777" w:rsidTr="0008427E">
        <w:trPr>
          <w:trHeight w:val="290"/>
        </w:trPr>
        <w:tc>
          <w:tcPr>
            <w:tcW w:w="733" w:type="dxa"/>
            <w:vMerge/>
            <w:tcBorders>
              <w:top w:val="nil"/>
              <w:left w:val="nil"/>
              <w:bottom w:val="nil"/>
              <w:right w:val="nil"/>
            </w:tcBorders>
            <w:vAlign w:val="center"/>
            <w:hideMark/>
          </w:tcPr>
          <w:p w14:paraId="0BE78B0C"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4CCE0880"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1728F8B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9DAFCC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120CFF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2D5FC0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631C00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DA1AA8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E180E4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BE7AE5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42188B4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2A357A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F66014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74CAED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3DBDC4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149E3A6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5344F0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2C77FF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A847C0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796B77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0C0A10E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793817C1"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77F44823"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1805ED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64C2A515"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6E47F678" w14:textId="77777777" w:rsidTr="0008427E">
        <w:trPr>
          <w:trHeight w:val="290"/>
        </w:trPr>
        <w:tc>
          <w:tcPr>
            <w:tcW w:w="733" w:type="dxa"/>
            <w:vMerge/>
            <w:tcBorders>
              <w:top w:val="nil"/>
              <w:left w:val="nil"/>
              <w:bottom w:val="nil"/>
              <w:right w:val="nil"/>
            </w:tcBorders>
            <w:vAlign w:val="center"/>
            <w:hideMark/>
          </w:tcPr>
          <w:p w14:paraId="3FDF4A0E"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7428BFCB"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5A52BE3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0.754</w:t>
            </w:r>
          </w:p>
        </w:tc>
        <w:tc>
          <w:tcPr>
            <w:tcW w:w="548" w:type="dxa"/>
            <w:tcBorders>
              <w:top w:val="nil"/>
              <w:left w:val="nil"/>
              <w:bottom w:val="nil"/>
              <w:right w:val="nil"/>
            </w:tcBorders>
            <w:shd w:val="clear" w:color="auto" w:fill="auto"/>
            <w:vAlign w:val="center"/>
            <w:hideMark/>
          </w:tcPr>
          <w:p w14:paraId="33590EC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0.008</w:t>
            </w:r>
          </w:p>
        </w:tc>
        <w:tc>
          <w:tcPr>
            <w:tcW w:w="549" w:type="dxa"/>
            <w:tcBorders>
              <w:top w:val="nil"/>
              <w:left w:val="nil"/>
              <w:bottom w:val="nil"/>
              <w:right w:val="nil"/>
            </w:tcBorders>
            <w:shd w:val="clear" w:color="auto" w:fill="auto"/>
            <w:vAlign w:val="center"/>
            <w:hideMark/>
          </w:tcPr>
          <w:p w14:paraId="7A99330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0.312</w:t>
            </w:r>
          </w:p>
        </w:tc>
        <w:tc>
          <w:tcPr>
            <w:tcW w:w="548" w:type="dxa"/>
            <w:tcBorders>
              <w:top w:val="nil"/>
              <w:left w:val="nil"/>
              <w:bottom w:val="nil"/>
              <w:right w:val="nil"/>
            </w:tcBorders>
            <w:shd w:val="clear" w:color="auto" w:fill="auto"/>
            <w:vAlign w:val="center"/>
            <w:hideMark/>
          </w:tcPr>
          <w:p w14:paraId="6248412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0.066</w:t>
            </w:r>
          </w:p>
        </w:tc>
        <w:tc>
          <w:tcPr>
            <w:tcW w:w="548" w:type="dxa"/>
            <w:tcBorders>
              <w:top w:val="nil"/>
              <w:left w:val="nil"/>
              <w:bottom w:val="nil"/>
              <w:right w:val="nil"/>
            </w:tcBorders>
            <w:shd w:val="clear" w:color="auto" w:fill="auto"/>
            <w:vAlign w:val="center"/>
            <w:hideMark/>
          </w:tcPr>
          <w:p w14:paraId="08F76CE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0.351</w:t>
            </w:r>
          </w:p>
        </w:tc>
        <w:tc>
          <w:tcPr>
            <w:tcW w:w="549" w:type="dxa"/>
            <w:tcBorders>
              <w:top w:val="nil"/>
              <w:left w:val="nil"/>
              <w:bottom w:val="nil"/>
              <w:right w:val="nil"/>
            </w:tcBorders>
            <w:shd w:val="clear" w:color="auto" w:fill="auto"/>
            <w:vAlign w:val="center"/>
            <w:hideMark/>
          </w:tcPr>
          <w:p w14:paraId="171897B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0.674</w:t>
            </w:r>
          </w:p>
        </w:tc>
        <w:tc>
          <w:tcPr>
            <w:tcW w:w="548" w:type="dxa"/>
            <w:tcBorders>
              <w:top w:val="nil"/>
              <w:left w:val="nil"/>
              <w:bottom w:val="nil"/>
              <w:right w:val="nil"/>
            </w:tcBorders>
            <w:shd w:val="clear" w:color="auto" w:fill="auto"/>
            <w:vAlign w:val="center"/>
            <w:hideMark/>
          </w:tcPr>
          <w:p w14:paraId="2580B56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0.096</w:t>
            </w:r>
          </w:p>
        </w:tc>
        <w:tc>
          <w:tcPr>
            <w:tcW w:w="548" w:type="dxa"/>
            <w:tcBorders>
              <w:top w:val="nil"/>
              <w:left w:val="nil"/>
              <w:bottom w:val="nil"/>
              <w:right w:val="nil"/>
            </w:tcBorders>
            <w:shd w:val="clear" w:color="auto" w:fill="auto"/>
            <w:vAlign w:val="center"/>
            <w:hideMark/>
          </w:tcPr>
          <w:p w14:paraId="55BCD2B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47EB9DB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0.551</w:t>
            </w:r>
          </w:p>
        </w:tc>
        <w:tc>
          <w:tcPr>
            <w:tcW w:w="548" w:type="dxa"/>
            <w:tcBorders>
              <w:top w:val="nil"/>
              <w:left w:val="nil"/>
              <w:bottom w:val="nil"/>
              <w:right w:val="nil"/>
            </w:tcBorders>
            <w:shd w:val="clear" w:color="auto" w:fill="auto"/>
            <w:vAlign w:val="center"/>
            <w:hideMark/>
          </w:tcPr>
          <w:p w14:paraId="350DCE3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0.837</w:t>
            </w:r>
          </w:p>
        </w:tc>
        <w:tc>
          <w:tcPr>
            <w:tcW w:w="549" w:type="dxa"/>
            <w:tcBorders>
              <w:top w:val="nil"/>
              <w:left w:val="nil"/>
              <w:bottom w:val="nil"/>
              <w:right w:val="nil"/>
            </w:tcBorders>
            <w:shd w:val="clear" w:color="auto" w:fill="auto"/>
            <w:vAlign w:val="center"/>
            <w:hideMark/>
          </w:tcPr>
          <w:p w14:paraId="6DAD0D4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22E3ACA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0.525</w:t>
            </w:r>
          </w:p>
        </w:tc>
        <w:tc>
          <w:tcPr>
            <w:tcW w:w="548" w:type="dxa"/>
            <w:tcBorders>
              <w:top w:val="nil"/>
              <w:left w:val="nil"/>
              <w:bottom w:val="nil"/>
              <w:right w:val="nil"/>
            </w:tcBorders>
            <w:shd w:val="clear" w:color="auto" w:fill="auto"/>
            <w:vAlign w:val="center"/>
            <w:hideMark/>
          </w:tcPr>
          <w:p w14:paraId="13630AF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0.006</w:t>
            </w:r>
          </w:p>
        </w:tc>
        <w:tc>
          <w:tcPr>
            <w:tcW w:w="549" w:type="dxa"/>
            <w:tcBorders>
              <w:top w:val="nil"/>
              <w:left w:val="nil"/>
              <w:bottom w:val="nil"/>
              <w:right w:val="nil"/>
            </w:tcBorders>
            <w:shd w:val="clear" w:color="auto" w:fill="auto"/>
            <w:vAlign w:val="center"/>
            <w:hideMark/>
          </w:tcPr>
          <w:p w14:paraId="59A9459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0.877</w:t>
            </w:r>
          </w:p>
        </w:tc>
        <w:tc>
          <w:tcPr>
            <w:tcW w:w="548" w:type="dxa"/>
            <w:tcBorders>
              <w:top w:val="nil"/>
              <w:left w:val="nil"/>
              <w:bottom w:val="nil"/>
              <w:right w:val="nil"/>
            </w:tcBorders>
            <w:shd w:val="clear" w:color="auto" w:fill="auto"/>
            <w:vAlign w:val="center"/>
            <w:hideMark/>
          </w:tcPr>
          <w:p w14:paraId="4DE01FE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0.304</w:t>
            </w:r>
          </w:p>
        </w:tc>
        <w:tc>
          <w:tcPr>
            <w:tcW w:w="548" w:type="dxa"/>
            <w:tcBorders>
              <w:top w:val="nil"/>
              <w:left w:val="nil"/>
              <w:bottom w:val="nil"/>
              <w:right w:val="nil"/>
            </w:tcBorders>
            <w:shd w:val="clear" w:color="auto" w:fill="auto"/>
            <w:vAlign w:val="center"/>
            <w:hideMark/>
          </w:tcPr>
          <w:p w14:paraId="2A34BD8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0.175</w:t>
            </w:r>
          </w:p>
        </w:tc>
        <w:tc>
          <w:tcPr>
            <w:tcW w:w="549" w:type="dxa"/>
            <w:tcBorders>
              <w:top w:val="nil"/>
              <w:left w:val="nil"/>
              <w:bottom w:val="nil"/>
              <w:right w:val="nil"/>
            </w:tcBorders>
            <w:shd w:val="clear" w:color="auto" w:fill="auto"/>
            <w:vAlign w:val="center"/>
            <w:hideMark/>
          </w:tcPr>
          <w:p w14:paraId="4457D15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0.431</w:t>
            </w:r>
          </w:p>
        </w:tc>
        <w:tc>
          <w:tcPr>
            <w:tcW w:w="548" w:type="dxa"/>
            <w:tcBorders>
              <w:top w:val="nil"/>
              <w:left w:val="nil"/>
              <w:bottom w:val="nil"/>
              <w:right w:val="nil"/>
            </w:tcBorders>
            <w:shd w:val="clear" w:color="auto" w:fill="auto"/>
            <w:vAlign w:val="center"/>
            <w:hideMark/>
          </w:tcPr>
          <w:p w14:paraId="7807B72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5B0A08E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2B03F5C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8" w:type="dxa"/>
            <w:tcBorders>
              <w:top w:val="nil"/>
              <w:left w:val="nil"/>
              <w:bottom w:val="nil"/>
              <w:right w:val="nil"/>
            </w:tcBorders>
            <w:shd w:val="clear" w:color="auto" w:fill="auto"/>
            <w:vAlign w:val="center"/>
            <w:hideMark/>
          </w:tcPr>
          <w:p w14:paraId="51F9DE0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9C714CB"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6575ABAD"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1BF78077"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59C745A4" w14:textId="77777777" w:rsidR="0008427E" w:rsidRPr="0008427E" w:rsidRDefault="0008427E" w:rsidP="0008427E">
            <w:pPr>
              <w:spacing w:after="0" w:line="240" w:lineRule="auto"/>
              <w:jc w:val="center"/>
              <w:rPr>
                <w:rFonts w:ascii="Calibri" w:eastAsia="Times New Roman" w:hAnsi="Calibri" w:cs="Calibri"/>
                <w:b/>
                <w:bCs/>
                <w:color w:val="333333"/>
                <w:kern w:val="0"/>
                <w:sz w:val="18"/>
                <w:szCs w:val="18"/>
                <w:lang w:eastAsia="en-GB"/>
                <w14:ligatures w14:val="none"/>
              </w:rPr>
            </w:pPr>
            <w:r w:rsidRPr="0008427E">
              <w:rPr>
                <w:rFonts w:ascii="Calibri" w:eastAsia="Times New Roman" w:hAnsi="Calibri" w:cs="Calibri"/>
                <w:b/>
                <w:bCs/>
                <w:color w:val="333333"/>
                <w:kern w:val="0"/>
                <w:sz w:val="18"/>
                <w:szCs w:val="18"/>
                <w:lang w:eastAsia="en-GB"/>
                <w14:ligatures w14:val="none"/>
              </w:rPr>
              <w:t>tEmpathy</w:t>
            </w:r>
          </w:p>
        </w:tc>
        <w:tc>
          <w:tcPr>
            <w:tcW w:w="969" w:type="dxa"/>
            <w:tcBorders>
              <w:top w:val="nil"/>
              <w:left w:val="nil"/>
              <w:bottom w:val="nil"/>
              <w:right w:val="nil"/>
            </w:tcBorders>
            <w:shd w:val="clear" w:color="auto" w:fill="auto"/>
            <w:vAlign w:val="center"/>
            <w:hideMark/>
          </w:tcPr>
          <w:p w14:paraId="4CC77BB8"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1BE2253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-0.046</w:t>
            </w:r>
          </w:p>
        </w:tc>
        <w:tc>
          <w:tcPr>
            <w:tcW w:w="548" w:type="dxa"/>
            <w:tcBorders>
              <w:top w:val="nil"/>
              <w:left w:val="nil"/>
              <w:bottom w:val="nil"/>
              <w:right w:val="nil"/>
            </w:tcBorders>
            <w:shd w:val="clear" w:color="auto" w:fill="auto"/>
            <w:vAlign w:val="center"/>
            <w:hideMark/>
          </w:tcPr>
          <w:p w14:paraId="4DB9E9D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-0.036</w:t>
            </w:r>
          </w:p>
        </w:tc>
        <w:tc>
          <w:tcPr>
            <w:tcW w:w="549" w:type="dxa"/>
            <w:tcBorders>
              <w:top w:val="nil"/>
              <w:left w:val="nil"/>
              <w:bottom w:val="nil"/>
              <w:right w:val="nil"/>
            </w:tcBorders>
            <w:shd w:val="clear" w:color="auto" w:fill="auto"/>
            <w:vAlign w:val="center"/>
            <w:hideMark/>
          </w:tcPr>
          <w:p w14:paraId="704C046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0.246</w:t>
            </w:r>
          </w:p>
        </w:tc>
        <w:tc>
          <w:tcPr>
            <w:tcW w:w="548" w:type="dxa"/>
            <w:tcBorders>
              <w:top w:val="nil"/>
              <w:left w:val="nil"/>
              <w:bottom w:val="nil"/>
              <w:right w:val="nil"/>
            </w:tcBorders>
            <w:shd w:val="clear" w:color="auto" w:fill="auto"/>
            <w:vAlign w:val="center"/>
            <w:hideMark/>
          </w:tcPr>
          <w:p w14:paraId="2F5147C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-0.033</w:t>
            </w:r>
          </w:p>
        </w:tc>
        <w:tc>
          <w:tcPr>
            <w:tcW w:w="548" w:type="dxa"/>
            <w:tcBorders>
              <w:top w:val="nil"/>
              <w:left w:val="nil"/>
              <w:bottom w:val="nil"/>
              <w:right w:val="nil"/>
            </w:tcBorders>
            <w:shd w:val="clear" w:color="auto" w:fill="auto"/>
            <w:vAlign w:val="center"/>
            <w:hideMark/>
          </w:tcPr>
          <w:p w14:paraId="5C3B298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-0.009</w:t>
            </w:r>
          </w:p>
        </w:tc>
        <w:tc>
          <w:tcPr>
            <w:tcW w:w="549" w:type="dxa"/>
            <w:tcBorders>
              <w:top w:val="nil"/>
              <w:left w:val="nil"/>
              <w:bottom w:val="nil"/>
              <w:right w:val="nil"/>
            </w:tcBorders>
            <w:shd w:val="clear" w:color="auto" w:fill="auto"/>
            <w:vAlign w:val="center"/>
            <w:hideMark/>
          </w:tcPr>
          <w:p w14:paraId="64B42B0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0.003</w:t>
            </w:r>
          </w:p>
        </w:tc>
        <w:tc>
          <w:tcPr>
            <w:tcW w:w="548" w:type="dxa"/>
            <w:tcBorders>
              <w:top w:val="nil"/>
              <w:left w:val="nil"/>
              <w:bottom w:val="nil"/>
              <w:right w:val="nil"/>
            </w:tcBorders>
            <w:shd w:val="clear" w:color="auto" w:fill="auto"/>
            <w:vAlign w:val="center"/>
            <w:hideMark/>
          </w:tcPr>
          <w:p w14:paraId="6EE2A9D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-0.023</w:t>
            </w:r>
          </w:p>
        </w:tc>
        <w:tc>
          <w:tcPr>
            <w:tcW w:w="548" w:type="dxa"/>
            <w:tcBorders>
              <w:top w:val="nil"/>
              <w:left w:val="nil"/>
              <w:bottom w:val="nil"/>
              <w:right w:val="nil"/>
            </w:tcBorders>
            <w:shd w:val="clear" w:color="auto" w:fill="auto"/>
            <w:vAlign w:val="center"/>
            <w:hideMark/>
          </w:tcPr>
          <w:p w14:paraId="089A8D3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-0.153</w:t>
            </w:r>
          </w:p>
        </w:tc>
        <w:tc>
          <w:tcPr>
            <w:tcW w:w="549" w:type="dxa"/>
            <w:tcBorders>
              <w:top w:val="nil"/>
              <w:left w:val="nil"/>
              <w:bottom w:val="nil"/>
              <w:right w:val="nil"/>
            </w:tcBorders>
            <w:shd w:val="clear" w:color="auto" w:fill="auto"/>
            <w:vAlign w:val="center"/>
            <w:hideMark/>
          </w:tcPr>
          <w:p w14:paraId="2C27AD2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-0.056</w:t>
            </w:r>
          </w:p>
        </w:tc>
        <w:tc>
          <w:tcPr>
            <w:tcW w:w="548" w:type="dxa"/>
            <w:tcBorders>
              <w:top w:val="nil"/>
              <w:left w:val="nil"/>
              <w:bottom w:val="nil"/>
              <w:right w:val="nil"/>
            </w:tcBorders>
            <w:shd w:val="clear" w:color="auto" w:fill="auto"/>
            <w:vAlign w:val="center"/>
            <w:hideMark/>
          </w:tcPr>
          <w:p w14:paraId="092B746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-0.095</w:t>
            </w:r>
          </w:p>
        </w:tc>
        <w:tc>
          <w:tcPr>
            <w:tcW w:w="549" w:type="dxa"/>
            <w:tcBorders>
              <w:top w:val="nil"/>
              <w:left w:val="nil"/>
              <w:bottom w:val="nil"/>
              <w:right w:val="nil"/>
            </w:tcBorders>
            <w:shd w:val="clear" w:color="auto" w:fill="auto"/>
            <w:vAlign w:val="center"/>
            <w:hideMark/>
          </w:tcPr>
          <w:p w14:paraId="631DAA8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-0.227</w:t>
            </w:r>
          </w:p>
        </w:tc>
        <w:tc>
          <w:tcPr>
            <w:tcW w:w="548" w:type="dxa"/>
            <w:tcBorders>
              <w:top w:val="nil"/>
              <w:left w:val="nil"/>
              <w:bottom w:val="nil"/>
              <w:right w:val="nil"/>
            </w:tcBorders>
            <w:shd w:val="clear" w:color="auto" w:fill="auto"/>
            <w:vAlign w:val="center"/>
            <w:hideMark/>
          </w:tcPr>
          <w:p w14:paraId="0424A4D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0.109</w:t>
            </w:r>
          </w:p>
        </w:tc>
        <w:tc>
          <w:tcPr>
            <w:tcW w:w="548" w:type="dxa"/>
            <w:tcBorders>
              <w:top w:val="nil"/>
              <w:left w:val="nil"/>
              <w:bottom w:val="nil"/>
              <w:right w:val="nil"/>
            </w:tcBorders>
            <w:shd w:val="clear" w:color="auto" w:fill="auto"/>
            <w:vAlign w:val="center"/>
            <w:hideMark/>
          </w:tcPr>
          <w:p w14:paraId="0CD56A4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0.024</w:t>
            </w:r>
          </w:p>
        </w:tc>
        <w:tc>
          <w:tcPr>
            <w:tcW w:w="549" w:type="dxa"/>
            <w:tcBorders>
              <w:top w:val="nil"/>
              <w:left w:val="nil"/>
              <w:bottom w:val="nil"/>
              <w:right w:val="nil"/>
            </w:tcBorders>
            <w:shd w:val="clear" w:color="auto" w:fill="auto"/>
            <w:vAlign w:val="center"/>
            <w:hideMark/>
          </w:tcPr>
          <w:p w14:paraId="725A33C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-0.079</w:t>
            </w:r>
          </w:p>
        </w:tc>
        <w:tc>
          <w:tcPr>
            <w:tcW w:w="548" w:type="dxa"/>
            <w:tcBorders>
              <w:top w:val="nil"/>
              <w:left w:val="nil"/>
              <w:bottom w:val="nil"/>
              <w:right w:val="nil"/>
            </w:tcBorders>
            <w:shd w:val="clear" w:color="auto" w:fill="auto"/>
            <w:vAlign w:val="center"/>
            <w:hideMark/>
          </w:tcPr>
          <w:p w14:paraId="09803B6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0.158</w:t>
            </w:r>
          </w:p>
        </w:tc>
        <w:tc>
          <w:tcPr>
            <w:tcW w:w="548" w:type="dxa"/>
            <w:tcBorders>
              <w:top w:val="nil"/>
              <w:left w:val="nil"/>
              <w:bottom w:val="nil"/>
              <w:right w:val="nil"/>
            </w:tcBorders>
            <w:shd w:val="clear" w:color="auto" w:fill="auto"/>
            <w:vAlign w:val="center"/>
            <w:hideMark/>
          </w:tcPr>
          <w:p w14:paraId="17745CA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0.007</w:t>
            </w:r>
          </w:p>
        </w:tc>
        <w:tc>
          <w:tcPr>
            <w:tcW w:w="549" w:type="dxa"/>
            <w:tcBorders>
              <w:top w:val="nil"/>
              <w:left w:val="nil"/>
              <w:bottom w:val="nil"/>
              <w:right w:val="nil"/>
            </w:tcBorders>
            <w:shd w:val="clear" w:color="auto" w:fill="auto"/>
            <w:vAlign w:val="center"/>
            <w:hideMark/>
          </w:tcPr>
          <w:p w14:paraId="661331E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0.045</w:t>
            </w:r>
          </w:p>
        </w:tc>
        <w:tc>
          <w:tcPr>
            <w:tcW w:w="548" w:type="dxa"/>
            <w:tcBorders>
              <w:top w:val="nil"/>
              <w:left w:val="nil"/>
              <w:bottom w:val="nil"/>
              <w:right w:val="nil"/>
            </w:tcBorders>
            <w:shd w:val="clear" w:color="auto" w:fill="auto"/>
            <w:vAlign w:val="center"/>
            <w:hideMark/>
          </w:tcPr>
          <w:p w14:paraId="096E76D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-0.215</w:t>
            </w:r>
          </w:p>
        </w:tc>
        <w:tc>
          <w:tcPr>
            <w:tcW w:w="548" w:type="dxa"/>
            <w:tcBorders>
              <w:top w:val="nil"/>
              <w:left w:val="nil"/>
              <w:bottom w:val="nil"/>
              <w:right w:val="nil"/>
            </w:tcBorders>
            <w:shd w:val="clear" w:color="auto" w:fill="auto"/>
            <w:vAlign w:val="center"/>
            <w:hideMark/>
          </w:tcPr>
          <w:p w14:paraId="6DD0C1C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7CA6122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0A136AEA"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25F95984"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69EBF3DE"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19D58B33" w14:textId="77777777" w:rsidTr="0008427E">
        <w:trPr>
          <w:trHeight w:val="290"/>
        </w:trPr>
        <w:tc>
          <w:tcPr>
            <w:tcW w:w="733" w:type="dxa"/>
            <w:vMerge/>
            <w:tcBorders>
              <w:top w:val="nil"/>
              <w:left w:val="nil"/>
              <w:bottom w:val="nil"/>
              <w:right w:val="nil"/>
            </w:tcBorders>
            <w:vAlign w:val="center"/>
            <w:hideMark/>
          </w:tcPr>
          <w:p w14:paraId="01080F87"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2D486DA9"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4EA3A80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7725D1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96A083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3CAA75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0834BD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802363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7E719D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7D77E4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1158CC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2C7176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1AD95AC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F7B740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E1EB41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5AF0283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A42C0C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DE9ADF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8C3AE4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600BF1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5AEC5A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4CE115F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7213B802"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79870F6C"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4D679540"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2534DD3A" w14:textId="77777777" w:rsidTr="0008427E">
        <w:trPr>
          <w:trHeight w:val="290"/>
        </w:trPr>
        <w:tc>
          <w:tcPr>
            <w:tcW w:w="733" w:type="dxa"/>
            <w:vMerge/>
            <w:tcBorders>
              <w:top w:val="nil"/>
              <w:left w:val="nil"/>
              <w:bottom w:val="nil"/>
              <w:right w:val="nil"/>
            </w:tcBorders>
            <w:vAlign w:val="center"/>
            <w:hideMark/>
          </w:tcPr>
          <w:p w14:paraId="3049D9ED"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1C3A2DFE" w14:textId="77777777" w:rsidR="0008427E" w:rsidRPr="0008427E" w:rsidRDefault="0008427E" w:rsidP="0008427E">
            <w:pPr>
              <w:spacing w:after="0" w:line="240" w:lineRule="auto"/>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p-value</w:t>
            </w:r>
          </w:p>
        </w:tc>
        <w:tc>
          <w:tcPr>
            <w:tcW w:w="548" w:type="dxa"/>
            <w:tcBorders>
              <w:top w:val="nil"/>
              <w:left w:val="nil"/>
              <w:bottom w:val="nil"/>
              <w:right w:val="nil"/>
            </w:tcBorders>
            <w:shd w:val="clear" w:color="auto" w:fill="auto"/>
            <w:vAlign w:val="center"/>
            <w:hideMark/>
          </w:tcPr>
          <w:p w14:paraId="7F033B6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w:t>
            </w:r>
          </w:p>
        </w:tc>
        <w:tc>
          <w:tcPr>
            <w:tcW w:w="548" w:type="dxa"/>
            <w:tcBorders>
              <w:top w:val="nil"/>
              <w:left w:val="nil"/>
              <w:bottom w:val="nil"/>
              <w:right w:val="nil"/>
            </w:tcBorders>
            <w:shd w:val="clear" w:color="auto" w:fill="auto"/>
            <w:vAlign w:val="center"/>
            <w:hideMark/>
          </w:tcPr>
          <w:p w14:paraId="3A0A6E8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0.762</w:t>
            </w:r>
          </w:p>
        </w:tc>
        <w:tc>
          <w:tcPr>
            <w:tcW w:w="549" w:type="dxa"/>
            <w:tcBorders>
              <w:top w:val="nil"/>
              <w:left w:val="nil"/>
              <w:bottom w:val="nil"/>
              <w:right w:val="nil"/>
            </w:tcBorders>
            <w:shd w:val="clear" w:color="auto" w:fill="auto"/>
            <w:vAlign w:val="center"/>
            <w:hideMark/>
          </w:tcPr>
          <w:p w14:paraId="3D3F0CF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0.036</w:t>
            </w:r>
          </w:p>
        </w:tc>
        <w:tc>
          <w:tcPr>
            <w:tcW w:w="548" w:type="dxa"/>
            <w:tcBorders>
              <w:top w:val="nil"/>
              <w:left w:val="nil"/>
              <w:bottom w:val="nil"/>
              <w:right w:val="nil"/>
            </w:tcBorders>
            <w:shd w:val="clear" w:color="auto" w:fill="auto"/>
            <w:vAlign w:val="center"/>
            <w:hideMark/>
          </w:tcPr>
          <w:p w14:paraId="36E1CE2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0.779</w:t>
            </w:r>
          </w:p>
        </w:tc>
        <w:tc>
          <w:tcPr>
            <w:tcW w:w="548" w:type="dxa"/>
            <w:tcBorders>
              <w:top w:val="nil"/>
              <w:left w:val="nil"/>
              <w:bottom w:val="nil"/>
              <w:right w:val="nil"/>
            </w:tcBorders>
            <w:shd w:val="clear" w:color="auto" w:fill="auto"/>
            <w:vAlign w:val="center"/>
            <w:hideMark/>
          </w:tcPr>
          <w:p w14:paraId="0FAE874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0.938</w:t>
            </w:r>
          </w:p>
        </w:tc>
        <w:tc>
          <w:tcPr>
            <w:tcW w:w="549" w:type="dxa"/>
            <w:tcBorders>
              <w:top w:val="nil"/>
              <w:left w:val="nil"/>
              <w:bottom w:val="nil"/>
              <w:right w:val="nil"/>
            </w:tcBorders>
            <w:shd w:val="clear" w:color="auto" w:fill="auto"/>
            <w:vAlign w:val="center"/>
            <w:hideMark/>
          </w:tcPr>
          <w:p w14:paraId="3587C7B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0.978</w:t>
            </w:r>
          </w:p>
        </w:tc>
        <w:tc>
          <w:tcPr>
            <w:tcW w:w="548" w:type="dxa"/>
            <w:tcBorders>
              <w:top w:val="nil"/>
              <w:left w:val="nil"/>
              <w:bottom w:val="nil"/>
              <w:right w:val="nil"/>
            </w:tcBorders>
            <w:shd w:val="clear" w:color="auto" w:fill="auto"/>
            <w:vAlign w:val="center"/>
            <w:hideMark/>
          </w:tcPr>
          <w:p w14:paraId="3504AD8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0.848</w:t>
            </w:r>
          </w:p>
        </w:tc>
        <w:tc>
          <w:tcPr>
            <w:tcW w:w="548" w:type="dxa"/>
            <w:tcBorders>
              <w:top w:val="nil"/>
              <w:left w:val="nil"/>
              <w:bottom w:val="nil"/>
              <w:right w:val="nil"/>
            </w:tcBorders>
            <w:shd w:val="clear" w:color="auto" w:fill="auto"/>
            <w:vAlign w:val="center"/>
            <w:hideMark/>
          </w:tcPr>
          <w:p w14:paraId="0F82519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0.195</w:t>
            </w:r>
          </w:p>
        </w:tc>
        <w:tc>
          <w:tcPr>
            <w:tcW w:w="549" w:type="dxa"/>
            <w:tcBorders>
              <w:top w:val="nil"/>
              <w:left w:val="nil"/>
              <w:bottom w:val="nil"/>
              <w:right w:val="nil"/>
            </w:tcBorders>
            <w:shd w:val="clear" w:color="auto" w:fill="auto"/>
            <w:vAlign w:val="center"/>
            <w:hideMark/>
          </w:tcPr>
          <w:p w14:paraId="1581BCA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0.635</w:t>
            </w:r>
          </w:p>
        </w:tc>
        <w:tc>
          <w:tcPr>
            <w:tcW w:w="548" w:type="dxa"/>
            <w:tcBorders>
              <w:top w:val="nil"/>
              <w:left w:val="nil"/>
              <w:bottom w:val="nil"/>
              <w:right w:val="nil"/>
            </w:tcBorders>
            <w:shd w:val="clear" w:color="auto" w:fill="auto"/>
            <w:vAlign w:val="center"/>
            <w:hideMark/>
          </w:tcPr>
          <w:p w14:paraId="2D2EB9C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0.424</w:t>
            </w:r>
          </w:p>
        </w:tc>
        <w:tc>
          <w:tcPr>
            <w:tcW w:w="549" w:type="dxa"/>
            <w:tcBorders>
              <w:top w:val="nil"/>
              <w:left w:val="nil"/>
              <w:bottom w:val="nil"/>
              <w:right w:val="nil"/>
            </w:tcBorders>
            <w:shd w:val="clear" w:color="auto" w:fill="auto"/>
            <w:vAlign w:val="center"/>
            <w:hideMark/>
          </w:tcPr>
          <w:p w14:paraId="749A6EE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0.053</w:t>
            </w:r>
          </w:p>
        </w:tc>
        <w:tc>
          <w:tcPr>
            <w:tcW w:w="548" w:type="dxa"/>
            <w:tcBorders>
              <w:top w:val="nil"/>
              <w:left w:val="nil"/>
              <w:bottom w:val="nil"/>
              <w:right w:val="nil"/>
            </w:tcBorders>
            <w:shd w:val="clear" w:color="auto" w:fill="auto"/>
            <w:vAlign w:val="center"/>
            <w:hideMark/>
          </w:tcPr>
          <w:p w14:paraId="639D325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0.36</w:t>
            </w:r>
          </w:p>
        </w:tc>
        <w:tc>
          <w:tcPr>
            <w:tcW w:w="548" w:type="dxa"/>
            <w:tcBorders>
              <w:top w:val="nil"/>
              <w:left w:val="nil"/>
              <w:bottom w:val="nil"/>
              <w:right w:val="nil"/>
            </w:tcBorders>
            <w:shd w:val="clear" w:color="auto" w:fill="auto"/>
            <w:vAlign w:val="center"/>
            <w:hideMark/>
          </w:tcPr>
          <w:p w14:paraId="20A103D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0.838</w:t>
            </w:r>
          </w:p>
        </w:tc>
        <w:tc>
          <w:tcPr>
            <w:tcW w:w="549" w:type="dxa"/>
            <w:tcBorders>
              <w:top w:val="nil"/>
              <w:left w:val="nil"/>
              <w:bottom w:val="nil"/>
              <w:right w:val="nil"/>
            </w:tcBorders>
            <w:shd w:val="clear" w:color="auto" w:fill="auto"/>
            <w:vAlign w:val="center"/>
            <w:hideMark/>
          </w:tcPr>
          <w:p w14:paraId="5C1DB0A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0.508</w:t>
            </w:r>
          </w:p>
        </w:tc>
        <w:tc>
          <w:tcPr>
            <w:tcW w:w="548" w:type="dxa"/>
            <w:tcBorders>
              <w:top w:val="nil"/>
              <w:left w:val="nil"/>
              <w:bottom w:val="nil"/>
              <w:right w:val="nil"/>
            </w:tcBorders>
            <w:shd w:val="clear" w:color="auto" w:fill="auto"/>
            <w:vAlign w:val="center"/>
            <w:hideMark/>
          </w:tcPr>
          <w:p w14:paraId="7A0E536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0.181</w:t>
            </w:r>
          </w:p>
        </w:tc>
        <w:tc>
          <w:tcPr>
            <w:tcW w:w="548" w:type="dxa"/>
            <w:tcBorders>
              <w:top w:val="nil"/>
              <w:left w:val="nil"/>
              <w:bottom w:val="nil"/>
              <w:right w:val="nil"/>
            </w:tcBorders>
            <w:shd w:val="clear" w:color="auto" w:fill="auto"/>
            <w:vAlign w:val="center"/>
            <w:hideMark/>
          </w:tcPr>
          <w:p w14:paraId="12A174E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0.955</w:t>
            </w:r>
          </w:p>
        </w:tc>
        <w:tc>
          <w:tcPr>
            <w:tcW w:w="549" w:type="dxa"/>
            <w:tcBorders>
              <w:top w:val="nil"/>
              <w:left w:val="nil"/>
              <w:bottom w:val="nil"/>
              <w:right w:val="nil"/>
            </w:tcBorders>
            <w:shd w:val="clear" w:color="auto" w:fill="auto"/>
            <w:vAlign w:val="center"/>
            <w:hideMark/>
          </w:tcPr>
          <w:p w14:paraId="570D778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0.706</w:t>
            </w:r>
          </w:p>
        </w:tc>
        <w:tc>
          <w:tcPr>
            <w:tcW w:w="548" w:type="dxa"/>
            <w:tcBorders>
              <w:top w:val="nil"/>
              <w:left w:val="nil"/>
              <w:bottom w:val="nil"/>
              <w:right w:val="nil"/>
            </w:tcBorders>
            <w:shd w:val="clear" w:color="auto" w:fill="auto"/>
            <w:vAlign w:val="center"/>
            <w:hideMark/>
          </w:tcPr>
          <w:p w14:paraId="3AAFAB8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0.068</w:t>
            </w:r>
          </w:p>
        </w:tc>
        <w:tc>
          <w:tcPr>
            <w:tcW w:w="548" w:type="dxa"/>
            <w:tcBorders>
              <w:top w:val="nil"/>
              <w:left w:val="nil"/>
              <w:bottom w:val="nil"/>
              <w:right w:val="nil"/>
            </w:tcBorders>
            <w:shd w:val="clear" w:color="auto" w:fill="auto"/>
            <w:vAlign w:val="center"/>
            <w:hideMark/>
          </w:tcPr>
          <w:p w14:paraId="0053E49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2D75FF9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8" w:type="dxa"/>
            <w:tcBorders>
              <w:top w:val="nil"/>
              <w:left w:val="nil"/>
              <w:bottom w:val="nil"/>
              <w:right w:val="nil"/>
            </w:tcBorders>
            <w:shd w:val="clear" w:color="auto" w:fill="auto"/>
            <w:vAlign w:val="center"/>
            <w:hideMark/>
          </w:tcPr>
          <w:p w14:paraId="22DB830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549" w:type="dxa"/>
            <w:tcBorders>
              <w:top w:val="nil"/>
              <w:left w:val="nil"/>
              <w:bottom w:val="nil"/>
              <w:right w:val="nil"/>
            </w:tcBorders>
            <w:shd w:val="clear" w:color="auto" w:fill="auto"/>
            <w:vAlign w:val="center"/>
            <w:hideMark/>
          </w:tcPr>
          <w:p w14:paraId="5A3D66DF"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00A06AFB"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32AE0026"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7817BCD4" w14:textId="77777777" w:rsidR="0008427E" w:rsidRPr="0008427E" w:rsidRDefault="0008427E" w:rsidP="0008427E">
            <w:pPr>
              <w:spacing w:after="0" w:line="240" w:lineRule="auto"/>
              <w:jc w:val="center"/>
              <w:rPr>
                <w:rFonts w:ascii="Calibri" w:eastAsia="Times New Roman" w:hAnsi="Calibri" w:cs="Calibri"/>
                <w:b/>
                <w:bCs/>
                <w:color w:val="333333"/>
                <w:kern w:val="0"/>
                <w:sz w:val="18"/>
                <w:szCs w:val="18"/>
                <w:lang w:eastAsia="en-GB"/>
                <w14:ligatures w14:val="none"/>
              </w:rPr>
            </w:pPr>
            <w:r w:rsidRPr="0008427E">
              <w:rPr>
                <w:rFonts w:ascii="Calibri" w:eastAsia="Times New Roman" w:hAnsi="Calibri" w:cs="Calibri"/>
                <w:b/>
                <w:bCs/>
                <w:color w:val="333333"/>
                <w:kern w:val="0"/>
                <w:sz w:val="18"/>
                <w:szCs w:val="18"/>
                <w:lang w:eastAsia="en-GB"/>
                <w14:ligatures w14:val="none"/>
              </w:rPr>
              <w:t>tAchievement</w:t>
            </w:r>
          </w:p>
        </w:tc>
        <w:tc>
          <w:tcPr>
            <w:tcW w:w="969" w:type="dxa"/>
            <w:tcBorders>
              <w:top w:val="nil"/>
              <w:left w:val="nil"/>
              <w:bottom w:val="nil"/>
              <w:right w:val="nil"/>
            </w:tcBorders>
            <w:shd w:val="clear" w:color="auto" w:fill="auto"/>
            <w:vAlign w:val="center"/>
            <w:hideMark/>
          </w:tcPr>
          <w:p w14:paraId="41B416A7"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34D5C9A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-0.496</w:t>
            </w:r>
          </w:p>
        </w:tc>
        <w:tc>
          <w:tcPr>
            <w:tcW w:w="548" w:type="dxa"/>
            <w:tcBorders>
              <w:top w:val="nil"/>
              <w:left w:val="nil"/>
              <w:bottom w:val="nil"/>
              <w:right w:val="nil"/>
            </w:tcBorders>
            <w:shd w:val="clear" w:color="auto" w:fill="auto"/>
            <w:vAlign w:val="center"/>
            <w:hideMark/>
          </w:tcPr>
          <w:p w14:paraId="08A6D6D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0.199</w:t>
            </w:r>
          </w:p>
        </w:tc>
        <w:tc>
          <w:tcPr>
            <w:tcW w:w="549" w:type="dxa"/>
            <w:tcBorders>
              <w:top w:val="nil"/>
              <w:left w:val="nil"/>
              <w:bottom w:val="nil"/>
              <w:right w:val="nil"/>
            </w:tcBorders>
            <w:shd w:val="clear" w:color="auto" w:fill="auto"/>
            <w:vAlign w:val="center"/>
            <w:hideMark/>
          </w:tcPr>
          <w:p w14:paraId="038D3D5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0.113</w:t>
            </w:r>
          </w:p>
        </w:tc>
        <w:tc>
          <w:tcPr>
            <w:tcW w:w="548" w:type="dxa"/>
            <w:tcBorders>
              <w:top w:val="nil"/>
              <w:left w:val="nil"/>
              <w:bottom w:val="nil"/>
              <w:right w:val="nil"/>
            </w:tcBorders>
            <w:shd w:val="clear" w:color="auto" w:fill="auto"/>
            <w:vAlign w:val="center"/>
            <w:hideMark/>
          </w:tcPr>
          <w:p w14:paraId="5C770BC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-0.004</w:t>
            </w:r>
          </w:p>
        </w:tc>
        <w:tc>
          <w:tcPr>
            <w:tcW w:w="548" w:type="dxa"/>
            <w:tcBorders>
              <w:top w:val="nil"/>
              <w:left w:val="nil"/>
              <w:bottom w:val="nil"/>
              <w:right w:val="nil"/>
            </w:tcBorders>
            <w:shd w:val="clear" w:color="auto" w:fill="auto"/>
            <w:vAlign w:val="center"/>
            <w:hideMark/>
          </w:tcPr>
          <w:p w14:paraId="5E0B644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0.096</w:t>
            </w:r>
          </w:p>
        </w:tc>
        <w:tc>
          <w:tcPr>
            <w:tcW w:w="549" w:type="dxa"/>
            <w:tcBorders>
              <w:top w:val="nil"/>
              <w:left w:val="nil"/>
              <w:bottom w:val="nil"/>
              <w:right w:val="nil"/>
            </w:tcBorders>
            <w:shd w:val="clear" w:color="auto" w:fill="auto"/>
            <w:vAlign w:val="center"/>
            <w:hideMark/>
          </w:tcPr>
          <w:p w14:paraId="7611C35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0.214</w:t>
            </w:r>
          </w:p>
        </w:tc>
        <w:tc>
          <w:tcPr>
            <w:tcW w:w="548" w:type="dxa"/>
            <w:tcBorders>
              <w:top w:val="nil"/>
              <w:left w:val="nil"/>
              <w:bottom w:val="nil"/>
              <w:right w:val="nil"/>
            </w:tcBorders>
            <w:shd w:val="clear" w:color="auto" w:fill="auto"/>
            <w:vAlign w:val="center"/>
            <w:hideMark/>
          </w:tcPr>
          <w:p w14:paraId="2280B80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0.096</w:t>
            </w:r>
          </w:p>
        </w:tc>
        <w:tc>
          <w:tcPr>
            <w:tcW w:w="548" w:type="dxa"/>
            <w:tcBorders>
              <w:top w:val="nil"/>
              <w:left w:val="nil"/>
              <w:bottom w:val="nil"/>
              <w:right w:val="nil"/>
            </w:tcBorders>
            <w:shd w:val="clear" w:color="auto" w:fill="auto"/>
            <w:vAlign w:val="center"/>
            <w:hideMark/>
          </w:tcPr>
          <w:p w14:paraId="3F1FC38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0.082</w:t>
            </w:r>
          </w:p>
        </w:tc>
        <w:tc>
          <w:tcPr>
            <w:tcW w:w="549" w:type="dxa"/>
            <w:tcBorders>
              <w:top w:val="nil"/>
              <w:left w:val="nil"/>
              <w:bottom w:val="nil"/>
              <w:right w:val="nil"/>
            </w:tcBorders>
            <w:shd w:val="clear" w:color="auto" w:fill="auto"/>
            <w:vAlign w:val="center"/>
            <w:hideMark/>
          </w:tcPr>
          <w:p w14:paraId="409CB84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-0.127</w:t>
            </w:r>
          </w:p>
        </w:tc>
        <w:tc>
          <w:tcPr>
            <w:tcW w:w="548" w:type="dxa"/>
            <w:tcBorders>
              <w:top w:val="nil"/>
              <w:left w:val="nil"/>
              <w:bottom w:val="nil"/>
              <w:right w:val="nil"/>
            </w:tcBorders>
            <w:shd w:val="clear" w:color="auto" w:fill="auto"/>
            <w:vAlign w:val="center"/>
            <w:hideMark/>
          </w:tcPr>
          <w:p w14:paraId="575587E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0.114</w:t>
            </w:r>
          </w:p>
        </w:tc>
        <w:tc>
          <w:tcPr>
            <w:tcW w:w="549" w:type="dxa"/>
            <w:tcBorders>
              <w:top w:val="nil"/>
              <w:left w:val="nil"/>
              <w:bottom w:val="nil"/>
              <w:right w:val="nil"/>
            </w:tcBorders>
            <w:shd w:val="clear" w:color="auto" w:fill="auto"/>
            <w:vAlign w:val="center"/>
            <w:hideMark/>
          </w:tcPr>
          <w:p w14:paraId="074A9CA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0.076</w:t>
            </w:r>
          </w:p>
        </w:tc>
        <w:tc>
          <w:tcPr>
            <w:tcW w:w="548" w:type="dxa"/>
            <w:tcBorders>
              <w:top w:val="nil"/>
              <w:left w:val="nil"/>
              <w:bottom w:val="nil"/>
              <w:right w:val="nil"/>
            </w:tcBorders>
            <w:shd w:val="clear" w:color="auto" w:fill="auto"/>
            <w:vAlign w:val="center"/>
            <w:hideMark/>
          </w:tcPr>
          <w:p w14:paraId="54688B4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0.024</w:t>
            </w:r>
          </w:p>
        </w:tc>
        <w:tc>
          <w:tcPr>
            <w:tcW w:w="548" w:type="dxa"/>
            <w:tcBorders>
              <w:top w:val="nil"/>
              <w:left w:val="nil"/>
              <w:bottom w:val="nil"/>
              <w:right w:val="nil"/>
            </w:tcBorders>
            <w:shd w:val="clear" w:color="auto" w:fill="auto"/>
            <w:vAlign w:val="center"/>
            <w:hideMark/>
          </w:tcPr>
          <w:p w14:paraId="49B52AF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0.137</w:t>
            </w:r>
          </w:p>
        </w:tc>
        <w:tc>
          <w:tcPr>
            <w:tcW w:w="549" w:type="dxa"/>
            <w:tcBorders>
              <w:top w:val="nil"/>
              <w:left w:val="nil"/>
              <w:bottom w:val="nil"/>
              <w:right w:val="nil"/>
            </w:tcBorders>
            <w:shd w:val="clear" w:color="auto" w:fill="auto"/>
            <w:vAlign w:val="center"/>
            <w:hideMark/>
          </w:tcPr>
          <w:p w14:paraId="463E3AB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0.168</w:t>
            </w:r>
          </w:p>
        </w:tc>
        <w:tc>
          <w:tcPr>
            <w:tcW w:w="548" w:type="dxa"/>
            <w:tcBorders>
              <w:top w:val="nil"/>
              <w:left w:val="nil"/>
              <w:bottom w:val="nil"/>
              <w:right w:val="nil"/>
            </w:tcBorders>
            <w:shd w:val="clear" w:color="auto" w:fill="auto"/>
            <w:vAlign w:val="center"/>
            <w:hideMark/>
          </w:tcPr>
          <w:p w14:paraId="5C5E86E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0.149</w:t>
            </w:r>
          </w:p>
        </w:tc>
        <w:tc>
          <w:tcPr>
            <w:tcW w:w="548" w:type="dxa"/>
            <w:tcBorders>
              <w:top w:val="nil"/>
              <w:left w:val="nil"/>
              <w:bottom w:val="nil"/>
              <w:right w:val="nil"/>
            </w:tcBorders>
            <w:shd w:val="clear" w:color="auto" w:fill="auto"/>
            <w:vAlign w:val="center"/>
            <w:hideMark/>
          </w:tcPr>
          <w:p w14:paraId="3169DCE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0.188</w:t>
            </w:r>
          </w:p>
        </w:tc>
        <w:tc>
          <w:tcPr>
            <w:tcW w:w="549" w:type="dxa"/>
            <w:tcBorders>
              <w:top w:val="nil"/>
              <w:left w:val="nil"/>
              <w:bottom w:val="nil"/>
              <w:right w:val="nil"/>
            </w:tcBorders>
            <w:shd w:val="clear" w:color="auto" w:fill="auto"/>
            <w:vAlign w:val="center"/>
            <w:hideMark/>
          </w:tcPr>
          <w:p w14:paraId="454D52D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0.07</w:t>
            </w:r>
          </w:p>
        </w:tc>
        <w:tc>
          <w:tcPr>
            <w:tcW w:w="548" w:type="dxa"/>
            <w:tcBorders>
              <w:top w:val="nil"/>
              <w:left w:val="nil"/>
              <w:bottom w:val="nil"/>
              <w:right w:val="nil"/>
            </w:tcBorders>
            <w:shd w:val="clear" w:color="auto" w:fill="auto"/>
            <w:vAlign w:val="center"/>
            <w:hideMark/>
          </w:tcPr>
          <w:p w14:paraId="42705E7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0.089</w:t>
            </w:r>
          </w:p>
        </w:tc>
        <w:tc>
          <w:tcPr>
            <w:tcW w:w="548" w:type="dxa"/>
            <w:tcBorders>
              <w:top w:val="nil"/>
              <w:left w:val="nil"/>
              <w:bottom w:val="nil"/>
              <w:right w:val="nil"/>
            </w:tcBorders>
            <w:shd w:val="clear" w:color="auto" w:fill="auto"/>
            <w:vAlign w:val="center"/>
            <w:hideMark/>
          </w:tcPr>
          <w:p w14:paraId="6BE5034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0.008</w:t>
            </w:r>
          </w:p>
        </w:tc>
        <w:tc>
          <w:tcPr>
            <w:tcW w:w="549" w:type="dxa"/>
            <w:tcBorders>
              <w:top w:val="nil"/>
              <w:left w:val="nil"/>
              <w:bottom w:val="nil"/>
              <w:right w:val="nil"/>
            </w:tcBorders>
            <w:shd w:val="clear" w:color="auto" w:fill="auto"/>
            <w:vAlign w:val="center"/>
            <w:hideMark/>
          </w:tcPr>
          <w:p w14:paraId="4BBC756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17F158A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20E1A1EE"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0B0DFCF5"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60F9DDDC" w14:textId="77777777" w:rsidTr="0008427E">
        <w:trPr>
          <w:trHeight w:val="290"/>
        </w:trPr>
        <w:tc>
          <w:tcPr>
            <w:tcW w:w="733" w:type="dxa"/>
            <w:vMerge/>
            <w:tcBorders>
              <w:top w:val="nil"/>
              <w:left w:val="nil"/>
              <w:bottom w:val="nil"/>
              <w:right w:val="nil"/>
            </w:tcBorders>
            <w:vAlign w:val="center"/>
            <w:hideMark/>
          </w:tcPr>
          <w:p w14:paraId="58486DAC"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6DA43E57"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50F88E2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A728CC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47900FA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CB6481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7F7CDC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89E333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81FC2C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58071F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4BA0B52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F5230E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F2B977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65E7FE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25CB7C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6A03FDE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62F627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2E0BB1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1275DE4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EDD5F3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D9A08B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94CF82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58D88EF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06F16650"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75EEB099"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AAE72DD" w14:textId="77777777" w:rsidTr="0008427E">
        <w:trPr>
          <w:trHeight w:val="290"/>
        </w:trPr>
        <w:tc>
          <w:tcPr>
            <w:tcW w:w="733" w:type="dxa"/>
            <w:vMerge/>
            <w:tcBorders>
              <w:top w:val="nil"/>
              <w:left w:val="nil"/>
              <w:bottom w:val="nil"/>
              <w:right w:val="nil"/>
            </w:tcBorders>
            <w:vAlign w:val="center"/>
            <w:hideMark/>
          </w:tcPr>
          <w:p w14:paraId="6CC1198F"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46FE7E95"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2C4AE8E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50D4D5E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0.092</w:t>
            </w:r>
          </w:p>
        </w:tc>
        <w:tc>
          <w:tcPr>
            <w:tcW w:w="549" w:type="dxa"/>
            <w:tcBorders>
              <w:top w:val="nil"/>
              <w:left w:val="nil"/>
              <w:bottom w:val="nil"/>
              <w:right w:val="nil"/>
            </w:tcBorders>
            <w:shd w:val="clear" w:color="auto" w:fill="auto"/>
            <w:vAlign w:val="center"/>
            <w:hideMark/>
          </w:tcPr>
          <w:p w14:paraId="101EFAC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0.341</w:t>
            </w:r>
          </w:p>
        </w:tc>
        <w:tc>
          <w:tcPr>
            <w:tcW w:w="548" w:type="dxa"/>
            <w:tcBorders>
              <w:top w:val="nil"/>
              <w:left w:val="nil"/>
              <w:bottom w:val="nil"/>
              <w:right w:val="nil"/>
            </w:tcBorders>
            <w:shd w:val="clear" w:color="auto" w:fill="auto"/>
            <w:vAlign w:val="center"/>
            <w:hideMark/>
          </w:tcPr>
          <w:p w14:paraId="0F87617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0.973</w:t>
            </w:r>
          </w:p>
        </w:tc>
        <w:tc>
          <w:tcPr>
            <w:tcW w:w="548" w:type="dxa"/>
            <w:tcBorders>
              <w:top w:val="nil"/>
              <w:left w:val="nil"/>
              <w:bottom w:val="nil"/>
              <w:right w:val="nil"/>
            </w:tcBorders>
            <w:shd w:val="clear" w:color="auto" w:fill="auto"/>
            <w:vAlign w:val="center"/>
            <w:hideMark/>
          </w:tcPr>
          <w:p w14:paraId="57B1C18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0.419</w:t>
            </w:r>
          </w:p>
        </w:tc>
        <w:tc>
          <w:tcPr>
            <w:tcW w:w="549" w:type="dxa"/>
            <w:tcBorders>
              <w:top w:val="nil"/>
              <w:left w:val="nil"/>
              <w:bottom w:val="nil"/>
              <w:right w:val="nil"/>
            </w:tcBorders>
            <w:shd w:val="clear" w:color="auto" w:fill="auto"/>
            <w:vAlign w:val="center"/>
            <w:hideMark/>
          </w:tcPr>
          <w:p w14:paraId="595B437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0.069</w:t>
            </w:r>
          </w:p>
        </w:tc>
        <w:tc>
          <w:tcPr>
            <w:tcW w:w="548" w:type="dxa"/>
            <w:tcBorders>
              <w:top w:val="nil"/>
              <w:left w:val="nil"/>
              <w:bottom w:val="nil"/>
              <w:right w:val="nil"/>
            </w:tcBorders>
            <w:shd w:val="clear" w:color="auto" w:fill="auto"/>
            <w:vAlign w:val="center"/>
            <w:hideMark/>
          </w:tcPr>
          <w:p w14:paraId="1D37449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0.417</w:t>
            </w:r>
          </w:p>
        </w:tc>
        <w:tc>
          <w:tcPr>
            <w:tcW w:w="548" w:type="dxa"/>
            <w:tcBorders>
              <w:top w:val="nil"/>
              <w:left w:val="nil"/>
              <w:bottom w:val="nil"/>
              <w:right w:val="nil"/>
            </w:tcBorders>
            <w:shd w:val="clear" w:color="auto" w:fill="auto"/>
            <w:vAlign w:val="center"/>
            <w:hideMark/>
          </w:tcPr>
          <w:p w14:paraId="6C4FC02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0.492</w:t>
            </w:r>
          </w:p>
        </w:tc>
        <w:tc>
          <w:tcPr>
            <w:tcW w:w="549" w:type="dxa"/>
            <w:tcBorders>
              <w:top w:val="nil"/>
              <w:left w:val="nil"/>
              <w:bottom w:val="nil"/>
              <w:right w:val="nil"/>
            </w:tcBorders>
            <w:shd w:val="clear" w:color="auto" w:fill="auto"/>
            <w:vAlign w:val="center"/>
            <w:hideMark/>
          </w:tcPr>
          <w:p w14:paraId="4A8A995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0.284</w:t>
            </w:r>
          </w:p>
        </w:tc>
        <w:tc>
          <w:tcPr>
            <w:tcW w:w="548" w:type="dxa"/>
            <w:tcBorders>
              <w:top w:val="nil"/>
              <w:left w:val="nil"/>
              <w:bottom w:val="nil"/>
              <w:right w:val="nil"/>
            </w:tcBorders>
            <w:shd w:val="clear" w:color="auto" w:fill="auto"/>
            <w:vAlign w:val="center"/>
            <w:hideMark/>
          </w:tcPr>
          <w:p w14:paraId="42287E7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0.338</w:t>
            </w:r>
          </w:p>
        </w:tc>
        <w:tc>
          <w:tcPr>
            <w:tcW w:w="549" w:type="dxa"/>
            <w:tcBorders>
              <w:top w:val="nil"/>
              <w:left w:val="nil"/>
              <w:bottom w:val="nil"/>
              <w:right w:val="nil"/>
            </w:tcBorders>
            <w:shd w:val="clear" w:color="auto" w:fill="auto"/>
            <w:vAlign w:val="center"/>
            <w:hideMark/>
          </w:tcPr>
          <w:p w14:paraId="26892E8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0.523</w:t>
            </w:r>
          </w:p>
        </w:tc>
        <w:tc>
          <w:tcPr>
            <w:tcW w:w="548" w:type="dxa"/>
            <w:tcBorders>
              <w:top w:val="nil"/>
              <w:left w:val="nil"/>
              <w:bottom w:val="nil"/>
              <w:right w:val="nil"/>
            </w:tcBorders>
            <w:shd w:val="clear" w:color="auto" w:fill="auto"/>
            <w:vAlign w:val="center"/>
            <w:hideMark/>
          </w:tcPr>
          <w:p w14:paraId="77CA652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0.84</w:t>
            </w:r>
          </w:p>
        </w:tc>
        <w:tc>
          <w:tcPr>
            <w:tcW w:w="548" w:type="dxa"/>
            <w:tcBorders>
              <w:top w:val="nil"/>
              <w:left w:val="nil"/>
              <w:bottom w:val="nil"/>
              <w:right w:val="nil"/>
            </w:tcBorders>
            <w:shd w:val="clear" w:color="auto" w:fill="auto"/>
            <w:vAlign w:val="center"/>
            <w:hideMark/>
          </w:tcPr>
          <w:p w14:paraId="2A96816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0.248</w:t>
            </w:r>
          </w:p>
        </w:tc>
        <w:tc>
          <w:tcPr>
            <w:tcW w:w="549" w:type="dxa"/>
            <w:tcBorders>
              <w:top w:val="nil"/>
              <w:left w:val="nil"/>
              <w:bottom w:val="nil"/>
              <w:right w:val="nil"/>
            </w:tcBorders>
            <w:shd w:val="clear" w:color="auto" w:fill="auto"/>
            <w:vAlign w:val="center"/>
            <w:hideMark/>
          </w:tcPr>
          <w:p w14:paraId="6AEEFAC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0.157</w:t>
            </w:r>
          </w:p>
        </w:tc>
        <w:tc>
          <w:tcPr>
            <w:tcW w:w="548" w:type="dxa"/>
            <w:tcBorders>
              <w:top w:val="nil"/>
              <w:left w:val="nil"/>
              <w:bottom w:val="nil"/>
              <w:right w:val="nil"/>
            </w:tcBorders>
            <w:shd w:val="clear" w:color="auto" w:fill="auto"/>
            <w:vAlign w:val="center"/>
            <w:hideMark/>
          </w:tcPr>
          <w:p w14:paraId="6D184EA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0.207</w:t>
            </w:r>
          </w:p>
        </w:tc>
        <w:tc>
          <w:tcPr>
            <w:tcW w:w="548" w:type="dxa"/>
            <w:tcBorders>
              <w:top w:val="nil"/>
              <w:left w:val="nil"/>
              <w:bottom w:val="nil"/>
              <w:right w:val="nil"/>
            </w:tcBorders>
            <w:shd w:val="clear" w:color="auto" w:fill="auto"/>
            <w:vAlign w:val="center"/>
            <w:hideMark/>
          </w:tcPr>
          <w:p w14:paraId="588E684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0.112</w:t>
            </w:r>
          </w:p>
        </w:tc>
        <w:tc>
          <w:tcPr>
            <w:tcW w:w="549" w:type="dxa"/>
            <w:tcBorders>
              <w:top w:val="nil"/>
              <w:left w:val="nil"/>
              <w:bottom w:val="nil"/>
              <w:right w:val="nil"/>
            </w:tcBorders>
            <w:shd w:val="clear" w:color="auto" w:fill="auto"/>
            <w:vAlign w:val="center"/>
            <w:hideMark/>
          </w:tcPr>
          <w:p w14:paraId="6A42951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0.554</w:t>
            </w:r>
          </w:p>
        </w:tc>
        <w:tc>
          <w:tcPr>
            <w:tcW w:w="548" w:type="dxa"/>
            <w:tcBorders>
              <w:top w:val="nil"/>
              <w:left w:val="nil"/>
              <w:bottom w:val="nil"/>
              <w:right w:val="nil"/>
            </w:tcBorders>
            <w:shd w:val="clear" w:color="auto" w:fill="auto"/>
            <w:vAlign w:val="center"/>
            <w:hideMark/>
          </w:tcPr>
          <w:p w14:paraId="175EDA3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0.453</w:t>
            </w:r>
          </w:p>
        </w:tc>
        <w:tc>
          <w:tcPr>
            <w:tcW w:w="548" w:type="dxa"/>
            <w:tcBorders>
              <w:top w:val="nil"/>
              <w:left w:val="nil"/>
              <w:bottom w:val="nil"/>
              <w:right w:val="nil"/>
            </w:tcBorders>
            <w:shd w:val="clear" w:color="auto" w:fill="auto"/>
            <w:vAlign w:val="center"/>
            <w:hideMark/>
          </w:tcPr>
          <w:p w14:paraId="2CE64CA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0.947</w:t>
            </w:r>
          </w:p>
        </w:tc>
        <w:tc>
          <w:tcPr>
            <w:tcW w:w="549" w:type="dxa"/>
            <w:tcBorders>
              <w:top w:val="nil"/>
              <w:left w:val="nil"/>
              <w:bottom w:val="nil"/>
              <w:right w:val="nil"/>
            </w:tcBorders>
            <w:shd w:val="clear" w:color="auto" w:fill="auto"/>
            <w:vAlign w:val="center"/>
            <w:hideMark/>
          </w:tcPr>
          <w:p w14:paraId="1A180A0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8" w:type="dxa"/>
            <w:tcBorders>
              <w:top w:val="nil"/>
              <w:left w:val="nil"/>
              <w:bottom w:val="nil"/>
              <w:right w:val="nil"/>
            </w:tcBorders>
            <w:shd w:val="clear" w:color="auto" w:fill="auto"/>
            <w:vAlign w:val="center"/>
            <w:hideMark/>
          </w:tcPr>
          <w:p w14:paraId="2746449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549" w:type="dxa"/>
            <w:tcBorders>
              <w:top w:val="nil"/>
              <w:left w:val="nil"/>
              <w:bottom w:val="nil"/>
              <w:right w:val="nil"/>
            </w:tcBorders>
            <w:shd w:val="clear" w:color="auto" w:fill="auto"/>
            <w:vAlign w:val="center"/>
            <w:hideMark/>
          </w:tcPr>
          <w:p w14:paraId="4DC2A468" w14:textId="77777777" w:rsidR="0008427E" w:rsidRPr="0008427E" w:rsidRDefault="0008427E" w:rsidP="0008427E">
            <w:pPr>
              <w:spacing w:after="0" w:line="240" w:lineRule="auto"/>
              <w:jc w:val="right"/>
              <w:rPr>
                <w:rFonts w:ascii="Times New Roman" w:eastAsia="Times New Roman" w:hAnsi="Times New Roman" w:cs="Times New Roman"/>
                <w:kern w:val="0"/>
                <w:sz w:val="20"/>
                <w:szCs w:val="20"/>
                <w:lang w:eastAsia="en-GB"/>
                <w14:ligatures w14:val="none"/>
              </w:rPr>
            </w:pPr>
          </w:p>
        </w:tc>
        <w:tc>
          <w:tcPr>
            <w:tcW w:w="236" w:type="dxa"/>
            <w:vAlign w:val="center"/>
            <w:hideMark/>
          </w:tcPr>
          <w:p w14:paraId="3F2A092A"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280834DB"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217963A0" w14:textId="77777777" w:rsidR="0008427E" w:rsidRPr="0008427E" w:rsidRDefault="0008427E" w:rsidP="0008427E">
            <w:pPr>
              <w:spacing w:after="0" w:line="240" w:lineRule="auto"/>
              <w:jc w:val="center"/>
              <w:rPr>
                <w:rFonts w:ascii="Calibri" w:eastAsia="Times New Roman" w:hAnsi="Calibri" w:cs="Calibri"/>
                <w:b/>
                <w:bCs/>
                <w:color w:val="333333"/>
                <w:kern w:val="0"/>
                <w:sz w:val="18"/>
                <w:szCs w:val="18"/>
                <w:lang w:eastAsia="en-GB"/>
                <w14:ligatures w14:val="none"/>
              </w:rPr>
            </w:pPr>
            <w:r w:rsidRPr="0008427E">
              <w:rPr>
                <w:rFonts w:ascii="Calibri" w:eastAsia="Times New Roman" w:hAnsi="Calibri" w:cs="Calibri"/>
                <w:b/>
                <w:bCs/>
                <w:color w:val="333333"/>
                <w:kern w:val="0"/>
                <w:sz w:val="18"/>
                <w:szCs w:val="18"/>
                <w:lang w:eastAsia="en-GB"/>
                <w14:ligatures w14:val="none"/>
              </w:rPr>
              <w:t>tCynicism</w:t>
            </w:r>
          </w:p>
        </w:tc>
        <w:tc>
          <w:tcPr>
            <w:tcW w:w="969" w:type="dxa"/>
            <w:tcBorders>
              <w:top w:val="nil"/>
              <w:left w:val="nil"/>
              <w:bottom w:val="nil"/>
              <w:right w:val="nil"/>
            </w:tcBorders>
            <w:shd w:val="clear" w:color="auto" w:fill="auto"/>
            <w:vAlign w:val="center"/>
            <w:hideMark/>
          </w:tcPr>
          <w:p w14:paraId="48EFB4B6"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2EF47DD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0.584</w:t>
            </w:r>
          </w:p>
        </w:tc>
        <w:tc>
          <w:tcPr>
            <w:tcW w:w="548" w:type="dxa"/>
            <w:tcBorders>
              <w:top w:val="nil"/>
              <w:left w:val="nil"/>
              <w:bottom w:val="nil"/>
              <w:right w:val="nil"/>
            </w:tcBorders>
            <w:shd w:val="clear" w:color="auto" w:fill="auto"/>
            <w:vAlign w:val="center"/>
            <w:hideMark/>
          </w:tcPr>
          <w:p w14:paraId="748B6A4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-0.057</w:t>
            </w:r>
          </w:p>
        </w:tc>
        <w:tc>
          <w:tcPr>
            <w:tcW w:w="549" w:type="dxa"/>
            <w:tcBorders>
              <w:top w:val="nil"/>
              <w:left w:val="nil"/>
              <w:bottom w:val="nil"/>
              <w:right w:val="nil"/>
            </w:tcBorders>
            <w:shd w:val="clear" w:color="auto" w:fill="auto"/>
            <w:vAlign w:val="center"/>
            <w:hideMark/>
          </w:tcPr>
          <w:p w14:paraId="23791E3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0.065</w:t>
            </w:r>
          </w:p>
        </w:tc>
        <w:tc>
          <w:tcPr>
            <w:tcW w:w="548" w:type="dxa"/>
            <w:tcBorders>
              <w:top w:val="nil"/>
              <w:left w:val="nil"/>
              <w:bottom w:val="nil"/>
              <w:right w:val="nil"/>
            </w:tcBorders>
            <w:shd w:val="clear" w:color="auto" w:fill="auto"/>
            <w:vAlign w:val="center"/>
            <w:hideMark/>
          </w:tcPr>
          <w:p w14:paraId="788886D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w:t>
            </w:r>
          </w:p>
        </w:tc>
        <w:tc>
          <w:tcPr>
            <w:tcW w:w="548" w:type="dxa"/>
            <w:tcBorders>
              <w:top w:val="nil"/>
              <w:left w:val="nil"/>
              <w:bottom w:val="nil"/>
              <w:right w:val="nil"/>
            </w:tcBorders>
            <w:shd w:val="clear" w:color="auto" w:fill="auto"/>
            <w:vAlign w:val="center"/>
            <w:hideMark/>
          </w:tcPr>
          <w:p w14:paraId="28A9805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-0.04</w:t>
            </w:r>
          </w:p>
        </w:tc>
        <w:tc>
          <w:tcPr>
            <w:tcW w:w="549" w:type="dxa"/>
            <w:tcBorders>
              <w:top w:val="nil"/>
              <w:left w:val="nil"/>
              <w:bottom w:val="nil"/>
              <w:right w:val="nil"/>
            </w:tcBorders>
            <w:shd w:val="clear" w:color="auto" w:fill="auto"/>
            <w:vAlign w:val="center"/>
            <w:hideMark/>
          </w:tcPr>
          <w:p w14:paraId="09AD068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0.027</w:t>
            </w:r>
          </w:p>
        </w:tc>
        <w:tc>
          <w:tcPr>
            <w:tcW w:w="548" w:type="dxa"/>
            <w:tcBorders>
              <w:top w:val="nil"/>
              <w:left w:val="nil"/>
              <w:bottom w:val="nil"/>
              <w:right w:val="nil"/>
            </w:tcBorders>
            <w:shd w:val="clear" w:color="auto" w:fill="auto"/>
            <w:vAlign w:val="center"/>
            <w:hideMark/>
          </w:tcPr>
          <w:p w14:paraId="4DE07E7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0.065</w:t>
            </w:r>
          </w:p>
        </w:tc>
        <w:tc>
          <w:tcPr>
            <w:tcW w:w="548" w:type="dxa"/>
            <w:tcBorders>
              <w:top w:val="nil"/>
              <w:left w:val="nil"/>
              <w:bottom w:val="nil"/>
              <w:right w:val="nil"/>
            </w:tcBorders>
            <w:shd w:val="clear" w:color="auto" w:fill="auto"/>
            <w:vAlign w:val="center"/>
            <w:hideMark/>
          </w:tcPr>
          <w:p w14:paraId="385FE2F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-0.116</w:t>
            </w:r>
          </w:p>
        </w:tc>
        <w:tc>
          <w:tcPr>
            <w:tcW w:w="549" w:type="dxa"/>
            <w:tcBorders>
              <w:top w:val="nil"/>
              <w:left w:val="nil"/>
              <w:bottom w:val="nil"/>
              <w:right w:val="nil"/>
            </w:tcBorders>
            <w:shd w:val="clear" w:color="auto" w:fill="auto"/>
            <w:vAlign w:val="center"/>
            <w:hideMark/>
          </w:tcPr>
          <w:p w14:paraId="5192C16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0.077</w:t>
            </w:r>
          </w:p>
        </w:tc>
        <w:tc>
          <w:tcPr>
            <w:tcW w:w="548" w:type="dxa"/>
            <w:tcBorders>
              <w:top w:val="nil"/>
              <w:left w:val="nil"/>
              <w:bottom w:val="nil"/>
              <w:right w:val="nil"/>
            </w:tcBorders>
            <w:shd w:val="clear" w:color="auto" w:fill="auto"/>
            <w:vAlign w:val="center"/>
            <w:hideMark/>
          </w:tcPr>
          <w:p w14:paraId="06122B3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-0.046</w:t>
            </w:r>
          </w:p>
        </w:tc>
        <w:tc>
          <w:tcPr>
            <w:tcW w:w="549" w:type="dxa"/>
            <w:tcBorders>
              <w:top w:val="nil"/>
              <w:left w:val="nil"/>
              <w:bottom w:val="nil"/>
              <w:right w:val="nil"/>
            </w:tcBorders>
            <w:shd w:val="clear" w:color="auto" w:fill="auto"/>
            <w:vAlign w:val="center"/>
            <w:hideMark/>
          </w:tcPr>
          <w:p w14:paraId="0210A99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-0.217</w:t>
            </w:r>
          </w:p>
        </w:tc>
        <w:tc>
          <w:tcPr>
            <w:tcW w:w="548" w:type="dxa"/>
            <w:tcBorders>
              <w:top w:val="nil"/>
              <w:left w:val="nil"/>
              <w:bottom w:val="nil"/>
              <w:right w:val="nil"/>
            </w:tcBorders>
            <w:shd w:val="clear" w:color="auto" w:fill="auto"/>
            <w:vAlign w:val="center"/>
            <w:hideMark/>
          </w:tcPr>
          <w:p w14:paraId="54459ED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0.005</w:t>
            </w:r>
          </w:p>
        </w:tc>
        <w:tc>
          <w:tcPr>
            <w:tcW w:w="548" w:type="dxa"/>
            <w:tcBorders>
              <w:top w:val="nil"/>
              <w:left w:val="nil"/>
              <w:bottom w:val="nil"/>
              <w:right w:val="nil"/>
            </w:tcBorders>
            <w:shd w:val="clear" w:color="auto" w:fill="auto"/>
            <w:vAlign w:val="center"/>
            <w:hideMark/>
          </w:tcPr>
          <w:p w14:paraId="0DEBEB1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-0.052</w:t>
            </w:r>
          </w:p>
        </w:tc>
        <w:tc>
          <w:tcPr>
            <w:tcW w:w="549" w:type="dxa"/>
            <w:tcBorders>
              <w:top w:val="nil"/>
              <w:left w:val="nil"/>
              <w:bottom w:val="nil"/>
              <w:right w:val="nil"/>
            </w:tcBorders>
            <w:shd w:val="clear" w:color="auto" w:fill="auto"/>
            <w:vAlign w:val="center"/>
            <w:hideMark/>
          </w:tcPr>
          <w:p w14:paraId="2EA780D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-0.114</w:t>
            </w:r>
          </w:p>
        </w:tc>
        <w:tc>
          <w:tcPr>
            <w:tcW w:w="548" w:type="dxa"/>
            <w:tcBorders>
              <w:top w:val="nil"/>
              <w:left w:val="nil"/>
              <w:bottom w:val="nil"/>
              <w:right w:val="nil"/>
            </w:tcBorders>
            <w:shd w:val="clear" w:color="auto" w:fill="auto"/>
            <w:vAlign w:val="center"/>
            <w:hideMark/>
          </w:tcPr>
          <w:p w14:paraId="6B059E2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-0.049</w:t>
            </w:r>
          </w:p>
        </w:tc>
        <w:tc>
          <w:tcPr>
            <w:tcW w:w="548" w:type="dxa"/>
            <w:tcBorders>
              <w:top w:val="nil"/>
              <w:left w:val="nil"/>
              <w:bottom w:val="nil"/>
              <w:right w:val="nil"/>
            </w:tcBorders>
            <w:shd w:val="clear" w:color="auto" w:fill="auto"/>
            <w:vAlign w:val="center"/>
            <w:hideMark/>
          </w:tcPr>
          <w:p w14:paraId="5190276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-0.085</w:t>
            </w:r>
          </w:p>
        </w:tc>
        <w:tc>
          <w:tcPr>
            <w:tcW w:w="549" w:type="dxa"/>
            <w:tcBorders>
              <w:top w:val="nil"/>
              <w:left w:val="nil"/>
              <w:bottom w:val="nil"/>
              <w:right w:val="nil"/>
            </w:tcBorders>
            <w:shd w:val="clear" w:color="auto" w:fill="auto"/>
            <w:vAlign w:val="center"/>
            <w:hideMark/>
          </w:tcPr>
          <w:p w14:paraId="2244D5A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0.083</w:t>
            </w:r>
          </w:p>
        </w:tc>
        <w:tc>
          <w:tcPr>
            <w:tcW w:w="548" w:type="dxa"/>
            <w:tcBorders>
              <w:top w:val="nil"/>
              <w:left w:val="nil"/>
              <w:bottom w:val="nil"/>
              <w:right w:val="nil"/>
            </w:tcBorders>
            <w:shd w:val="clear" w:color="auto" w:fill="auto"/>
            <w:vAlign w:val="center"/>
            <w:hideMark/>
          </w:tcPr>
          <w:p w14:paraId="45C5B18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-0.188</w:t>
            </w:r>
          </w:p>
        </w:tc>
        <w:tc>
          <w:tcPr>
            <w:tcW w:w="548" w:type="dxa"/>
            <w:tcBorders>
              <w:top w:val="nil"/>
              <w:left w:val="nil"/>
              <w:bottom w:val="nil"/>
              <w:right w:val="nil"/>
            </w:tcBorders>
            <w:shd w:val="clear" w:color="auto" w:fill="auto"/>
            <w:vAlign w:val="center"/>
            <w:hideMark/>
          </w:tcPr>
          <w:p w14:paraId="4C38488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0.313</w:t>
            </w:r>
          </w:p>
        </w:tc>
        <w:tc>
          <w:tcPr>
            <w:tcW w:w="549" w:type="dxa"/>
            <w:tcBorders>
              <w:top w:val="nil"/>
              <w:left w:val="nil"/>
              <w:bottom w:val="nil"/>
              <w:right w:val="nil"/>
            </w:tcBorders>
            <w:shd w:val="clear" w:color="auto" w:fill="auto"/>
            <w:vAlign w:val="center"/>
            <w:hideMark/>
          </w:tcPr>
          <w:p w14:paraId="2644587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-0.218</w:t>
            </w:r>
          </w:p>
        </w:tc>
        <w:tc>
          <w:tcPr>
            <w:tcW w:w="548" w:type="dxa"/>
            <w:tcBorders>
              <w:top w:val="nil"/>
              <w:left w:val="nil"/>
              <w:bottom w:val="nil"/>
              <w:right w:val="nil"/>
            </w:tcBorders>
            <w:shd w:val="clear" w:color="auto" w:fill="auto"/>
            <w:vAlign w:val="center"/>
            <w:hideMark/>
          </w:tcPr>
          <w:p w14:paraId="2703724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4A43D07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236" w:type="dxa"/>
            <w:vAlign w:val="center"/>
            <w:hideMark/>
          </w:tcPr>
          <w:p w14:paraId="26A1CB7D"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270D43BF" w14:textId="77777777" w:rsidTr="0008427E">
        <w:trPr>
          <w:trHeight w:val="290"/>
        </w:trPr>
        <w:tc>
          <w:tcPr>
            <w:tcW w:w="733" w:type="dxa"/>
            <w:vMerge/>
            <w:tcBorders>
              <w:top w:val="nil"/>
              <w:left w:val="nil"/>
              <w:bottom w:val="nil"/>
              <w:right w:val="nil"/>
            </w:tcBorders>
            <w:vAlign w:val="center"/>
            <w:hideMark/>
          </w:tcPr>
          <w:p w14:paraId="5DE0831C"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0912A2F1"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2B019BE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7C6575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F11727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B60C1D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9F9AFB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AD80D4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D821CE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39CC2E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FED2B9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8AD673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F5D876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21FDC1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B4A892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557CD5F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3128558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3668AE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FEC0F8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5E1D2DE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0779C3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27AFB50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AC0B45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6DD375E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236" w:type="dxa"/>
            <w:vAlign w:val="center"/>
            <w:hideMark/>
          </w:tcPr>
          <w:p w14:paraId="645EE1E7"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21A3C0E8" w14:textId="77777777" w:rsidTr="0008427E">
        <w:trPr>
          <w:trHeight w:val="290"/>
        </w:trPr>
        <w:tc>
          <w:tcPr>
            <w:tcW w:w="733" w:type="dxa"/>
            <w:vMerge/>
            <w:tcBorders>
              <w:top w:val="nil"/>
              <w:left w:val="nil"/>
              <w:bottom w:val="nil"/>
              <w:right w:val="nil"/>
            </w:tcBorders>
            <w:vAlign w:val="center"/>
            <w:hideMark/>
          </w:tcPr>
          <w:p w14:paraId="42ECAE49"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0CE6ED55"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122B7BF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293EB0E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0.635</w:t>
            </w:r>
          </w:p>
        </w:tc>
        <w:tc>
          <w:tcPr>
            <w:tcW w:w="549" w:type="dxa"/>
            <w:tcBorders>
              <w:top w:val="nil"/>
              <w:left w:val="nil"/>
              <w:bottom w:val="nil"/>
              <w:right w:val="nil"/>
            </w:tcBorders>
            <w:shd w:val="clear" w:color="auto" w:fill="auto"/>
            <w:vAlign w:val="center"/>
            <w:hideMark/>
          </w:tcPr>
          <w:p w14:paraId="651489E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0.587</w:t>
            </w:r>
          </w:p>
        </w:tc>
        <w:tc>
          <w:tcPr>
            <w:tcW w:w="548" w:type="dxa"/>
            <w:tcBorders>
              <w:top w:val="nil"/>
              <w:left w:val="nil"/>
              <w:bottom w:val="nil"/>
              <w:right w:val="nil"/>
            </w:tcBorders>
            <w:shd w:val="clear" w:color="auto" w:fill="auto"/>
            <w:vAlign w:val="center"/>
            <w:hideMark/>
          </w:tcPr>
          <w:p w14:paraId="5FFAEE1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0.447</w:t>
            </w:r>
          </w:p>
        </w:tc>
        <w:tc>
          <w:tcPr>
            <w:tcW w:w="548" w:type="dxa"/>
            <w:tcBorders>
              <w:top w:val="nil"/>
              <w:left w:val="nil"/>
              <w:bottom w:val="nil"/>
              <w:right w:val="nil"/>
            </w:tcBorders>
            <w:shd w:val="clear" w:color="auto" w:fill="auto"/>
            <w:vAlign w:val="center"/>
            <w:hideMark/>
          </w:tcPr>
          <w:p w14:paraId="388C77F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0.738</w:t>
            </w:r>
          </w:p>
        </w:tc>
        <w:tc>
          <w:tcPr>
            <w:tcW w:w="549" w:type="dxa"/>
            <w:tcBorders>
              <w:top w:val="nil"/>
              <w:left w:val="nil"/>
              <w:bottom w:val="nil"/>
              <w:right w:val="nil"/>
            </w:tcBorders>
            <w:shd w:val="clear" w:color="auto" w:fill="auto"/>
            <w:vAlign w:val="center"/>
            <w:hideMark/>
          </w:tcPr>
          <w:p w14:paraId="7FE229F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0.824</w:t>
            </w:r>
          </w:p>
        </w:tc>
        <w:tc>
          <w:tcPr>
            <w:tcW w:w="548" w:type="dxa"/>
            <w:tcBorders>
              <w:top w:val="nil"/>
              <w:left w:val="nil"/>
              <w:bottom w:val="nil"/>
              <w:right w:val="nil"/>
            </w:tcBorders>
            <w:shd w:val="clear" w:color="auto" w:fill="auto"/>
            <w:vAlign w:val="center"/>
            <w:hideMark/>
          </w:tcPr>
          <w:p w14:paraId="2272067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0.583</w:t>
            </w:r>
          </w:p>
        </w:tc>
        <w:tc>
          <w:tcPr>
            <w:tcW w:w="548" w:type="dxa"/>
            <w:tcBorders>
              <w:top w:val="nil"/>
              <w:left w:val="nil"/>
              <w:bottom w:val="nil"/>
              <w:right w:val="nil"/>
            </w:tcBorders>
            <w:shd w:val="clear" w:color="auto" w:fill="auto"/>
            <w:vAlign w:val="center"/>
            <w:hideMark/>
          </w:tcPr>
          <w:p w14:paraId="0B6F9DC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0.328</w:t>
            </w:r>
          </w:p>
        </w:tc>
        <w:tc>
          <w:tcPr>
            <w:tcW w:w="549" w:type="dxa"/>
            <w:tcBorders>
              <w:top w:val="nil"/>
              <w:left w:val="nil"/>
              <w:bottom w:val="nil"/>
              <w:right w:val="nil"/>
            </w:tcBorders>
            <w:shd w:val="clear" w:color="auto" w:fill="auto"/>
            <w:vAlign w:val="center"/>
            <w:hideMark/>
          </w:tcPr>
          <w:p w14:paraId="5405009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0.517</w:t>
            </w:r>
          </w:p>
        </w:tc>
        <w:tc>
          <w:tcPr>
            <w:tcW w:w="548" w:type="dxa"/>
            <w:tcBorders>
              <w:top w:val="nil"/>
              <w:left w:val="nil"/>
              <w:bottom w:val="nil"/>
              <w:right w:val="nil"/>
            </w:tcBorders>
            <w:shd w:val="clear" w:color="auto" w:fill="auto"/>
            <w:vAlign w:val="center"/>
            <w:hideMark/>
          </w:tcPr>
          <w:p w14:paraId="5EF448C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0.701</w:t>
            </w:r>
          </w:p>
        </w:tc>
        <w:tc>
          <w:tcPr>
            <w:tcW w:w="549" w:type="dxa"/>
            <w:tcBorders>
              <w:top w:val="nil"/>
              <w:left w:val="nil"/>
              <w:bottom w:val="nil"/>
              <w:right w:val="nil"/>
            </w:tcBorders>
            <w:shd w:val="clear" w:color="auto" w:fill="auto"/>
            <w:vAlign w:val="center"/>
            <w:hideMark/>
          </w:tcPr>
          <w:p w14:paraId="5C99667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0.065</w:t>
            </w:r>
          </w:p>
        </w:tc>
        <w:tc>
          <w:tcPr>
            <w:tcW w:w="548" w:type="dxa"/>
            <w:tcBorders>
              <w:top w:val="nil"/>
              <w:left w:val="nil"/>
              <w:bottom w:val="nil"/>
              <w:right w:val="nil"/>
            </w:tcBorders>
            <w:shd w:val="clear" w:color="auto" w:fill="auto"/>
            <w:vAlign w:val="center"/>
            <w:hideMark/>
          </w:tcPr>
          <w:p w14:paraId="03FCD17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0.966</w:t>
            </w:r>
          </w:p>
        </w:tc>
        <w:tc>
          <w:tcPr>
            <w:tcW w:w="548" w:type="dxa"/>
            <w:tcBorders>
              <w:top w:val="nil"/>
              <w:left w:val="nil"/>
              <w:bottom w:val="nil"/>
              <w:right w:val="nil"/>
            </w:tcBorders>
            <w:shd w:val="clear" w:color="auto" w:fill="auto"/>
            <w:vAlign w:val="center"/>
            <w:hideMark/>
          </w:tcPr>
          <w:p w14:paraId="14FC0A0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0.664</w:t>
            </w:r>
          </w:p>
        </w:tc>
        <w:tc>
          <w:tcPr>
            <w:tcW w:w="549" w:type="dxa"/>
            <w:tcBorders>
              <w:top w:val="nil"/>
              <w:left w:val="nil"/>
              <w:bottom w:val="nil"/>
              <w:right w:val="nil"/>
            </w:tcBorders>
            <w:shd w:val="clear" w:color="auto" w:fill="auto"/>
            <w:vAlign w:val="center"/>
            <w:hideMark/>
          </w:tcPr>
          <w:p w14:paraId="2419CC4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0.338</w:t>
            </w:r>
          </w:p>
        </w:tc>
        <w:tc>
          <w:tcPr>
            <w:tcW w:w="548" w:type="dxa"/>
            <w:tcBorders>
              <w:top w:val="nil"/>
              <w:left w:val="nil"/>
              <w:bottom w:val="nil"/>
              <w:right w:val="nil"/>
            </w:tcBorders>
            <w:shd w:val="clear" w:color="auto" w:fill="auto"/>
            <w:vAlign w:val="center"/>
            <w:hideMark/>
          </w:tcPr>
          <w:p w14:paraId="0CBE341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0.68</w:t>
            </w:r>
          </w:p>
        </w:tc>
        <w:tc>
          <w:tcPr>
            <w:tcW w:w="548" w:type="dxa"/>
            <w:tcBorders>
              <w:top w:val="nil"/>
              <w:left w:val="nil"/>
              <w:bottom w:val="nil"/>
              <w:right w:val="nil"/>
            </w:tcBorders>
            <w:shd w:val="clear" w:color="auto" w:fill="auto"/>
            <w:vAlign w:val="center"/>
            <w:hideMark/>
          </w:tcPr>
          <w:p w14:paraId="77E1BCC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0.477</w:t>
            </w:r>
          </w:p>
        </w:tc>
        <w:tc>
          <w:tcPr>
            <w:tcW w:w="549" w:type="dxa"/>
            <w:tcBorders>
              <w:top w:val="nil"/>
              <w:left w:val="nil"/>
              <w:bottom w:val="nil"/>
              <w:right w:val="nil"/>
            </w:tcBorders>
            <w:shd w:val="clear" w:color="auto" w:fill="auto"/>
            <w:vAlign w:val="center"/>
            <w:hideMark/>
          </w:tcPr>
          <w:p w14:paraId="2A134D3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0.487</w:t>
            </w:r>
          </w:p>
        </w:tc>
        <w:tc>
          <w:tcPr>
            <w:tcW w:w="548" w:type="dxa"/>
            <w:tcBorders>
              <w:top w:val="nil"/>
              <w:left w:val="nil"/>
              <w:bottom w:val="nil"/>
              <w:right w:val="nil"/>
            </w:tcBorders>
            <w:shd w:val="clear" w:color="auto" w:fill="auto"/>
            <w:vAlign w:val="center"/>
            <w:hideMark/>
          </w:tcPr>
          <w:p w14:paraId="4186492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0.112</w:t>
            </w:r>
          </w:p>
        </w:tc>
        <w:tc>
          <w:tcPr>
            <w:tcW w:w="548" w:type="dxa"/>
            <w:tcBorders>
              <w:top w:val="nil"/>
              <w:left w:val="nil"/>
              <w:bottom w:val="nil"/>
              <w:right w:val="nil"/>
            </w:tcBorders>
            <w:shd w:val="clear" w:color="auto" w:fill="auto"/>
            <w:vAlign w:val="center"/>
            <w:hideMark/>
          </w:tcPr>
          <w:p w14:paraId="57B1B8B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0.007</w:t>
            </w:r>
          </w:p>
        </w:tc>
        <w:tc>
          <w:tcPr>
            <w:tcW w:w="549" w:type="dxa"/>
            <w:tcBorders>
              <w:top w:val="nil"/>
              <w:left w:val="nil"/>
              <w:bottom w:val="nil"/>
              <w:right w:val="nil"/>
            </w:tcBorders>
            <w:shd w:val="clear" w:color="auto" w:fill="auto"/>
            <w:vAlign w:val="center"/>
            <w:hideMark/>
          </w:tcPr>
          <w:p w14:paraId="5807D98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0.065</w:t>
            </w:r>
          </w:p>
        </w:tc>
        <w:tc>
          <w:tcPr>
            <w:tcW w:w="548" w:type="dxa"/>
            <w:tcBorders>
              <w:top w:val="nil"/>
              <w:left w:val="nil"/>
              <w:bottom w:val="nil"/>
              <w:right w:val="nil"/>
            </w:tcBorders>
            <w:shd w:val="clear" w:color="auto" w:fill="auto"/>
            <w:vAlign w:val="center"/>
            <w:hideMark/>
          </w:tcPr>
          <w:p w14:paraId="4031382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549" w:type="dxa"/>
            <w:tcBorders>
              <w:top w:val="nil"/>
              <w:left w:val="nil"/>
              <w:bottom w:val="nil"/>
              <w:right w:val="nil"/>
            </w:tcBorders>
            <w:shd w:val="clear" w:color="auto" w:fill="auto"/>
            <w:vAlign w:val="center"/>
            <w:hideMark/>
          </w:tcPr>
          <w:p w14:paraId="3B452DA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p>
        </w:tc>
        <w:tc>
          <w:tcPr>
            <w:tcW w:w="236" w:type="dxa"/>
            <w:vAlign w:val="center"/>
            <w:hideMark/>
          </w:tcPr>
          <w:p w14:paraId="67F4490F"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34365979" w14:textId="77777777" w:rsidTr="0008427E">
        <w:trPr>
          <w:trHeight w:val="290"/>
        </w:trPr>
        <w:tc>
          <w:tcPr>
            <w:tcW w:w="733" w:type="dxa"/>
            <w:vMerge w:val="restart"/>
            <w:tcBorders>
              <w:top w:val="nil"/>
              <w:left w:val="nil"/>
              <w:bottom w:val="nil"/>
              <w:right w:val="nil"/>
            </w:tcBorders>
            <w:shd w:val="clear" w:color="auto" w:fill="auto"/>
            <w:textDirection w:val="tbRl"/>
            <w:vAlign w:val="center"/>
            <w:hideMark/>
          </w:tcPr>
          <w:p w14:paraId="222C52CF" w14:textId="77777777" w:rsidR="0008427E" w:rsidRPr="0008427E" w:rsidRDefault="0008427E" w:rsidP="0008427E">
            <w:pPr>
              <w:spacing w:after="0" w:line="240" w:lineRule="auto"/>
              <w:jc w:val="center"/>
              <w:rPr>
                <w:rFonts w:ascii="Calibri" w:eastAsia="Times New Roman" w:hAnsi="Calibri" w:cs="Calibri"/>
                <w:b/>
                <w:bCs/>
                <w:color w:val="333333"/>
                <w:kern w:val="0"/>
                <w:sz w:val="18"/>
                <w:szCs w:val="18"/>
                <w:lang w:eastAsia="en-GB"/>
                <w14:ligatures w14:val="none"/>
              </w:rPr>
            </w:pPr>
            <w:r w:rsidRPr="0008427E">
              <w:rPr>
                <w:rFonts w:ascii="Calibri" w:eastAsia="Times New Roman" w:hAnsi="Calibri" w:cs="Calibri"/>
                <w:b/>
                <w:bCs/>
                <w:color w:val="333333"/>
                <w:kern w:val="0"/>
                <w:sz w:val="18"/>
                <w:szCs w:val="18"/>
                <w:lang w:eastAsia="en-GB"/>
                <w14:ligatures w14:val="none"/>
              </w:rPr>
              <w:t>tSelfishness</w:t>
            </w:r>
          </w:p>
        </w:tc>
        <w:tc>
          <w:tcPr>
            <w:tcW w:w="969" w:type="dxa"/>
            <w:tcBorders>
              <w:top w:val="nil"/>
              <w:left w:val="nil"/>
              <w:bottom w:val="nil"/>
              <w:right w:val="nil"/>
            </w:tcBorders>
            <w:shd w:val="clear" w:color="auto" w:fill="auto"/>
            <w:vAlign w:val="center"/>
            <w:hideMark/>
          </w:tcPr>
          <w:p w14:paraId="19719077"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34BFE0B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0.972</w:t>
            </w:r>
          </w:p>
        </w:tc>
        <w:tc>
          <w:tcPr>
            <w:tcW w:w="548" w:type="dxa"/>
            <w:tcBorders>
              <w:top w:val="nil"/>
              <w:left w:val="nil"/>
              <w:bottom w:val="nil"/>
              <w:right w:val="nil"/>
            </w:tcBorders>
            <w:shd w:val="clear" w:color="auto" w:fill="auto"/>
            <w:vAlign w:val="center"/>
            <w:hideMark/>
          </w:tcPr>
          <w:p w14:paraId="401CFB9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-0.163</w:t>
            </w:r>
          </w:p>
        </w:tc>
        <w:tc>
          <w:tcPr>
            <w:tcW w:w="549" w:type="dxa"/>
            <w:tcBorders>
              <w:top w:val="nil"/>
              <w:left w:val="nil"/>
              <w:bottom w:val="nil"/>
              <w:right w:val="nil"/>
            </w:tcBorders>
            <w:shd w:val="clear" w:color="auto" w:fill="auto"/>
            <w:vAlign w:val="center"/>
            <w:hideMark/>
          </w:tcPr>
          <w:p w14:paraId="32EC964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-0.299</w:t>
            </w:r>
          </w:p>
        </w:tc>
        <w:tc>
          <w:tcPr>
            <w:tcW w:w="548" w:type="dxa"/>
            <w:tcBorders>
              <w:top w:val="nil"/>
              <w:left w:val="nil"/>
              <w:bottom w:val="nil"/>
              <w:right w:val="nil"/>
            </w:tcBorders>
            <w:shd w:val="clear" w:color="auto" w:fill="auto"/>
            <w:vAlign w:val="center"/>
            <w:hideMark/>
          </w:tcPr>
          <w:p w14:paraId="394E64D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0.083</w:t>
            </w:r>
          </w:p>
        </w:tc>
        <w:tc>
          <w:tcPr>
            <w:tcW w:w="548" w:type="dxa"/>
            <w:tcBorders>
              <w:top w:val="nil"/>
              <w:left w:val="nil"/>
              <w:bottom w:val="nil"/>
              <w:right w:val="nil"/>
            </w:tcBorders>
            <w:shd w:val="clear" w:color="auto" w:fill="auto"/>
            <w:vAlign w:val="center"/>
            <w:hideMark/>
          </w:tcPr>
          <w:p w14:paraId="0F7F11F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-0.215</w:t>
            </w:r>
          </w:p>
        </w:tc>
        <w:tc>
          <w:tcPr>
            <w:tcW w:w="549" w:type="dxa"/>
            <w:tcBorders>
              <w:top w:val="nil"/>
              <w:left w:val="nil"/>
              <w:bottom w:val="nil"/>
              <w:right w:val="nil"/>
            </w:tcBorders>
            <w:shd w:val="clear" w:color="auto" w:fill="auto"/>
            <w:vAlign w:val="center"/>
            <w:hideMark/>
          </w:tcPr>
          <w:p w14:paraId="18E0779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-0.008</w:t>
            </w:r>
          </w:p>
        </w:tc>
        <w:tc>
          <w:tcPr>
            <w:tcW w:w="548" w:type="dxa"/>
            <w:tcBorders>
              <w:top w:val="nil"/>
              <w:left w:val="nil"/>
              <w:bottom w:val="nil"/>
              <w:right w:val="nil"/>
            </w:tcBorders>
            <w:shd w:val="clear" w:color="auto" w:fill="auto"/>
            <w:vAlign w:val="center"/>
            <w:hideMark/>
          </w:tcPr>
          <w:p w14:paraId="7657927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0.038</w:t>
            </w:r>
          </w:p>
        </w:tc>
        <w:tc>
          <w:tcPr>
            <w:tcW w:w="548" w:type="dxa"/>
            <w:tcBorders>
              <w:top w:val="nil"/>
              <w:left w:val="nil"/>
              <w:bottom w:val="nil"/>
              <w:right w:val="nil"/>
            </w:tcBorders>
            <w:shd w:val="clear" w:color="auto" w:fill="auto"/>
            <w:vAlign w:val="center"/>
            <w:hideMark/>
          </w:tcPr>
          <w:p w14:paraId="189A160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0.267</w:t>
            </w:r>
          </w:p>
        </w:tc>
        <w:tc>
          <w:tcPr>
            <w:tcW w:w="549" w:type="dxa"/>
            <w:tcBorders>
              <w:top w:val="nil"/>
              <w:left w:val="nil"/>
              <w:bottom w:val="nil"/>
              <w:right w:val="nil"/>
            </w:tcBorders>
            <w:shd w:val="clear" w:color="auto" w:fill="auto"/>
            <w:vAlign w:val="center"/>
            <w:hideMark/>
          </w:tcPr>
          <w:p w14:paraId="6A4BD2B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0.201</w:t>
            </w:r>
          </w:p>
        </w:tc>
        <w:tc>
          <w:tcPr>
            <w:tcW w:w="548" w:type="dxa"/>
            <w:tcBorders>
              <w:top w:val="nil"/>
              <w:left w:val="nil"/>
              <w:bottom w:val="nil"/>
              <w:right w:val="nil"/>
            </w:tcBorders>
            <w:shd w:val="clear" w:color="auto" w:fill="auto"/>
            <w:vAlign w:val="center"/>
            <w:hideMark/>
          </w:tcPr>
          <w:p w14:paraId="79DEF3C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-0.202</w:t>
            </w:r>
          </w:p>
        </w:tc>
        <w:tc>
          <w:tcPr>
            <w:tcW w:w="549" w:type="dxa"/>
            <w:tcBorders>
              <w:top w:val="nil"/>
              <w:left w:val="nil"/>
              <w:bottom w:val="nil"/>
              <w:right w:val="nil"/>
            </w:tcBorders>
            <w:shd w:val="clear" w:color="auto" w:fill="auto"/>
            <w:vAlign w:val="center"/>
            <w:hideMark/>
          </w:tcPr>
          <w:p w14:paraId="793B999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-0.086</w:t>
            </w:r>
          </w:p>
        </w:tc>
        <w:tc>
          <w:tcPr>
            <w:tcW w:w="548" w:type="dxa"/>
            <w:tcBorders>
              <w:top w:val="nil"/>
              <w:left w:val="nil"/>
              <w:bottom w:val="nil"/>
              <w:right w:val="nil"/>
            </w:tcBorders>
            <w:shd w:val="clear" w:color="auto" w:fill="auto"/>
            <w:vAlign w:val="center"/>
            <w:hideMark/>
          </w:tcPr>
          <w:p w14:paraId="7E8151B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-0.05</w:t>
            </w:r>
          </w:p>
        </w:tc>
        <w:tc>
          <w:tcPr>
            <w:tcW w:w="548" w:type="dxa"/>
            <w:tcBorders>
              <w:top w:val="nil"/>
              <w:left w:val="nil"/>
              <w:bottom w:val="nil"/>
              <w:right w:val="nil"/>
            </w:tcBorders>
            <w:shd w:val="clear" w:color="auto" w:fill="auto"/>
            <w:vAlign w:val="center"/>
            <w:hideMark/>
          </w:tcPr>
          <w:p w14:paraId="4229859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-0.353</w:t>
            </w:r>
          </w:p>
        </w:tc>
        <w:tc>
          <w:tcPr>
            <w:tcW w:w="549" w:type="dxa"/>
            <w:tcBorders>
              <w:top w:val="nil"/>
              <w:left w:val="nil"/>
              <w:bottom w:val="nil"/>
              <w:right w:val="nil"/>
            </w:tcBorders>
            <w:shd w:val="clear" w:color="auto" w:fill="auto"/>
            <w:vAlign w:val="center"/>
            <w:hideMark/>
          </w:tcPr>
          <w:p w14:paraId="4DF5F7A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-0.137</w:t>
            </w:r>
          </w:p>
        </w:tc>
        <w:tc>
          <w:tcPr>
            <w:tcW w:w="548" w:type="dxa"/>
            <w:tcBorders>
              <w:top w:val="nil"/>
              <w:left w:val="nil"/>
              <w:bottom w:val="nil"/>
              <w:right w:val="nil"/>
            </w:tcBorders>
            <w:shd w:val="clear" w:color="auto" w:fill="auto"/>
            <w:vAlign w:val="center"/>
            <w:hideMark/>
          </w:tcPr>
          <w:p w14:paraId="702A6B5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-0.292</w:t>
            </w:r>
          </w:p>
        </w:tc>
        <w:tc>
          <w:tcPr>
            <w:tcW w:w="548" w:type="dxa"/>
            <w:tcBorders>
              <w:top w:val="nil"/>
              <w:left w:val="nil"/>
              <w:bottom w:val="nil"/>
              <w:right w:val="nil"/>
            </w:tcBorders>
            <w:shd w:val="clear" w:color="auto" w:fill="auto"/>
            <w:vAlign w:val="center"/>
            <w:hideMark/>
          </w:tcPr>
          <w:p w14:paraId="26644F0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-0.34</w:t>
            </w:r>
          </w:p>
        </w:tc>
        <w:tc>
          <w:tcPr>
            <w:tcW w:w="549" w:type="dxa"/>
            <w:tcBorders>
              <w:top w:val="nil"/>
              <w:left w:val="nil"/>
              <w:bottom w:val="nil"/>
              <w:right w:val="nil"/>
            </w:tcBorders>
            <w:shd w:val="clear" w:color="auto" w:fill="auto"/>
            <w:vAlign w:val="center"/>
            <w:hideMark/>
          </w:tcPr>
          <w:p w14:paraId="7139A85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0.019</w:t>
            </w:r>
          </w:p>
        </w:tc>
        <w:tc>
          <w:tcPr>
            <w:tcW w:w="548" w:type="dxa"/>
            <w:tcBorders>
              <w:top w:val="nil"/>
              <w:left w:val="nil"/>
              <w:bottom w:val="nil"/>
              <w:right w:val="nil"/>
            </w:tcBorders>
            <w:shd w:val="clear" w:color="auto" w:fill="auto"/>
            <w:vAlign w:val="center"/>
            <w:hideMark/>
          </w:tcPr>
          <w:p w14:paraId="4BFB42A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0.105</w:t>
            </w:r>
          </w:p>
        </w:tc>
        <w:tc>
          <w:tcPr>
            <w:tcW w:w="548" w:type="dxa"/>
            <w:tcBorders>
              <w:top w:val="nil"/>
              <w:left w:val="nil"/>
              <w:bottom w:val="nil"/>
              <w:right w:val="nil"/>
            </w:tcBorders>
            <w:shd w:val="clear" w:color="auto" w:fill="auto"/>
            <w:vAlign w:val="center"/>
            <w:hideMark/>
          </w:tcPr>
          <w:p w14:paraId="0138099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-0.127</w:t>
            </w:r>
          </w:p>
        </w:tc>
        <w:tc>
          <w:tcPr>
            <w:tcW w:w="549" w:type="dxa"/>
            <w:tcBorders>
              <w:top w:val="nil"/>
              <w:left w:val="nil"/>
              <w:bottom w:val="nil"/>
              <w:right w:val="nil"/>
            </w:tcBorders>
            <w:shd w:val="clear" w:color="auto" w:fill="auto"/>
            <w:vAlign w:val="center"/>
            <w:hideMark/>
          </w:tcPr>
          <w:p w14:paraId="5DD5677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-0.362</w:t>
            </w:r>
          </w:p>
        </w:tc>
        <w:tc>
          <w:tcPr>
            <w:tcW w:w="548" w:type="dxa"/>
            <w:tcBorders>
              <w:top w:val="nil"/>
              <w:left w:val="nil"/>
              <w:bottom w:val="nil"/>
              <w:right w:val="nil"/>
            </w:tcBorders>
            <w:shd w:val="clear" w:color="auto" w:fill="auto"/>
            <w:vAlign w:val="center"/>
            <w:hideMark/>
          </w:tcPr>
          <w:p w14:paraId="5EEEDFC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0.427</w:t>
            </w:r>
          </w:p>
        </w:tc>
        <w:tc>
          <w:tcPr>
            <w:tcW w:w="549" w:type="dxa"/>
            <w:tcBorders>
              <w:top w:val="nil"/>
              <w:left w:val="nil"/>
              <w:bottom w:val="nil"/>
              <w:right w:val="nil"/>
            </w:tcBorders>
            <w:shd w:val="clear" w:color="auto" w:fill="auto"/>
            <w:vAlign w:val="center"/>
            <w:hideMark/>
          </w:tcPr>
          <w:p w14:paraId="0D0BA64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236" w:type="dxa"/>
            <w:vAlign w:val="center"/>
            <w:hideMark/>
          </w:tcPr>
          <w:p w14:paraId="12F74C49"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EC6C208" w14:textId="77777777" w:rsidTr="0008427E">
        <w:trPr>
          <w:trHeight w:val="290"/>
        </w:trPr>
        <w:tc>
          <w:tcPr>
            <w:tcW w:w="733" w:type="dxa"/>
            <w:vMerge/>
            <w:tcBorders>
              <w:top w:val="nil"/>
              <w:left w:val="nil"/>
              <w:bottom w:val="nil"/>
              <w:right w:val="nil"/>
            </w:tcBorders>
            <w:vAlign w:val="center"/>
            <w:hideMark/>
          </w:tcPr>
          <w:p w14:paraId="24133F57"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1171B1EB"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51C3388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95C305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0B7544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428ACA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774C84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6333EE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701F7B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1891DB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2445E79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8D2A49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3FFE2D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AADD9E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A8D223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1365C9A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2F6F93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7C4A1F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6D86E79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B6F315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3C3E9B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2DEAAE2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F272A3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C8B4DF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236" w:type="dxa"/>
            <w:vAlign w:val="center"/>
            <w:hideMark/>
          </w:tcPr>
          <w:p w14:paraId="473B7365"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4D829D7C" w14:textId="77777777" w:rsidTr="0008427E">
        <w:trPr>
          <w:trHeight w:val="290"/>
        </w:trPr>
        <w:tc>
          <w:tcPr>
            <w:tcW w:w="733" w:type="dxa"/>
            <w:vMerge/>
            <w:tcBorders>
              <w:top w:val="nil"/>
              <w:left w:val="nil"/>
              <w:bottom w:val="nil"/>
              <w:right w:val="nil"/>
            </w:tcBorders>
            <w:vAlign w:val="center"/>
            <w:hideMark/>
          </w:tcPr>
          <w:p w14:paraId="3A0E8CAA"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5B3734D7"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6FF3093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59B4D55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0.168</w:t>
            </w:r>
          </w:p>
        </w:tc>
        <w:tc>
          <w:tcPr>
            <w:tcW w:w="549" w:type="dxa"/>
            <w:tcBorders>
              <w:top w:val="nil"/>
              <w:left w:val="nil"/>
              <w:bottom w:val="nil"/>
              <w:right w:val="nil"/>
            </w:tcBorders>
            <w:shd w:val="clear" w:color="auto" w:fill="auto"/>
            <w:vAlign w:val="center"/>
            <w:hideMark/>
          </w:tcPr>
          <w:p w14:paraId="09699FD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w:t>
            </w:r>
          </w:p>
        </w:tc>
        <w:tc>
          <w:tcPr>
            <w:tcW w:w="548" w:type="dxa"/>
            <w:tcBorders>
              <w:top w:val="nil"/>
              <w:left w:val="nil"/>
              <w:bottom w:val="nil"/>
              <w:right w:val="nil"/>
            </w:tcBorders>
            <w:shd w:val="clear" w:color="auto" w:fill="auto"/>
            <w:vAlign w:val="center"/>
            <w:hideMark/>
          </w:tcPr>
          <w:p w14:paraId="34267D4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0.487</w:t>
            </w:r>
          </w:p>
        </w:tc>
        <w:tc>
          <w:tcPr>
            <w:tcW w:w="548" w:type="dxa"/>
            <w:tcBorders>
              <w:top w:val="nil"/>
              <w:left w:val="nil"/>
              <w:bottom w:val="nil"/>
              <w:right w:val="nil"/>
            </w:tcBorders>
            <w:shd w:val="clear" w:color="auto" w:fill="auto"/>
            <w:vAlign w:val="center"/>
            <w:hideMark/>
          </w:tcPr>
          <w:p w14:paraId="43A216F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0.067</w:t>
            </w:r>
          </w:p>
        </w:tc>
        <w:tc>
          <w:tcPr>
            <w:tcW w:w="549" w:type="dxa"/>
            <w:tcBorders>
              <w:top w:val="nil"/>
              <w:left w:val="nil"/>
              <w:bottom w:val="nil"/>
              <w:right w:val="nil"/>
            </w:tcBorders>
            <w:shd w:val="clear" w:color="auto" w:fill="auto"/>
            <w:vAlign w:val="center"/>
            <w:hideMark/>
          </w:tcPr>
          <w:p w14:paraId="3C58D93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0.947</w:t>
            </w:r>
          </w:p>
        </w:tc>
        <w:tc>
          <w:tcPr>
            <w:tcW w:w="548" w:type="dxa"/>
            <w:tcBorders>
              <w:top w:val="nil"/>
              <w:left w:val="nil"/>
              <w:bottom w:val="nil"/>
              <w:right w:val="nil"/>
            </w:tcBorders>
            <w:shd w:val="clear" w:color="auto" w:fill="auto"/>
            <w:vAlign w:val="center"/>
            <w:hideMark/>
          </w:tcPr>
          <w:p w14:paraId="37916BF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0.746</w:t>
            </w:r>
          </w:p>
        </w:tc>
        <w:tc>
          <w:tcPr>
            <w:tcW w:w="548" w:type="dxa"/>
            <w:tcBorders>
              <w:top w:val="nil"/>
              <w:left w:val="nil"/>
              <w:bottom w:val="nil"/>
              <w:right w:val="nil"/>
            </w:tcBorders>
            <w:shd w:val="clear" w:color="auto" w:fill="auto"/>
            <w:vAlign w:val="center"/>
            <w:hideMark/>
          </w:tcPr>
          <w:p w14:paraId="60E6E46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0.022</w:t>
            </w:r>
          </w:p>
        </w:tc>
        <w:tc>
          <w:tcPr>
            <w:tcW w:w="549" w:type="dxa"/>
            <w:tcBorders>
              <w:top w:val="nil"/>
              <w:left w:val="nil"/>
              <w:bottom w:val="nil"/>
              <w:right w:val="nil"/>
            </w:tcBorders>
            <w:shd w:val="clear" w:color="auto" w:fill="auto"/>
            <w:vAlign w:val="center"/>
            <w:hideMark/>
          </w:tcPr>
          <w:p w14:paraId="14D513D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0.088</w:t>
            </w:r>
          </w:p>
        </w:tc>
        <w:tc>
          <w:tcPr>
            <w:tcW w:w="548" w:type="dxa"/>
            <w:tcBorders>
              <w:top w:val="nil"/>
              <w:left w:val="nil"/>
              <w:bottom w:val="nil"/>
              <w:right w:val="nil"/>
            </w:tcBorders>
            <w:shd w:val="clear" w:color="auto" w:fill="auto"/>
            <w:vAlign w:val="center"/>
            <w:hideMark/>
          </w:tcPr>
          <w:p w14:paraId="4D660EF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0.087</w:t>
            </w:r>
          </w:p>
        </w:tc>
        <w:tc>
          <w:tcPr>
            <w:tcW w:w="549" w:type="dxa"/>
            <w:tcBorders>
              <w:top w:val="nil"/>
              <w:left w:val="nil"/>
              <w:bottom w:val="nil"/>
              <w:right w:val="nil"/>
            </w:tcBorders>
            <w:shd w:val="clear" w:color="auto" w:fill="auto"/>
            <w:vAlign w:val="center"/>
            <w:hideMark/>
          </w:tcPr>
          <w:p w14:paraId="5F58217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0.472</w:t>
            </w:r>
          </w:p>
        </w:tc>
        <w:tc>
          <w:tcPr>
            <w:tcW w:w="548" w:type="dxa"/>
            <w:tcBorders>
              <w:top w:val="nil"/>
              <w:left w:val="nil"/>
              <w:bottom w:val="nil"/>
              <w:right w:val="nil"/>
            </w:tcBorders>
            <w:shd w:val="clear" w:color="auto" w:fill="auto"/>
            <w:vAlign w:val="center"/>
            <w:hideMark/>
          </w:tcPr>
          <w:p w14:paraId="5308E45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0.675</w:t>
            </w:r>
          </w:p>
        </w:tc>
        <w:tc>
          <w:tcPr>
            <w:tcW w:w="548" w:type="dxa"/>
            <w:tcBorders>
              <w:top w:val="nil"/>
              <w:left w:val="nil"/>
              <w:bottom w:val="nil"/>
              <w:right w:val="nil"/>
            </w:tcBorders>
            <w:shd w:val="clear" w:color="auto" w:fill="auto"/>
            <w:vAlign w:val="center"/>
            <w:hideMark/>
          </w:tcPr>
          <w:p w14:paraId="172CBF1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0.002</w:t>
            </w:r>
          </w:p>
        </w:tc>
        <w:tc>
          <w:tcPr>
            <w:tcW w:w="549" w:type="dxa"/>
            <w:tcBorders>
              <w:top w:val="nil"/>
              <w:left w:val="nil"/>
              <w:bottom w:val="nil"/>
              <w:right w:val="nil"/>
            </w:tcBorders>
            <w:shd w:val="clear" w:color="auto" w:fill="auto"/>
            <w:vAlign w:val="center"/>
            <w:hideMark/>
          </w:tcPr>
          <w:p w14:paraId="2AAB94E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0.247</w:t>
            </w:r>
          </w:p>
        </w:tc>
        <w:tc>
          <w:tcPr>
            <w:tcW w:w="548" w:type="dxa"/>
            <w:tcBorders>
              <w:top w:val="nil"/>
              <w:left w:val="nil"/>
              <w:bottom w:val="nil"/>
              <w:right w:val="nil"/>
            </w:tcBorders>
            <w:shd w:val="clear" w:color="auto" w:fill="auto"/>
            <w:vAlign w:val="center"/>
            <w:hideMark/>
          </w:tcPr>
          <w:p w14:paraId="137BF03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0.012</w:t>
            </w:r>
          </w:p>
        </w:tc>
        <w:tc>
          <w:tcPr>
            <w:tcW w:w="548" w:type="dxa"/>
            <w:tcBorders>
              <w:top w:val="nil"/>
              <w:left w:val="nil"/>
              <w:bottom w:val="nil"/>
              <w:right w:val="nil"/>
            </w:tcBorders>
            <w:shd w:val="clear" w:color="auto" w:fill="auto"/>
            <w:vAlign w:val="center"/>
            <w:hideMark/>
          </w:tcPr>
          <w:p w14:paraId="14BBD58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0.003</w:t>
            </w:r>
          </w:p>
        </w:tc>
        <w:tc>
          <w:tcPr>
            <w:tcW w:w="549" w:type="dxa"/>
            <w:tcBorders>
              <w:top w:val="nil"/>
              <w:left w:val="nil"/>
              <w:bottom w:val="nil"/>
              <w:right w:val="nil"/>
            </w:tcBorders>
            <w:shd w:val="clear" w:color="auto" w:fill="auto"/>
            <w:vAlign w:val="center"/>
            <w:hideMark/>
          </w:tcPr>
          <w:p w14:paraId="04FAC06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0.874</w:t>
            </w:r>
          </w:p>
        </w:tc>
        <w:tc>
          <w:tcPr>
            <w:tcW w:w="548" w:type="dxa"/>
            <w:tcBorders>
              <w:top w:val="nil"/>
              <w:left w:val="nil"/>
              <w:bottom w:val="nil"/>
              <w:right w:val="nil"/>
            </w:tcBorders>
            <w:shd w:val="clear" w:color="auto" w:fill="auto"/>
            <w:vAlign w:val="center"/>
            <w:hideMark/>
          </w:tcPr>
          <w:p w14:paraId="22B42A0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0.377</w:t>
            </w:r>
          </w:p>
        </w:tc>
        <w:tc>
          <w:tcPr>
            <w:tcW w:w="548" w:type="dxa"/>
            <w:tcBorders>
              <w:top w:val="nil"/>
              <w:left w:val="nil"/>
              <w:bottom w:val="nil"/>
              <w:right w:val="nil"/>
            </w:tcBorders>
            <w:shd w:val="clear" w:color="auto" w:fill="auto"/>
            <w:vAlign w:val="center"/>
            <w:hideMark/>
          </w:tcPr>
          <w:p w14:paraId="74BC222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0.285</w:t>
            </w:r>
          </w:p>
        </w:tc>
        <w:tc>
          <w:tcPr>
            <w:tcW w:w="549" w:type="dxa"/>
            <w:tcBorders>
              <w:top w:val="nil"/>
              <w:left w:val="nil"/>
              <w:bottom w:val="nil"/>
              <w:right w:val="nil"/>
            </w:tcBorders>
            <w:shd w:val="clear" w:color="auto" w:fill="auto"/>
            <w:vAlign w:val="center"/>
            <w:hideMark/>
          </w:tcPr>
          <w:p w14:paraId="70764DE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0.002</w:t>
            </w:r>
          </w:p>
        </w:tc>
        <w:tc>
          <w:tcPr>
            <w:tcW w:w="548" w:type="dxa"/>
            <w:tcBorders>
              <w:top w:val="nil"/>
              <w:left w:val="nil"/>
              <w:bottom w:val="nil"/>
              <w:right w:val="nil"/>
            </w:tcBorders>
            <w:shd w:val="clear" w:color="auto" w:fill="auto"/>
            <w:vAlign w:val="center"/>
            <w:hideMark/>
          </w:tcPr>
          <w:p w14:paraId="0597E2A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9" w:type="dxa"/>
            <w:tcBorders>
              <w:top w:val="nil"/>
              <w:left w:val="nil"/>
              <w:bottom w:val="nil"/>
              <w:right w:val="nil"/>
            </w:tcBorders>
            <w:shd w:val="clear" w:color="auto" w:fill="auto"/>
            <w:vAlign w:val="center"/>
            <w:hideMark/>
          </w:tcPr>
          <w:p w14:paraId="2EDECFA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w:t>
            </w:r>
          </w:p>
        </w:tc>
        <w:tc>
          <w:tcPr>
            <w:tcW w:w="236" w:type="dxa"/>
            <w:vAlign w:val="center"/>
            <w:hideMark/>
          </w:tcPr>
          <w:p w14:paraId="34D0E8E0"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0B7B3D71" w14:textId="77777777" w:rsidTr="0008427E">
        <w:trPr>
          <w:cantSplit/>
          <w:trHeight w:val="290"/>
        </w:trPr>
        <w:tc>
          <w:tcPr>
            <w:tcW w:w="733" w:type="dxa"/>
            <w:vMerge w:val="restart"/>
            <w:tcBorders>
              <w:top w:val="nil"/>
              <w:left w:val="nil"/>
              <w:bottom w:val="nil"/>
              <w:right w:val="nil"/>
            </w:tcBorders>
            <w:shd w:val="clear" w:color="auto" w:fill="auto"/>
            <w:textDirection w:val="tbRl"/>
            <w:vAlign w:val="center"/>
            <w:hideMark/>
          </w:tcPr>
          <w:p w14:paraId="26E07C29" w14:textId="77777777" w:rsidR="0008427E" w:rsidRPr="0008427E" w:rsidRDefault="0008427E" w:rsidP="0008427E">
            <w:pPr>
              <w:spacing w:after="0" w:line="240" w:lineRule="auto"/>
              <w:jc w:val="center"/>
              <w:rPr>
                <w:rFonts w:ascii="Calibri" w:eastAsia="Times New Roman" w:hAnsi="Calibri" w:cs="Calibri"/>
                <w:b/>
                <w:bCs/>
                <w:color w:val="333333"/>
                <w:kern w:val="0"/>
                <w:sz w:val="18"/>
                <w:szCs w:val="18"/>
                <w:lang w:eastAsia="en-GB"/>
                <w14:ligatures w14:val="none"/>
              </w:rPr>
            </w:pPr>
            <w:r w:rsidRPr="0008427E">
              <w:rPr>
                <w:rFonts w:ascii="Calibri" w:eastAsia="Times New Roman" w:hAnsi="Calibri" w:cs="Calibri"/>
                <w:b/>
                <w:bCs/>
                <w:color w:val="333333"/>
                <w:kern w:val="0"/>
                <w:sz w:val="18"/>
                <w:szCs w:val="18"/>
                <w:lang w:eastAsia="en-GB"/>
                <w14:ligatures w14:val="none"/>
              </w:rPr>
              <w:t>TOTAL SAVED</w:t>
            </w:r>
          </w:p>
        </w:tc>
        <w:tc>
          <w:tcPr>
            <w:tcW w:w="969" w:type="dxa"/>
            <w:tcBorders>
              <w:top w:val="nil"/>
              <w:left w:val="nil"/>
              <w:bottom w:val="nil"/>
              <w:right w:val="nil"/>
            </w:tcBorders>
            <w:shd w:val="clear" w:color="auto" w:fill="auto"/>
            <w:vAlign w:val="center"/>
            <w:hideMark/>
          </w:tcPr>
          <w:p w14:paraId="0D07E9C5"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Pearson's r</w:t>
            </w:r>
          </w:p>
        </w:tc>
        <w:tc>
          <w:tcPr>
            <w:tcW w:w="548" w:type="dxa"/>
            <w:tcBorders>
              <w:top w:val="nil"/>
              <w:left w:val="nil"/>
              <w:bottom w:val="nil"/>
              <w:right w:val="nil"/>
            </w:tcBorders>
            <w:shd w:val="clear" w:color="auto" w:fill="auto"/>
            <w:vAlign w:val="center"/>
            <w:hideMark/>
          </w:tcPr>
          <w:p w14:paraId="039FD8E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-0.745</w:t>
            </w:r>
          </w:p>
        </w:tc>
        <w:tc>
          <w:tcPr>
            <w:tcW w:w="548" w:type="dxa"/>
            <w:tcBorders>
              <w:top w:val="nil"/>
              <w:left w:val="nil"/>
              <w:bottom w:val="nil"/>
              <w:right w:val="nil"/>
            </w:tcBorders>
            <w:shd w:val="clear" w:color="auto" w:fill="auto"/>
            <w:vAlign w:val="center"/>
            <w:hideMark/>
          </w:tcPr>
          <w:p w14:paraId="264FC69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0.101</w:t>
            </w:r>
          </w:p>
        </w:tc>
        <w:tc>
          <w:tcPr>
            <w:tcW w:w="549" w:type="dxa"/>
            <w:tcBorders>
              <w:top w:val="nil"/>
              <w:left w:val="nil"/>
              <w:bottom w:val="nil"/>
              <w:right w:val="nil"/>
            </w:tcBorders>
            <w:shd w:val="clear" w:color="auto" w:fill="auto"/>
            <w:vAlign w:val="center"/>
            <w:hideMark/>
          </w:tcPr>
          <w:p w14:paraId="5D82780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0.309</w:t>
            </w:r>
          </w:p>
        </w:tc>
        <w:tc>
          <w:tcPr>
            <w:tcW w:w="548" w:type="dxa"/>
            <w:tcBorders>
              <w:top w:val="nil"/>
              <w:left w:val="nil"/>
              <w:bottom w:val="nil"/>
              <w:right w:val="nil"/>
            </w:tcBorders>
            <w:shd w:val="clear" w:color="auto" w:fill="auto"/>
            <w:vAlign w:val="center"/>
            <w:hideMark/>
          </w:tcPr>
          <w:p w14:paraId="71448BD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-0.122</w:t>
            </w:r>
          </w:p>
        </w:tc>
        <w:tc>
          <w:tcPr>
            <w:tcW w:w="548" w:type="dxa"/>
            <w:tcBorders>
              <w:top w:val="nil"/>
              <w:left w:val="nil"/>
              <w:bottom w:val="nil"/>
              <w:right w:val="nil"/>
            </w:tcBorders>
            <w:shd w:val="clear" w:color="auto" w:fill="auto"/>
            <w:vAlign w:val="center"/>
            <w:hideMark/>
          </w:tcPr>
          <w:p w14:paraId="6DB4F63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0.151</w:t>
            </w:r>
          </w:p>
        </w:tc>
        <w:tc>
          <w:tcPr>
            <w:tcW w:w="549" w:type="dxa"/>
            <w:tcBorders>
              <w:top w:val="nil"/>
              <w:left w:val="nil"/>
              <w:bottom w:val="nil"/>
              <w:right w:val="nil"/>
            </w:tcBorders>
            <w:shd w:val="clear" w:color="auto" w:fill="auto"/>
            <w:vAlign w:val="center"/>
            <w:hideMark/>
          </w:tcPr>
          <w:p w14:paraId="525690C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0.01</w:t>
            </w:r>
          </w:p>
        </w:tc>
        <w:tc>
          <w:tcPr>
            <w:tcW w:w="548" w:type="dxa"/>
            <w:tcBorders>
              <w:top w:val="nil"/>
              <w:left w:val="nil"/>
              <w:bottom w:val="nil"/>
              <w:right w:val="nil"/>
            </w:tcBorders>
            <w:shd w:val="clear" w:color="auto" w:fill="auto"/>
            <w:vAlign w:val="center"/>
            <w:hideMark/>
          </w:tcPr>
          <w:p w14:paraId="5DFD9C7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-0.036</w:t>
            </w:r>
          </w:p>
        </w:tc>
        <w:tc>
          <w:tcPr>
            <w:tcW w:w="548" w:type="dxa"/>
            <w:tcBorders>
              <w:top w:val="nil"/>
              <w:left w:val="nil"/>
              <w:bottom w:val="nil"/>
              <w:right w:val="nil"/>
            </w:tcBorders>
            <w:shd w:val="clear" w:color="auto" w:fill="auto"/>
            <w:vAlign w:val="center"/>
            <w:hideMark/>
          </w:tcPr>
          <w:p w14:paraId="6568E14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-0.187</w:t>
            </w:r>
          </w:p>
        </w:tc>
        <w:tc>
          <w:tcPr>
            <w:tcW w:w="549" w:type="dxa"/>
            <w:tcBorders>
              <w:top w:val="nil"/>
              <w:left w:val="nil"/>
              <w:bottom w:val="nil"/>
              <w:right w:val="nil"/>
            </w:tcBorders>
            <w:shd w:val="clear" w:color="auto" w:fill="auto"/>
            <w:vAlign w:val="center"/>
            <w:hideMark/>
          </w:tcPr>
          <w:p w14:paraId="0396CB9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-0.153</w:t>
            </w:r>
          </w:p>
        </w:tc>
        <w:tc>
          <w:tcPr>
            <w:tcW w:w="548" w:type="dxa"/>
            <w:tcBorders>
              <w:top w:val="nil"/>
              <w:left w:val="nil"/>
              <w:bottom w:val="nil"/>
              <w:right w:val="nil"/>
            </w:tcBorders>
            <w:shd w:val="clear" w:color="auto" w:fill="auto"/>
            <w:vAlign w:val="center"/>
            <w:hideMark/>
          </w:tcPr>
          <w:p w14:paraId="4B0D2A2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0.091</w:t>
            </w:r>
          </w:p>
        </w:tc>
        <w:tc>
          <w:tcPr>
            <w:tcW w:w="549" w:type="dxa"/>
            <w:tcBorders>
              <w:top w:val="nil"/>
              <w:left w:val="nil"/>
              <w:bottom w:val="nil"/>
              <w:right w:val="nil"/>
            </w:tcBorders>
            <w:shd w:val="clear" w:color="auto" w:fill="auto"/>
            <w:vAlign w:val="center"/>
            <w:hideMark/>
          </w:tcPr>
          <w:p w14:paraId="53182E1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0.031</w:t>
            </w:r>
          </w:p>
        </w:tc>
        <w:tc>
          <w:tcPr>
            <w:tcW w:w="548" w:type="dxa"/>
            <w:tcBorders>
              <w:top w:val="nil"/>
              <w:left w:val="nil"/>
              <w:bottom w:val="nil"/>
              <w:right w:val="nil"/>
            </w:tcBorders>
            <w:shd w:val="clear" w:color="auto" w:fill="auto"/>
            <w:vAlign w:val="center"/>
            <w:hideMark/>
          </w:tcPr>
          <w:p w14:paraId="61ADA44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0.091</w:t>
            </w:r>
          </w:p>
        </w:tc>
        <w:tc>
          <w:tcPr>
            <w:tcW w:w="548" w:type="dxa"/>
            <w:tcBorders>
              <w:top w:val="nil"/>
              <w:left w:val="nil"/>
              <w:bottom w:val="nil"/>
              <w:right w:val="nil"/>
            </w:tcBorders>
            <w:shd w:val="clear" w:color="auto" w:fill="auto"/>
            <w:vAlign w:val="center"/>
            <w:hideMark/>
          </w:tcPr>
          <w:p w14:paraId="5D83921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0.262</w:t>
            </w:r>
          </w:p>
        </w:tc>
        <w:tc>
          <w:tcPr>
            <w:tcW w:w="549" w:type="dxa"/>
            <w:tcBorders>
              <w:top w:val="nil"/>
              <w:left w:val="nil"/>
              <w:bottom w:val="nil"/>
              <w:right w:val="nil"/>
            </w:tcBorders>
            <w:shd w:val="clear" w:color="auto" w:fill="auto"/>
            <w:vAlign w:val="center"/>
            <w:hideMark/>
          </w:tcPr>
          <w:p w14:paraId="1B88E1A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0.056</w:t>
            </w:r>
          </w:p>
        </w:tc>
        <w:tc>
          <w:tcPr>
            <w:tcW w:w="548" w:type="dxa"/>
            <w:tcBorders>
              <w:top w:val="nil"/>
              <w:left w:val="nil"/>
              <w:bottom w:val="nil"/>
              <w:right w:val="nil"/>
            </w:tcBorders>
            <w:shd w:val="clear" w:color="auto" w:fill="auto"/>
            <w:vAlign w:val="center"/>
            <w:hideMark/>
          </w:tcPr>
          <w:p w14:paraId="6D44FD2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0.179</w:t>
            </w:r>
          </w:p>
        </w:tc>
        <w:tc>
          <w:tcPr>
            <w:tcW w:w="548" w:type="dxa"/>
            <w:tcBorders>
              <w:top w:val="nil"/>
              <w:left w:val="nil"/>
              <w:bottom w:val="nil"/>
              <w:right w:val="nil"/>
            </w:tcBorders>
            <w:shd w:val="clear" w:color="auto" w:fill="auto"/>
            <w:vAlign w:val="center"/>
            <w:hideMark/>
          </w:tcPr>
          <w:p w14:paraId="0AB0EAA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0.209</w:t>
            </w:r>
          </w:p>
        </w:tc>
        <w:tc>
          <w:tcPr>
            <w:tcW w:w="549" w:type="dxa"/>
            <w:tcBorders>
              <w:top w:val="nil"/>
              <w:left w:val="nil"/>
              <w:bottom w:val="nil"/>
              <w:right w:val="nil"/>
            </w:tcBorders>
            <w:shd w:val="clear" w:color="auto" w:fill="auto"/>
            <w:vAlign w:val="center"/>
            <w:hideMark/>
          </w:tcPr>
          <w:p w14:paraId="4027041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w:t>
            </w:r>
          </w:p>
        </w:tc>
        <w:tc>
          <w:tcPr>
            <w:tcW w:w="548" w:type="dxa"/>
            <w:tcBorders>
              <w:top w:val="nil"/>
              <w:left w:val="nil"/>
              <w:bottom w:val="nil"/>
              <w:right w:val="nil"/>
            </w:tcBorders>
            <w:shd w:val="clear" w:color="auto" w:fill="auto"/>
            <w:vAlign w:val="center"/>
            <w:hideMark/>
          </w:tcPr>
          <w:p w14:paraId="33D42CF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-0.09</w:t>
            </w:r>
          </w:p>
        </w:tc>
        <w:tc>
          <w:tcPr>
            <w:tcW w:w="548" w:type="dxa"/>
            <w:tcBorders>
              <w:top w:val="nil"/>
              <w:left w:val="nil"/>
              <w:bottom w:val="nil"/>
              <w:right w:val="nil"/>
            </w:tcBorders>
            <w:shd w:val="clear" w:color="auto" w:fill="auto"/>
            <w:vAlign w:val="center"/>
            <w:hideMark/>
          </w:tcPr>
          <w:p w14:paraId="6DCDADF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0.235</w:t>
            </w:r>
          </w:p>
        </w:tc>
        <w:tc>
          <w:tcPr>
            <w:tcW w:w="549" w:type="dxa"/>
            <w:tcBorders>
              <w:top w:val="nil"/>
              <w:left w:val="nil"/>
              <w:bottom w:val="nil"/>
              <w:right w:val="nil"/>
            </w:tcBorders>
            <w:shd w:val="clear" w:color="auto" w:fill="auto"/>
            <w:vAlign w:val="center"/>
            <w:hideMark/>
          </w:tcPr>
          <w:p w14:paraId="069792F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0.248</w:t>
            </w:r>
          </w:p>
        </w:tc>
        <w:tc>
          <w:tcPr>
            <w:tcW w:w="548" w:type="dxa"/>
            <w:tcBorders>
              <w:top w:val="nil"/>
              <w:left w:val="nil"/>
              <w:bottom w:val="nil"/>
              <w:right w:val="nil"/>
            </w:tcBorders>
            <w:shd w:val="clear" w:color="auto" w:fill="auto"/>
            <w:vAlign w:val="center"/>
            <w:hideMark/>
          </w:tcPr>
          <w:p w14:paraId="7FEE6E2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-0.132</w:t>
            </w:r>
          </w:p>
        </w:tc>
        <w:tc>
          <w:tcPr>
            <w:tcW w:w="549" w:type="dxa"/>
            <w:tcBorders>
              <w:top w:val="nil"/>
              <w:left w:val="nil"/>
              <w:bottom w:val="nil"/>
              <w:right w:val="nil"/>
            </w:tcBorders>
            <w:shd w:val="clear" w:color="auto" w:fill="auto"/>
            <w:vAlign w:val="center"/>
            <w:hideMark/>
          </w:tcPr>
          <w:p w14:paraId="7904357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-0.818</w:t>
            </w:r>
          </w:p>
        </w:tc>
        <w:tc>
          <w:tcPr>
            <w:tcW w:w="236" w:type="dxa"/>
            <w:vAlign w:val="center"/>
            <w:hideMark/>
          </w:tcPr>
          <w:p w14:paraId="31830C4A"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02963091" w14:textId="77777777" w:rsidTr="0008427E">
        <w:trPr>
          <w:trHeight w:val="290"/>
        </w:trPr>
        <w:tc>
          <w:tcPr>
            <w:tcW w:w="733" w:type="dxa"/>
            <w:vMerge/>
            <w:tcBorders>
              <w:top w:val="nil"/>
              <w:left w:val="nil"/>
              <w:bottom w:val="nil"/>
              <w:right w:val="nil"/>
            </w:tcBorders>
            <w:vAlign w:val="center"/>
            <w:hideMark/>
          </w:tcPr>
          <w:p w14:paraId="11F0C144"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5C32FD6E"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df</w:t>
            </w:r>
          </w:p>
        </w:tc>
        <w:tc>
          <w:tcPr>
            <w:tcW w:w="548" w:type="dxa"/>
            <w:tcBorders>
              <w:top w:val="nil"/>
              <w:left w:val="nil"/>
              <w:bottom w:val="nil"/>
              <w:right w:val="nil"/>
            </w:tcBorders>
            <w:shd w:val="clear" w:color="auto" w:fill="auto"/>
            <w:vAlign w:val="center"/>
            <w:hideMark/>
          </w:tcPr>
          <w:p w14:paraId="2B3159D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1F50C17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781A875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CC7B6C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4BCC35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589EDDE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1B31BE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F42C0A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2EE61FB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D5C514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69A7E74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6960E66F"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575276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3A74CC7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2DD5DB3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00476D8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4F409AE5"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7C83236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DF1F0F9"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55B6501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8" w:type="dxa"/>
            <w:tcBorders>
              <w:top w:val="nil"/>
              <w:left w:val="nil"/>
              <w:bottom w:val="nil"/>
              <w:right w:val="nil"/>
            </w:tcBorders>
            <w:shd w:val="clear" w:color="auto" w:fill="auto"/>
            <w:vAlign w:val="center"/>
            <w:hideMark/>
          </w:tcPr>
          <w:p w14:paraId="4E2BF8D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549" w:type="dxa"/>
            <w:tcBorders>
              <w:top w:val="nil"/>
              <w:left w:val="nil"/>
              <w:bottom w:val="nil"/>
              <w:right w:val="nil"/>
            </w:tcBorders>
            <w:shd w:val="clear" w:color="auto" w:fill="auto"/>
            <w:vAlign w:val="center"/>
            <w:hideMark/>
          </w:tcPr>
          <w:p w14:paraId="07F74D6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71</w:t>
            </w:r>
          </w:p>
        </w:tc>
        <w:tc>
          <w:tcPr>
            <w:tcW w:w="236" w:type="dxa"/>
            <w:vAlign w:val="center"/>
            <w:hideMark/>
          </w:tcPr>
          <w:p w14:paraId="3561C382"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r w:rsidR="0008427E" w:rsidRPr="0008427E" w14:paraId="0F416329" w14:textId="77777777" w:rsidTr="0008427E">
        <w:trPr>
          <w:trHeight w:val="290"/>
        </w:trPr>
        <w:tc>
          <w:tcPr>
            <w:tcW w:w="733" w:type="dxa"/>
            <w:vMerge/>
            <w:tcBorders>
              <w:top w:val="nil"/>
              <w:left w:val="nil"/>
              <w:bottom w:val="nil"/>
              <w:right w:val="nil"/>
            </w:tcBorders>
            <w:vAlign w:val="center"/>
            <w:hideMark/>
          </w:tcPr>
          <w:p w14:paraId="56D1D216" w14:textId="77777777" w:rsidR="0008427E" w:rsidRPr="0008427E" w:rsidRDefault="0008427E" w:rsidP="0008427E">
            <w:pPr>
              <w:spacing w:after="0" w:line="240" w:lineRule="auto"/>
              <w:rPr>
                <w:rFonts w:ascii="Calibri" w:eastAsia="Times New Roman" w:hAnsi="Calibri" w:cs="Calibri"/>
                <w:b/>
                <w:bCs/>
                <w:color w:val="333333"/>
                <w:kern w:val="0"/>
                <w:sz w:val="18"/>
                <w:szCs w:val="18"/>
                <w:lang w:eastAsia="en-GB"/>
                <w14:ligatures w14:val="none"/>
              </w:rPr>
            </w:pPr>
          </w:p>
        </w:tc>
        <w:tc>
          <w:tcPr>
            <w:tcW w:w="969" w:type="dxa"/>
            <w:tcBorders>
              <w:top w:val="nil"/>
              <w:left w:val="nil"/>
              <w:bottom w:val="nil"/>
              <w:right w:val="nil"/>
            </w:tcBorders>
            <w:shd w:val="clear" w:color="auto" w:fill="auto"/>
            <w:vAlign w:val="center"/>
            <w:hideMark/>
          </w:tcPr>
          <w:p w14:paraId="4A7584AA" w14:textId="77777777" w:rsidR="0008427E" w:rsidRPr="0008427E" w:rsidRDefault="0008427E" w:rsidP="0008427E">
            <w:pPr>
              <w:spacing w:after="0" w:line="240" w:lineRule="auto"/>
              <w:rPr>
                <w:rFonts w:ascii="Calibri" w:eastAsia="Times New Roman" w:hAnsi="Calibri" w:cs="Calibri"/>
                <w:color w:val="333333"/>
                <w:kern w:val="0"/>
                <w:sz w:val="16"/>
                <w:szCs w:val="16"/>
                <w:lang w:eastAsia="en-GB"/>
                <w14:ligatures w14:val="none"/>
              </w:rPr>
            </w:pPr>
            <w:r w:rsidRPr="0008427E">
              <w:rPr>
                <w:rFonts w:ascii="Calibri" w:eastAsia="Times New Roman" w:hAnsi="Calibri" w:cs="Calibri"/>
                <w:color w:val="333333"/>
                <w:kern w:val="0"/>
                <w:sz w:val="16"/>
                <w:szCs w:val="16"/>
                <w:lang w:eastAsia="en-GB"/>
                <w14:ligatures w14:val="none"/>
              </w:rPr>
              <w:t>p-value</w:t>
            </w:r>
          </w:p>
        </w:tc>
        <w:tc>
          <w:tcPr>
            <w:tcW w:w="548" w:type="dxa"/>
            <w:tcBorders>
              <w:top w:val="nil"/>
              <w:left w:val="nil"/>
              <w:bottom w:val="nil"/>
              <w:right w:val="nil"/>
            </w:tcBorders>
            <w:shd w:val="clear" w:color="auto" w:fill="auto"/>
            <w:vAlign w:val="center"/>
            <w:hideMark/>
          </w:tcPr>
          <w:p w14:paraId="196F431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548" w:type="dxa"/>
            <w:tcBorders>
              <w:top w:val="nil"/>
              <w:left w:val="nil"/>
              <w:bottom w:val="nil"/>
              <w:right w:val="nil"/>
            </w:tcBorders>
            <w:shd w:val="clear" w:color="auto" w:fill="auto"/>
            <w:vAlign w:val="center"/>
            <w:hideMark/>
          </w:tcPr>
          <w:p w14:paraId="5C6E120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0.396</w:t>
            </w:r>
          </w:p>
        </w:tc>
        <w:tc>
          <w:tcPr>
            <w:tcW w:w="549" w:type="dxa"/>
            <w:tcBorders>
              <w:top w:val="nil"/>
              <w:left w:val="nil"/>
              <w:bottom w:val="nil"/>
              <w:right w:val="nil"/>
            </w:tcBorders>
            <w:shd w:val="clear" w:color="auto" w:fill="auto"/>
            <w:vAlign w:val="center"/>
            <w:hideMark/>
          </w:tcPr>
          <w:p w14:paraId="05B5E79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0.008</w:t>
            </w:r>
          </w:p>
        </w:tc>
        <w:tc>
          <w:tcPr>
            <w:tcW w:w="548" w:type="dxa"/>
            <w:tcBorders>
              <w:top w:val="nil"/>
              <w:left w:val="nil"/>
              <w:bottom w:val="nil"/>
              <w:right w:val="nil"/>
            </w:tcBorders>
            <w:shd w:val="clear" w:color="auto" w:fill="auto"/>
            <w:vAlign w:val="center"/>
            <w:hideMark/>
          </w:tcPr>
          <w:p w14:paraId="2E815D6C"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0.303</w:t>
            </w:r>
          </w:p>
        </w:tc>
        <w:tc>
          <w:tcPr>
            <w:tcW w:w="548" w:type="dxa"/>
            <w:tcBorders>
              <w:top w:val="nil"/>
              <w:left w:val="nil"/>
              <w:bottom w:val="nil"/>
              <w:right w:val="nil"/>
            </w:tcBorders>
            <w:shd w:val="clear" w:color="auto" w:fill="auto"/>
            <w:vAlign w:val="center"/>
            <w:hideMark/>
          </w:tcPr>
          <w:p w14:paraId="33E9D77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0.204</w:t>
            </w:r>
          </w:p>
        </w:tc>
        <w:tc>
          <w:tcPr>
            <w:tcW w:w="549" w:type="dxa"/>
            <w:tcBorders>
              <w:top w:val="nil"/>
              <w:left w:val="nil"/>
              <w:bottom w:val="nil"/>
              <w:right w:val="nil"/>
            </w:tcBorders>
            <w:shd w:val="clear" w:color="auto" w:fill="auto"/>
            <w:vAlign w:val="center"/>
            <w:hideMark/>
          </w:tcPr>
          <w:p w14:paraId="2CFBEB44"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0.932</w:t>
            </w:r>
          </w:p>
        </w:tc>
        <w:tc>
          <w:tcPr>
            <w:tcW w:w="548" w:type="dxa"/>
            <w:tcBorders>
              <w:top w:val="nil"/>
              <w:left w:val="nil"/>
              <w:bottom w:val="nil"/>
              <w:right w:val="nil"/>
            </w:tcBorders>
            <w:shd w:val="clear" w:color="auto" w:fill="auto"/>
            <w:vAlign w:val="center"/>
            <w:hideMark/>
          </w:tcPr>
          <w:p w14:paraId="577D4CE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0.761</w:t>
            </w:r>
          </w:p>
        </w:tc>
        <w:tc>
          <w:tcPr>
            <w:tcW w:w="548" w:type="dxa"/>
            <w:tcBorders>
              <w:top w:val="nil"/>
              <w:left w:val="nil"/>
              <w:bottom w:val="nil"/>
              <w:right w:val="nil"/>
            </w:tcBorders>
            <w:shd w:val="clear" w:color="auto" w:fill="auto"/>
            <w:vAlign w:val="center"/>
            <w:hideMark/>
          </w:tcPr>
          <w:p w14:paraId="7CFCBC9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0.114</w:t>
            </w:r>
          </w:p>
        </w:tc>
        <w:tc>
          <w:tcPr>
            <w:tcW w:w="549" w:type="dxa"/>
            <w:tcBorders>
              <w:top w:val="nil"/>
              <w:left w:val="nil"/>
              <w:bottom w:val="nil"/>
              <w:right w:val="nil"/>
            </w:tcBorders>
            <w:shd w:val="clear" w:color="auto" w:fill="auto"/>
            <w:vAlign w:val="center"/>
            <w:hideMark/>
          </w:tcPr>
          <w:p w14:paraId="06DB07C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0.195</w:t>
            </w:r>
          </w:p>
        </w:tc>
        <w:tc>
          <w:tcPr>
            <w:tcW w:w="548" w:type="dxa"/>
            <w:tcBorders>
              <w:top w:val="nil"/>
              <w:left w:val="nil"/>
              <w:bottom w:val="nil"/>
              <w:right w:val="nil"/>
            </w:tcBorders>
            <w:shd w:val="clear" w:color="auto" w:fill="auto"/>
            <w:vAlign w:val="center"/>
            <w:hideMark/>
          </w:tcPr>
          <w:p w14:paraId="1BC635F0"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0.445</w:t>
            </w:r>
          </w:p>
        </w:tc>
        <w:tc>
          <w:tcPr>
            <w:tcW w:w="549" w:type="dxa"/>
            <w:tcBorders>
              <w:top w:val="nil"/>
              <w:left w:val="nil"/>
              <w:bottom w:val="nil"/>
              <w:right w:val="nil"/>
            </w:tcBorders>
            <w:shd w:val="clear" w:color="auto" w:fill="auto"/>
            <w:vAlign w:val="center"/>
            <w:hideMark/>
          </w:tcPr>
          <w:p w14:paraId="1E0FE718"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0.797</w:t>
            </w:r>
          </w:p>
        </w:tc>
        <w:tc>
          <w:tcPr>
            <w:tcW w:w="548" w:type="dxa"/>
            <w:tcBorders>
              <w:top w:val="nil"/>
              <w:left w:val="nil"/>
              <w:bottom w:val="nil"/>
              <w:right w:val="nil"/>
            </w:tcBorders>
            <w:shd w:val="clear" w:color="auto" w:fill="auto"/>
            <w:vAlign w:val="center"/>
            <w:hideMark/>
          </w:tcPr>
          <w:p w14:paraId="63215251"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0.445</w:t>
            </w:r>
          </w:p>
        </w:tc>
        <w:tc>
          <w:tcPr>
            <w:tcW w:w="548" w:type="dxa"/>
            <w:tcBorders>
              <w:top w:val="nil"/>
              <w:left w:val="nil"/>
              <w:bottom w:val="nil"/>
              <w:right w:val="nil"/>
            </w:tcBorders>
            <w:shd w:val="clear" w:color="auto" w:fill="auto"/>
            <w:vAlign w:val="center"/>
            <w:hideMark/>
          </w:tcPr>
          <w:p w14:paraId="105FDC06"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0.025</w:t>
            </w:r>
          </w:p>
        </w:tc>
        <w:tc>
          <w:tcPr>
            <w:tcW w:w="549" w:type="dxa"/>
            <w:tcBorders>
              <w:top w:val="nil"/>
              <w:left w:val="nil"/>
              <w:bottom w:val="nil"/>
              <w:right w:val="nil"/>
            </w:tcBorders>
            <w:shd w:val="clear" w:color="auto" w:fill="auto"/>
            <w:vAlign w:val="center"/>
            <w:hideMark/>
          </w:tcPr>
          <w:p w14:paraId="4888898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0.639</w:t>
            </w:r>
          </w:p>
        </w:tc>
        <w:tc>
          <w:tcPr>
            <w:tcW w:w="548" w:type="dxa"/>
            <w:tcBorders>
              <w:top w:val="nil"/>
              <w:left w:val="nil"/>
              <w:bottom w:val="nil"/>
              <w:right w:val="nil"/>
            </w:tcBorders>
            <w:shd w:val="clear" w:color="auto" w:fill="auto"/>
            <w:vAlign w:val="center"/>
            <w:hideMark/>
          </w:tcPr>
          <w:p w14:paraId="3911C8F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0.129</w:t>
            </w:r>
          </w:p>
        </w:tc>
        <w:tc>
          <w:tcPr>
            <w:tcW w:w="548" w:type="dxa"/>
            <w:tcBorders>
              <w:top w:val="nil"/>
              <w:left w:val="nil"/>
              <w:bottom w:val="nil"/>
              <w:right w:val="nil"/>
            </w:tcBorders>
            <w:shd w:val="clear" w:color="auto" w:fill="auto"/>
            <w:vAlign w:val="center"/>
            <w:hideMark/>
          </w:tcPr>
          <w:p w14:paraId="7A580817"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0.076</w:t>
            </w:r>
          </w:p>
        </w:tc>
        <w:tc>
          <w:tcPr>
            <w:tcW w:w="549" w:type="dxa"/>
            <w:tcBorders>
              <w:top w:val="nil"/>
              <w:left w:val="nil"/>
              <w:bottom w:val="nil"/>
              <w:right w:val="nil"/>
            </w:tcBorders>
            <w:shd w:val="clear" w:color="auto" w:fill="auto"/>
            <w:vAlign w:val="center"/>
            <w:hideMark/>
          </w:tcPr>
          <w:p w14:paraId="1E3B626D"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0.997</w:t>
            </w:r>
          </w:p>
        </w:tc>
        <w:tc>
          <w:tcPr>
            <w:tcW w:w="548" w:type="dxa"/>
            <w:tcBorders>
              <w:top w:val="nil"/>
              <w:left w:val="nil"/>
              <w:bottom w:val="nil"/>
              <w:right w:val="nil"/>
            </w:tcBorders>
            <w:shd w:val="clear" w:color="auto" w:fill="auto"/>
            <w:vAlign w:val="center"/>
            <w:hideMark/>
          </w:tcPr>
          <w:p w14:paraId="673BC40A"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0.45</w:t>
            </w:r>
          </w:p>
        </w:tc>
        <w:tc>
          <w:tcPr>
            <w:tcW w:w="548" w:type="dxa"/>
            <w:tcBorders>
              <w:top w:val="nil"/>
              <w:left w:val="nil"/>
              <w:bottom w:val="nil"/>
              <w:right w:val="nil"/>
            </w:tcBorders>
            <w:shd w:val="clear" w:color="auto" w:fill="auto"/>
            <w:vAlign w:val="center"/>
            <w:hideMark/>
          </w:tcPr>
          <w:p w14:paraId="7ADCA8AB"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0.046</w:t>
            </w:r>
          </w:p>
        </w:tc>
        <w:tc>
          <w:tcPr>
            <w:tcW w:w="549" w:type="dxa"/>
            <w:tcBorders>
              <w:top w:val="nil"/>
              <w:left w:val="nil"/>
              <w:bottom w:val="nil"/>
              <w:right w:val="nil"/>
            </w:tcBorders>
            <w:shd w:val="clear" w:color="auto" w:fill="auto"/>
            <w:vAlign w:val="center"/>
            <w:hideMark/>
          </w:tcPr>
          <w:p w14:paraId="7E3F9DAE"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0.035</w:t>
            </w:r>
          </w:p>
        </w:tc>
        <w:tc>
          <w:tcPr>
            <w:tcW w:w="548" w:type="dxa"/>
            <w:tcBorders>
              <w:top w:val="nil"/>
              <w:left w:val="nil"/>
              <w:bottom w:val="nil"/>
              <w:right w:val="nil"/>
            </w:tcBorders>
            <w:shd w:val="clear" w:color="auto" w:fill="auto"/>
            <w:vAlign w:val="center"/>
            <w:hideMark/>
          </w:tcPr>
          <w:p w14:paraId="69911C43"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0.267</w:t>
            </w:r>
          </w:p>
        </w:tc>
        <w:tc>
          <w:tcPr>
            <w:tcW w:w="549" w:type="dxa"/>
            <w:tcBorders>
              <w:top w:val="nil"/>
              <w:left w:val="nil"/>
              <w:bottom w:val="nil"/>
              <w:right w:val="nil"/>
            </w:tcBorders>
            <w:shd w:val="clear" w:color="auto" w:fill="auto"/>
            <w:vAlign w:val="center"/>
            <w:hideMark/>
          </w:tcPr>
          <w:p w14:paraId="7EF62082" w14:textId="77777777" w:rsidR="0008427E" w:rsidRPr="0008427E" w:rsidRDefault="0008427E" w:rsidP="0008427E">
            <w:pPr>
              <w:spacing w:after="0" w:line="240" w:lineRule="auto"/>
              <w:jc w:val="right"/>
              <w:rPr>
                <w:rFonts w:ascii="Calibri" w:eastAsia="Times New Roman" w:hAnsi="Calibri" w:cs="Calibri"/>
                <w:color w:val="333333"/>
                <w:kern w:val="0"/>
                <w:sz w:val="14"/>
                <w:szCs w:val="14"/>
                <w:lang w:eastAsia="en-GB"/>
                <w14:ligatures w14:val="none"/>
              </w:rPr>
            </w:pPr>
            <w:r w:rsidRPr="0008427E">
              <w:rPr>
                <w:rFonts w:ascii="Calibri" w:eastAsia="Times New Roman" w:hAnsi="Calibri" w:cs="Calibri"/>
                <w:color w:val="333333"/>
                <w:kern w:val="0"/>
                <w:sz w:val="14"/>
                <w:szCs w:val="14"/>
                <w:lang w:eastAsia="en-GB"/>
                <w14:ligatures w14:val="none"/>
              </w:rPr>
              <w:t>&lt; .001</w:t>
            </w:r>
          </w:p>
        </w:tc>
        <w:tc>
          <w:tcPr>
            <w:tcW w:w="236" w:type="dxa"/>
            <w:vAlign w:val="center"/>
            <w:hideMark/>
          </w:tcPr>
          <w:p w14:paraId="434A2A31" w14:textId="77777777" w:rsidR="0008427E" w:rsidRPr="0008427E" w:rsidRDefault="0008427E" w:rsidP="0008427E">
            <w:pPr>
              <w:spacing w:after="0" w:line="240" w:lineRule="auto"/>
              <w:rPr>
                <w:rFonts w:ascii="Times New Roman" w:eastAsia="Times New Roman" w:hAnsi="Times New Roman" w:cs="Times New Roman"/>
                <w:kern w:val="0"/>
                <w:sz w:val="20"/>
                <w:szCs w:val="20"/>
                <w:lang w:eastAsia="en-GB"/>
                <w14:ligatures w14:val="none"/>
              </w:rPr>
            </w:pPr>
          </w:p>
        </w:tc>
      </w:tr>
    </w:tbl>
    <w:p w14:paraId="49F90BD0" w14:textId="77777777" w:rsidR="004E31D8" w:rsidRPr="004E31D8" w:rsidRDefault="004E31D8" w:rsidP="004E31D8">
      <w:pPr>
        <w:spacing w:before="180" w:after="180" w:line="240" w:lineRule="auto"/>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 </w:t>
      </w:r>
    </w:p>
    <w:p w14:paraId="724711A9" w14:textId="77777777" w:rsidR="004E31D8" w:rsidRPr="004E31D8" w:rsidRDefault="004E31D8" w:rsidP="004E31D8">
      <w:pPr>
        <w:spacing w:before="180" w:after="180" w:line="240" w:lineRule="auto"/>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 </w:t>
      </w:r>
    </w:p>
    <w:p w14:paraId="2B7D7E33" w14:textId="77777777" w:rsidR="004E31D8" w:rsidRPr="004E31D8" w:rsidRDefault="004E31D8" w:rsidP="004E31D8">
      <w:pPr>
        <w:spacing w:before="180" w:after="180" w:line="240" w:lineRule="auto"/>
        <w:rPr>
          <w:rFonts w:eastAsia="Times New Roman" w:cstheme="minorHAnsi"/>
          <w:kern w:val="0"/>
          <w:sz w:val="24"/>
          <w:szCs w:val="24"/>
          <w:lang w:eastAsia="en-GB"/>
          <w14:ligatures w14:val="none"/>
        </w:rPr>
      </w:pPr>
      <w:r w:rsidRPr="004E31D8">
        <w:rPr>
          <w:rFonts w:eastAsia="Times New Roman" w:cstheme="minorHAnsi"/>
          <w:color w:val="333333"/>
          <w:kern w:val="0"/>
          <w:sz w:val="18"/>
          <w:szCs w:val="18"/>
          <w:lang w:eastAsia="en-GB"/>
          <w14:ligatures w14:val="none"/>
        </w:rPr>
        <w:t> </w:t>
      </w:r>
    </w:p>
    <w:p w14:paraId="55A638F6" w14:textId="77777777" w:rsidR="004E31D8" w:rsidRPr="00F4160F" w:rsidRDefault="004E31D8" w:rsidP="004E31D8">
      <w:pPr>
        <w:rPr>
          <w:rFonts w:cstheme="minorHAnsi"/>
        </w:rPr>
      </w:pPr>
    </w:p>
    <w:sectPr w:rsidR="004E31D8" w:rsidRPr="00F4160F" w:rsidSect="00672A4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31C"/>
    <w:multiLevelType w:val="multilevel"/>
    <w:tmpl w:val="C6B6BF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82AEF"/>
    <w:multiLevelType w:val="hybridMultilevel"/>
    <w:tmpl w:val="91060A8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5E33A8"/>
    <w:multiLevelType w:val="multilevel"/>
    <w:tmpl w:val="21F8A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00D6E"/>
    <w:multiLevelType w:val="multilevel"/>
    <w:tmpl w:val="B87E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F0C6D"/>
    <w:multiLevelType w:val="multilevel"/>
    <w:tmpl w:val="89B42E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500E7"/>
    <w:multiLevelType w:val="multilevel"/>
    <w:tmpl w:val="BC04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B3453"/>
    <w:multiLevelType w:val="multilevel"/>
    <w:tmpl w:val="5322B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90363"/>
    <w:multiLevelType w:val="multilevel"/>
    <w:tmpl w:val="1532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0663FE"/>
    <w:multiLevelType w:val="multilevel"/>
    <w:tmpl w:val="A790C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B0301"/>
    <w:multiLevelType w:val="hybridMultilevel"/>
    <w:tmpl w:val="0F1E52E0"/>
    <w:lvl w:ilvl="0" w:tplc="B5B2DDE6">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B34FF9"/>
    <w:multiLevelType w:val="multilevel"/>
    <w:tmpl w:val="AA2C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B56BBC"/>
    <w:multiLevelType w:val="multilevel"/>
    <w:tmpl w:val="BE20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270FFF"/>
    <w:multiLevelType w:val="multilevel"/>
    <w:tmpl w:val="657A54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71FD0"/>
    <w:multiLevelType w:val="multilevel"/>
    <w:tmpl w:val="38C89F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FC4ADF"/>
    <w:multiLevelType w:val="multilevel"/>
    <w:tmpl w:val="212A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966C9"/>
    <w:multiLevelType w:val="multilevel"/>
    <w:tmpl w:val="EB4C4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E7182"/>
    <w:multiLevelType w:val="multilevel"/>
    <w:tmpl w:val="8D741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5699A"/>
    <w:multiLevelType w:val="multilevel"/>
    <w:tmpl w:val="89B42E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25B5A"/>
    <w:multiLevelType w:val="multilevel"/>
    <w:tmpl w:val="D9ECAD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852C21"/>
    <w:multiLevelType w:val="multilevel"/>
    <w:tmpl w:val="61823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B87070"/>
    <w:multiLevelType w:val="multilevel"/>
    <w:tmpl w:val="9BB271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284204"/>
    <w:multiLevelType w:val="multilevel"/>
    <w:tmpl w:val="46B61A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4"/>
      <w:numFmt w:val="decimal"/>
      <w:lvlText w:val="%4"/>
      <w:lvlJc w:val="left"/>
      <w:pPr>
        <w:ind w:left="2880" w:hanging="360"/>
      </w:pPr>
      <w:rPr>
        <w:rFonts w:hint="default"/>
        <w:color w:val="000000"/>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87310D"/>
    <w:multiLevelType w:val="hybridMultilevel"/>
    <w:tmpl w:val="E7ECEA12"/>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DF4FE0"/>
    <w:multiLevelType w:val="multilevel"/>
    <w:tmpl w:val="D9ECAD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7D79A5"/>
    <w:multiLevelType w:val="multilevel"/>
    <w:tmpl w:val="213EC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5B2A34"/>
    <w:multiLevelType w:val="multilevel"/>
    <w:tmpl w:val="7B8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564506"/>
    <w:multiLevelType w:val="multilevel"/>
    <w:tmpl w:val="9524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F77073"/>
    <w:multiLevelType w:val="multilevel"/>
    <w:tmpl w:val="5E766C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663263"/>
    <w:multiLevelType w:val="multilevel"/>
    <w:tmpl w:val="D9ECAD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6E4137"/>
    <w:multiLevelType w:val="multilevel"/>
    <w:tmpl w:val="155E2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0948BE"/>
    <w:multiLevelType w:val="hybridMultilevel"/>
    <w:tmpl w:val="E7ECEA12"/>
    <w:lvl w:ilvl="0" w:tplc="082AB5D8">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DA3114"/>
    <w:multiLevelType w:val="hybridMultilevel"/>
    <w:tmpl w:val="C6BEDA68"/>
    <w:lvl w:ilvl="0" w:tplc="FFFFFFFF">
      <w:start w:val="1"/>
      <w:numFmt w:val="lowerRoman"/>
      <w:lvlText w:val="%1."/>
      <w:lvlJc w:val="right"/>
      <w:pPr>
        <w:ind w:left="720" w:hanging="360"/>
      </w:pPr>
    </w:lvl>
    <w:lvl w:ilvl="1" w:tplc="FFFFFFFF">
      <w:start w:val="1"/>
      <w:numFmt w:val="lowerRoman"/>
      <w:lvlText w:val="%2."/>
      <w:lvlJc w:val="righ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DD431A0"/>
    <w:multiLevelType w:val="multilevel"/>
    <w:tmpl w:val="16A2BA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DE78CC"/>
    <w:multiLevelType w:val="hybridMultilevel"/>
    <w:tmpl w:val="E49E486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915D07"/>
    <w:multiLevelType w:val="hybridMultilevel"/>
    <w:tmpl w:val="C6BEDA68"/>
    <w:lvl w:ilvl="0" w:tplc="FFFFFFFF">
      <w:start w:val="1"/>
      <w:numFmt w:val="lowerRoman"/>
      <w:lvlText w:val="%1."/>
      <w:lvlJc w:val="right"/>
      <w:pPr>
        <w:ind w:left="720" w:hanging="360"/>
      </w:pPr>
    </w:lvl>
    <w:lvl w:ilvl="1" w:tplc="0809001B">
      <w:start w:val="1"/>
      <w:numFmt w:val="lowerRoman"/>
      <w:lvlText w:val="%2."/>
      <w:lvlJc w:val="righ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AB24B2E"/>
    <w:multiLevelType w:val="multilevel"/>
    <w:tmpl w:val="E620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AD6D41"/>
    <w:multiLevelType w:val="multilevel"/>
    <w:tmpl w:val="3034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0316940">
    <w:abstractNumId w:val="26"/>
  </w:num>
  <w:num w:numId="2" w16cid:durableId="1258174908">
    <w:abstractNumId w:val="32"/>
    <w:lvlOverride w:ilvl="0">
      <w:lvl w:ilvl="0">
        <w:numFmt w:val="decimal"/>
        <w:lvlText w:val="%1."/>
        <w:lvlJc w:val="left"/>
      </w:lvl>
    </w:lvlOverride>
  </w:num>
  <w:num w:numId="3" w16cid:durableId="1043481481">
    <w:abstractNumId w:val="36"/>
  </w:num>
  <w:num w:numId="4" w16cid:durableId="342129786">
    <w:abstractNumId w:val="5"/>
  </w:num>
  <w:num w:numId="5" w16cid:durableId="543830676">
    <w:abstractNumId w:val="14"/>
  </w:num>
  <w:num w:numId="6" w16cid:durableId="371881280">
    <w:abstractNumId w:val="15"/>
  </w:num>
  <w:num w:numId="7" w16cid:durableId="1468160811">
    <w:abstractNumId w:val="11"/>
  </w:num>
  <w:num w:numId="8" w16cid:durableId="1012878469">
    <w:abstractNumId w:val="19"/>
  </w:num>
  <w:num w:numId="9" w16cid:durableId="527454782">
    <w:abstractNumId w:val="20"/>
    <w:lvlOverride w:ilvl="0">
      <w:lvl w:ilvl="0">
        <w:numFmt w:val="decimal"/>
        <w:lvlText w:val="%1."/>
        <w:lvlJc w:val="left"/>
      </w:lvl>
    </w:lvlOverride>
  </w:num>
  <w:num w:numId="10" w16cid:durableId="68578596">
    <w:abstractNumId w:val="8"/>
  </w:num>
  <w:num w:numId="11" w16cid:durableId="1958564415">
    <w:abstractNumId w:val="0"/>
    <w:lvlOverride w:ilvl="0">
      <w:lvl w:ilvl="0">
        <w:numFmt w:val="decimal"/>
        <w:lvlText w:val="%1."/>
        <w:lvlJc w:val="left"/>
      </w:lvl>
    </w:lvlOverride>
  </w:num>
  <w:num w:numId="12" w16cid:durableId="1739397196">
    <w:abstractNumId w:val="18"/>
  </w:num>
  <w:num w:numId="13" w16cid:durableId="1033506519">
    <w:abstractNumId w:val="18"/>
    <w:lvlOverride w:ilvl="0">
      <w:lvl w:ilvl="0">
        <w:start w:val="1"/>
        <w:numFmt w:val="lowerRoman"/>
        <w:lvlText w:val="%1."/>
        <w:lvlJc w:val="right"/>
        <w:pPr>
          <w:ind w:left="2880" w:hanging="360"/>
        </w:pPr>
      </w:lvl>
    </w:lvlOverride>
    <w:lvlOverride w:ilvl="1">
      <w:lvl w:ilvl="1" w:tentative="1">
        <w:start w:val="1"/>
        <w:numFmt w:val="lowerLetter"/>
        <w:lvlText w:val="%2."/>
        <w:lvlJc w:val="left"/>
        <w:pPr>
          <w:ind w:left="3600" w:hanging="360"/>
        </w:pPr>
      </w:lvl>
    </w:lvlOverride>
    <w:lvlOverride w:ilvl="2">
      <w:lvl w:ilvl="2" w:tentative="1">
        <w:start w:val="1"/>
        <w:numFmt w:val="lowerRoman"/>
        <w:lvlText w:val="%3."/>
        <w:lvlJc w:val="right"/>
        <w:pPr>
          <w:ind w:left="4320" w:hanging="180"/>
        </w:pPr>
      </w:lvl>
    </w:lvlOverride>
    <w:lvlOverride w:ilvl="3">
      <w:lvl w:ilvl="3">
        <w:start w:val="1"/>
        <w:numFmt w:val="decimal"/>
        <w:lvlText w:val="%4."/>
        <w:lvlJc w:val="left"/>
        <w:pPr>
          <w:ind w:left="5040" w:hanging="360"/>
        </w:pPr>
      </w:lvl>
    </w:lvlOverride>
    <w:lvlOverride w:ilvl="4">
      <w:lvl w:ilvl="4" w:tentative="1">
        <w:start w:val="1"/>
        <w:numFmt w:val="lowerLetter"/>
        <w:lvlText w:val="%5."/>
        <w:lvlJc w:val="left"/>
        <w:pPr>
          <w:ind w:left="5760" w:hanging="360"/>
        </w:pPr>
      </w:lvl>
    </w:lvlOverride>
    <w:lvlOverride w:ilvl="5">
      <w:lvl w:ilvl="5" w:tentative="1">
        <w:start w:val="1"/>
        <w:numFmt w:val="lowerRoman"/>
        <w:lvlText w:val="%6."/>
        <w:lvlJc w:val="right"/>
        <w:pPr>
          <w:ind w:left="6480" w:hanging="180"/>
        </w:pPr>
      </w:lvl>
    </w:lvlOverride>
    <w:lvlOverride w:ilvl="6">
      <w:lvl w:ilvl="6" w:tentative="1">
        <w:start w:val="1"/>
        <w:numFmt w:val="decimal"/>
        <w:lvlText w:val="%7."/>
        <w:lvlJc w:val="left"/>
        <w:pPr>
          <w:ind w:left="7200" w:hanging="360"/>
        </w:pPr>
      </w:lvl>
    </w:lvlOverride>
    <w:lvlOverride w:ilvl="7">
      <w:lvl w:ilvl="7" w:tentative="1">
        <w:start w:val="1"/>
        <w:numFmt w:val="lowerLetter"/>
        <w:lvlText w:val="%8."/>
        <w:lvlJc w:val="left"/>
        <w:pPr>
          <w:ind w:left="7920" w:hanging="360"/>
        </w:pPr>
      </w:lvl>
    </w:lvlOverride>
    <w:lvlOverride w:ilvl="8">
      <w:lvl w:ilvl="8" w:tentative="1">
        <w:start w:val="1"/>
        <w:numFmt w:val="lowerRoman"/>
        <w:lvlText w:val="%9."/>
        <w:lvlJc w:val="right"/>
        <w:pPr>
          <w:ind w:left="8640" w:hanging="180"/>
        </w:pPr>
      </w:lvl>
    </w:lvlOverride>
  </w:num>
  <w:num w:numId="14" w16cid:durableId="1424033468">
    <w:abstractNumId w:val="18"/>
    <w:lvlOverride w:ilvl="2">
      <w:lvl w:ilvl="2">
        <w:numFmt w:val="lowerRoman"/>
        <w:lvlText w:val="%3."/>
        <w:lvlJc w:val="right"/>
      </w:lvl>
    </w:lvlOverride>
  </w:num>
  <w:num w:numId="15" w16cid:durableId="1843007591">
    <w:abstractNumId w:val="18"/>
    <w:lvlOverride w:ilvl="2">
      <w:lvl w:ilvl="2">
        <w:numFmt w:val="lowerRoman"/>
        <w:lvlText w:val="%3."/>
        <w:lvlJc w:val="right"/>
      </w:lvl>
    </w:lvlOverride>
  </w:num>
  <w:num w:numId="16" w16cid:durableId="2138647247">
    <w:abstractNumId w:val="18"/>
    <w:lvlOverride w:ilvl="0">
      <w:lvl w:ilvl="0">
        <w:start w:val="1"/>
        <w:numFmt w:val="lowerRoman"/>
        <w:lvlText w:val="%1."/>
        <w:lvlJc w:val="right"/>
        <w:pPr>
          <w:ind w:left="360" w:hanging="360"/>
        </w:pPr>
      </w:lvl>
    </w:lvlOverride>
    <w:lvlOverride w:ilvl="1">
      <w:lvl w:ilvl="1" w:tentative="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7" w16cid:durableId="1787888736">
    <w:abstractNumId w:val="18"/>
    <w:lvlOverride w:ilvl="2">
      <w:lvl w:ilvl="2">
        <w:numFmt w:val="lowerRoman"/>
        <w:lvlText w:val="%3."/>
        <w:lvlJc w:val="right"/>
      </w:lvl>
    </w:lvlOverride>
  </w:num>
  <w:num w:numId="18" w16cid:durableId="1972897442">
    <w:abstractNumId w:val="18"/>
    <w:lvlOverride w:ilvl="2">
      <w:lvl w:ilvl="2">
        <w:numFmt w:val="lowerRoman"/>
        <w:lvlText w:val="%3."/>
        <w:lvlJc w:val="right"/>
      </w:lvl>
    </w:lvlOverride>
  </w:num>
  <w:num w:numId="19" w16cid:durableId="277034721">
    <w:abstractNumId w:val="18"/>
    <w:lvlOverride w:ilvl="2">
      <w:lvl w:ilvl="2">
        <w:numFmt w:val="lowerRoman"/>
        <w:lvlText w:val="%3."/>
        <w:lvlJc w:val="right"/>
      </w:lvl>
    </w:lvlOverride>
  </w:num>
  <w:num w:numId="20" w16cid:durableId="1706982051">
    <w:abstractNumId w:val="18"/>
    <w:lvlOverride w:ilvl="2">
      <w:lvl w:ilvl="2">
        <w:numFmt w:val="lowerRoman"/>
        <w:lvlText w:val="%3."/>
        <w:lvlJc w:val="right"/>
      </w:lvl>
    </w:lvlOverride>
  </w:num>
  <w:num w:numId="21" w16cid:durableId="35931170">
    <w:abstractNumId w:val="18"/>
    <w:lvlOverride w:ilvl="0">
      <w:lvl w:ilvl="0">
        <w:start w:val="1"/>
        <w:numFmt w:val="lowerRoman"/>
        <w:lvlText w:val="%1."/>
        <w:lvlJc w:val="right"/>
        <w:pPr>
          <w:ind w:left="360" w:hanging="360"/>
        </w:pPr>
      </w:lvl>
    </w:lvlOverride>
    <w:lvlOverride w:ilvl="1">
      <w:lvl w:ilvl="1" w:tentative="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2" w16cid:durableId="1018850045">
    <w:abstractNumId w:val="18"/>
    <w:lvlOverride w:ilvl="2">
      <w:lvl w:ilvl="2">
        <w:numFmt w:val="lowerRoman"/>
        <w:lvlText w:val="%3."/>
        <w:lvlJc w:val="right"/>
      </w:lvl>
    </w:lvlOverride>
  </w:num>
  <w:num w:numId="23" w16cid:durableId="851384647">
    <w:abstractNumId w:val="18"/>
    <w:lvlOverride w:ilvl="2">
      <w:lvl w:ilvl="2">
        <w:numFmt w:val="lowerRoman"/>
        <w:lvlText w:val="%3."/>
        <w:lvlJc w:val="right"/>
      </w:lvl>
    </w:lvlOverride>
  </w:num>
  <w:num w:numId="24" w16cid:durableId="910697404">
    <w:abstractNumId w:val="18"/>
    <w:lvlOverride w:ilvl="2">
      <w:lvl w:ilvl="2">
        <w:numFmt w:val="lowerRoman"/>
        <w:lvlText w:val="%3."/>
        <w:lvlJc w:val="right"/>
      </w:lvl>
    </w:lvlOverride>
  </w:num>
  <w:num w:numId="25" w16cid:durableId="1670030">
    <w:abstractNumId w:val="18"/>
    <w:lvlOverride w:ilvl="2">
      <w:lvl w:ilvl="2">
        <w:numFmt w:val="lowerRoman"/>
        <w:lvlText w:val="%3."/>
        <w:lvlJc w:val="right"/>
      </w:lvl>
    </w:lvlOverride>
  </w:num>
  <w:num w:numId="26" w16cid:durableId="813066983">
    <w:abstractNumId w:val="18"/>
    <w:lvlOverride w:ilvl="0">
      <w:lvl w:ilvl="0">
        <w:start w:val="1"/>
        <w:numFmt w:val="lowerRoman"/>
        <w:lvlText w:val="%1."/>
        <w:lvlJc w:val="right"/>
        <w:pPr>
          <w:ind w:left="360" w:hanging="360"/>
        </w:pPr>
      </w:lvl>
    </w:lvlOverride>
    <w:lvlOverride w:ilvl="1">
      <w:lvl w:ilvl="1" w:tentative="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7" w16cid:durableId="1070889712">
    <w:abstractNumId w:val="18"/>
    <w:lvlOverride w:ilvl="2">
      <w:lvl w:ilvl="2">
        <w:numFmt w:val="lowerRoman"/>
        <w:lvlText w:val="%3."/>
        <w:lvlJc w:val="right"/>
      </w:lvl>
    </w:lvlOverride>
  </w:num>
  <w:num w:numId="28" w16cid:durableId="2122720968">
    <w:abstractNumId w:val="18"/>
    <w:lvlOverride w:ilvl="2">
      <w:lvl w:ilvl="2">
        <w:numFmt w:val="lowerRoman"/>
        <w:lvlText w:val="%3."/>
        <w:lvlJc w:val="right"/>
      </w:lvl>
    </w:lvlOverride>
  </w:num>
  <w:num w:numId="29" w16cid:durableId="1330329693">
    <w:abstractNumId w:val="18"/>
    <w:lvlOverride w:ilvl="2">
      <w:lvl w:ilvl="2">
        <w:numFmt w:val="lowerRoman"/>
        <w:lvlText w:val="%3."/>
        <w:lvlJc w:val="right"/>
      </w:lvl>
    </w:lvlOverride>
  </w:num>
  <w:num w:numId="30" w16cid:durableId="1301885048">
    <w:abstractNumId w:val="3"/>
  </w:num>
  <w:num w:numId="31" w16cid:durableId="692269472">
    <w:abstractNumId w:val="10"/>
    <w:lvlOverride w:ilvl="0">
      <w:lvl w:ilvl="0">
        <w:start w:val="1"/>
        <w:numFmt w:val="lowerRoman"/>
        <w:lvlText w:val="%1."/>
        <w:lvlJc w:val="righ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2" w16cid:durableId="818771032">
    <w:abstractNumId w:val="10"/>
    <w:lvlOverride w:ilvl="0">
      <w:lvl w:ilvl="0">
        <w:numFmt w:val="lowerRoman"/>
        <w:lvlText w:val="%1."/>
        <w:lvlJc w:val="right"/>
      </w:lvl>
    </w:lvlOverride>
  </w:num>
  <w:num w:numId="33" w16cid:durableId="443306073">
    <w:abstractNumId w:val="16"/>
  </w:num>
  <w:num w:numId="34" w16cid:durableId="350954502">
    <w:abstractNumId w:val="13"/>
    <w:lvlOverride w:ilvl="0">
      <w:lvl w:ilvl="0">
        <w:numFmt w:val="decimal"/>
        <w:lvlText w:val="%1."/>
        <w:lvlJc w:val="left"/>
      </w:lvl>
    </w:lvlOverride>
  </w:num>
  <w:num w:numId="35" w16cid:durableId="872691719">
    <w:abstractNumId w:val="29"/>
    <w:lvlOverride w:ilvl="0">
      <w:lvl w:ilvl="0">
        <w:numFmt w:val="decimal"/>
        <w:lvlText w:val="%1."/>
        <w:lvlJc w:val="left"/>
      </w:lvl>
    </w:lvlOverride>
  </w:num>
  <w:num w:numId="36" w16cid:durableId="1723871651">
    <w:abstractNumId w:val="27"/>
    <w:lvlOverride w:ilvl="0">
      <w:lvl w:ilvl="0">
        <w:numFmt w:val="decimal"/>
        <w:lvlText w:val="%1."/>
        <w:lvlJc w:val="left"/>
      </w:lvl>
    </w:lvlOverride>
  </w:num>
  <w:num w:numId="37" w16cid:durableId="1628001484">
    <w:abstractNumId w:val="7"/>
    <w:lvlOverride w:ilvl="0">
      <w:lvl w:ilvl="0">
        <w:numFmt w:val="lowerRoman"/>
        <w:lvlText w:val="%1."/>
        <w:lvlJc w:val="right"/>
      </w:lvl>
    </w:lvlOverride>
  </w:num>
  <w:num w:numId="38" w16cid:durableId="876351082">
    <w:abstractNumId w:val="7"/>
    <w:lvlOverride w:ilvl="0">
      <w:lvl w:ilvl="0">
        <w:numFmt w:val="lowerRoman"/>
        <w:lvlText w:val="%1."/>
        <w:lvlJc w:val="right"/>
      </w:lvl>
    </w:lvlOverride>
  </w:num>
  <w:num w:numId="39" w16cid:durableId="1815638621">
    <w:abstractNumId w:val="7"/>
    <w:lvlOverride w:ilvl="0">
      <w:lvl w:ilvl="0">
        <w:numFmt w:val="lowerRoman"/>
        <w:lvlText w:val="%1."/>
        <w:lvlJc w:val="right"/>
      </w:lvl>
    </w:lvlOverride>
  </w:num>
  <w:num w:numId="40" w16cid:durableId="1131242786">
    <w:abstractNumId w:val="7"/>
    <w:lvlOverride w:ilvl="0">
      <w:lvl w:ilvl="0">
        <w:numFmt w:val="lowerRoman"/>
        <w:lvlText w:val="%1."/>
        <w:lvlJc w:val="right"/>
      </w:lvl>
    </w:lvlOverride>
  </w:num>
  <w:num w:numId="41" w16cid:durableId="1683236670">
    <w:abstractNumId w:val="7"/>
    <w:lvlOverride w:ilvl="0">
      <w:lvl w:ilvl="0">
        <w:numFmt w:val="lowerRoman"/>
        <w:lvlText w:val="%1."/>
        <w:lvlJc w:val="right"/>
      </w:lvl>
    </w:lvlOverride>
  </w:num>
  <w:num w:numId="42" w16cid:durableId="1818720578">
    <w:abstractNumId w:val="7"/>
    <w:lvlOverride w:ilvl="0">
      <w:lvl w:ilvl="0">
        <w:numFmt w:val="lowerRoman"/>
        <w:lvlText w:val="%1."/>
        <w:lvlJc w:val="right"/>
      </w:lvl>
    </w:lvlOverride>
  </w:num>
  <w:num w:numId="43" w16cid:durableId="112019947">
    <w:abstractNumId w:val="7"/>
    <w:lvlOverride w:ilvl="0">
      <w:lvl w:ilvl="0">
        <w:numFmt w:val="lowerRoman"/>
        <w:lvlText w:val="%1."/>
        <w:lvlJc w:val="right"/>
      </w:lvl>
    </w:lvlOverride>
  </w:num>
  <w:num w:numId="44" w16cid:durableId="1425415266">
    <w:abstractNumId w:val="7"/>
    <w:lvlOverride w:ilvl="0">
      <w:lvl w:ilvl="0">
        <w:numFmt w:val="lowerRoman"/>
        <w:lvlText w:val="%1."/>
        <w:lvlJc w:val="right"/>
      </w:lvl>
    </w:lvlOverride>
  </w:num>
  <w:num w:numId="45" w16cid:durableId="319307516">
    <w:abstractNumId w:val="7"/>
    <w:lvlOverride w:ilvl="0">
      <w:lvl w:ilvl="0">
        <w:numFmt w:val="lowerRoman"/>
        <w:lvlText w:val="%1."/>
        <w:lvlJc w:val="right"/>
      </w:lvl>
    </w:lvlOverride>
  </w:num>
  <w:num w:numId="46" w16cid:durableId="697974299">
    <w:abstractNumId w:val="7"/>
    <w:lvlOverride w:ilvl="0">
      <w:lvl w:ilvl="0">
        <w:numFmt w:val="lowerRoman"/>
        <w:lvlText w:val="%1."/>
        <w:lvlJc w:val="right"/>
      </w:lvl>
    </w:lvlOverride>
  </w:num>
  <w:num w:numId="47" w16cid:durableId="1005280998">
    <w:abstractNumId w:val="24"/>
    <w:lvlOverride w:ilvl="0">
      <w:lvl w:ilvl="0">
        <w:numFmt w:val="lowerRoman"/>
        <w:lvlText w:val="%1."/>
        <w:lvlJc w:val="right"/>
      </w:lvl>
    </w:lvlOverride>
  </w:num>
  <w:num w:numId="48" w16cid:durableId="1400665879">
    <w:abstractNumId w:val="24"/>
    <w:lvlOverride w:ilvl="0">
      <w:lvl w:ilvl="0">
        <w:numFmt w:val="lowerRoman"/>
        <w:lvlText w:val="%1."/>
        <w:lvlJc w:val="right"/>
      </w:lvl>
    </w:lvlOverride>
  </w:num>
  <w:num w:numId="49" w16cid:durableId="431240412">
    <w:abstractNumId w:val="24"/>
    <w:lvlOverride w:ilvl="0">
      <w:lvl w:ilvl="0">
        <w:numFmt w:val="lowerRoman"/>
        <w:lvlText w:val="%1."/>
        <w:lvlJc w:val="right"/>
      </w:lvl>
    </w:lvlOverride>
  </w:num>
  <w:num w:numId="50" w16cid:durableId="360907174">
    <w:abstractNumId w:val="24"/>
    <w:lvlOverride w:ilvl="0">
      <w:lvl w:ilvl="0">
        <w:numFmt w:val="lowerRoman"/>
        <w:lvlText w:val="%1."/>
        <w:lvlJc w:val="right"/>
      </w:lvl>
    </w:lvlOverride>
  </w:num>
  <w:num w:numId="51" w16cid:durableId="422605570">
    <w:abstractNumId w:val="24"/>
    <w:lvlOverride w:ilvl="0">
      <w:lvl w:ilvl="0">
        <w:numFmt w:val="lowerRoman"/>
        <w:lvlText w:val="%1."/>
        <w:lvlJc w:val="right"/>
      </w:lvl>
    </w:lvlOverride>
  </w:num>
  <w:num w:numId="52" w16cid:durableId="1337734884">
    <w:abstractNumId w:val="24"/>
    <w:lvlOverride w:ilvl="0">
      <w:lvl w:ilvl="0">
        <w:numFmt w:val="lowerRoman"/>
        <w:lvlText w:val="%1."/>
        <w:lvlJc w:val="right"/>
      </w:lvl>
    </w:lvlOverride>
  </w:num>
  <w:num w:numId="53" w16cid:durableId="811411979">
    <w:abstractNumId w:val="24"/>
    <w:lvlOverride w:ilvl="0">
      <w:lvl w:ilvl="0">
        <w:numFmt w:val="lowerRoman"/>
        <w:lvlText w:val="%1."/>
        <w:lvlJc w:val="right"/>
      </w:lvl>
    </w:lvlOverride>
  </w:num>
  <w:num w:numId="54" w16cid:durableId="512839009">
    <w:abstractNumId w:val="24"/>
    <w:lvlOverride w:ilvl="0">
      <w:lvl w:ilvl="0">
        <w:numFmt w:val="lowerRoman"/>
        <w:lvlText w:val="%1."/>
        <w:lvlJc w:val="right"/>
      </w:lvl>
    </w:lvlOverride>
  </w:num>
  <w:num w:numId="55" w16cid:durableId="659427887">
    <w:abstractNumId w:val="24"/>
    <w:lvlOverride w:ilvl="0">
      <w:lvl w:ilvl="0">
        <w:numFmt w:val="lowerRoman"/>
        <w:lvlText w:val="%1."/>
        <w:lvlJc w:val="right"/>
      </w:lvl>
    </w:lvlOverride>
  </w:num>
  <w:num w:numId="56" w16cid:durableId="1965652011">
    <w:abstractNumId w:val="24"/>
    <w:lvlOverride w:ilvl="0">
      <w:lvl w:ilvl="0">
        <w:numFmt w:val="lowerRoman"/>
        <w:lvlText w:val="%1."/>
        <w:lvlJc w:val="right"/>
      </w:lvl>
    </w:lvlOverride>
  </w:num>
  <w:num w:numId="57" w16cid:durableId="286090243">
    <w:abstractNumId w:val="24"/>
    <w:lvlOverride w:ilvl="0">
      <w:lvl w:ilvl="0">
        <w:numFmt w:val="lowerRoman"/>
        <w:lvlText w:val="%1."/>
        <w:lvlJc w:val="right"/>
      </w:lvl>
    </w:lvlOverride>
  </w:num>
  <w:num w:numId="58" w16cid:durableId="415398768">
    <w:abstractNumId w:val="17"/>
  </w:num>
  <w:num w:numId="59" w16cid:durableId="1315262539">
    <w:abstractNumId w:val="4"/>
  </w:num>
  <w:num w:numId="60" w16cid:durableId="59209215">
    <w:abstractNumId w:val="2"/>
  </w:num>
  <w:num w:numId="61" w16cid:durableId="1606961541">
    <w:abstractNumId w:val="12"/>
  </w:num>
  <w:num w:numId="62" w16cid:durableId="80609684">
    <w:abstractNumId w:val="6"/>
  </w:num>
  <w:num w:numId="63" w16cid:durableId="1713993467">
    <w:abstractNumId w:val="21"/>
  </w:num>
  <w:num w:numId="64" w16cid:durableId="301276881">
    <w:abstractNumId w:val="33"/>
  </w:num>
  <w:num w:numId="65" w16cid:durableId="1304390052">
    <w:abstractNumId w:val="1"/>
  </w:num>
  <w:num w:numId="66" w16cid:durableId="278610213">
    <w:abstractNumId w:val="34"/>
  </w:num>
  <w:num w:numId="67" w16cid:durableId="453209749">
    <w:abstractNumId w:val="31"/>
  </w:num>
  <w:num w:numId="68" w16cid:durableId="1639724161">
    <w:abstractNumId w:val="9"/>
  </w:num>
  <w:num w:numId="69" w16cid:durableId="1494683370">
    <w:abstractNumId w:val="30"/>
  </w:num>
  <w:num w:numId="70" w16cid:durableId="2005860545">
    <w:abstractNumId w:val="22"/>
  </w:num>
  <w:num w:numId="71" w16cid:durableId="1005858494">
    <w:abstractNumId w:val="25"/>
  </w:num>
  <w:num w:numId="72" w16cid:durableId="1629436021">
    <w:abstractNumId w:val="35"/>
  </w:num>
  <w:num w:numId="73" w16cid:durableId="1534003385">
    <w:abstractNumId w:val="28"/>
  </w:num>
  <w:num w:numId="74" w16cid:durableId="14684300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1D8"/>
    <w:rsid w:val="0001646F"/>
    <w:rsid w:val="00045DA3"/>
    <w:rsid w:val="000528A0"/>
    <w:rsid w:val="0008427E"/>
    <w:rsid w:val="000A7A87"/>
    <w:rsid w:val="0018543A"/>
    <w:rsid w:val="001A4F45"/>
    <w:rsid w:val="002F28CA"/>
    <w:rsid w:val="0037736B"/>
    <w:rsid w:val="00396A4D"/>
    <w:rsid w:val="003E08C8"/>
    <w:rsid w:val="003F2B05"/>
    <w:rsid w:val="003F2FD9"/>
    <w:rsid w:val="00445A59"/>
    <w:rsid w:val="004514C4"/>
    <w:rsid w:val="004753DD"/>
    <w:rsid w:val="004A0F93"/>
    <w:rsid w:val="004E31D8"/>
    <w:rsid w:val="00557F35"/>
    <w:rsid w:val="00580588"/>
    <w:rsid w:val="005C28D0"/>
    <w:rsid w:val="005F6C3F"/>
    <w:rsid w:val="00657E4A"/>
    <w:rsid w:val="00672A4B"/>
    <w:rsid w:val="006E7021"/>
    <w:rsid w:val="00781B8E"/>
    <w:rsid w:val="007B30EA"/>
    <w:rsid w:val="007E5AA4"/>
    <w:rsid w:val="007F0F23"/>
    <w:rsid w:val="00832065"/>
    <w:rsid w:val="008738F1"/>
    <w:rsid w:val="00873FB0"/>
    <w:rsid w:val="00880369"/>
    <w:rsid w:val="00882DFE"/>
    <w:rsid w:val="009060D4"/>
    <w:rsid w:val="009710EA"/>
    <w:rsid w:val="00976B25"/>
    <w:rsid w:val="00A54456"/>
    <w:rsid w:val="00AA71CB"/>
    <w:rsid w:val="00AF1B4C"/>
    <w:rsid w:val="00B04FC5"/>
    <w:rsid w:val="00B133EB"/>
    <w:rsid w:val="00B46FA0"/>
    <w:rsid w:val="00B743A6"/>
    <w:rsid w:val="00BB5EAE"/>
    <w:rsid w:val="00BD740A"/>
    <w:rsid w:val="00C0029A"/>
    <w:rsid w:val="00C653EE"/>
    <w:rsid w:val="00D44B4F"/>
    <w:rsid w:val="00D957FF"/>
    <w:rsid w:val="00DA6413"/>
    <w:rsid w:val="00DC784C"/>
    <w:rsid w:val="00E01B2F"/>
    <w:rsid w:val="00E259E0"/>
    <w:rsid w:val="00E76016"/>
    <w:rsid w:val="00F23CC1"/>
    <w:rsid w:val="00F4160F"/>
    <w:rsid w:val="00F433F9"/>
    <w:rsid w:val="00F84367"/>
    <w:rsid w:val="00F93437"/>
    <w:rsid w:val="00FF11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9A3AE"/>
  <w15:chartTrackingRefBased/>
  <w15:docId w15:val="{56D9B4AF-C883-4D57-877C-A3ED7A41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31D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4E31D8"/>
    <w:rPr>
      <w:sz w:val="16"/>
      <w:szCs w:val="16"/>
    </w:rPr>
  </w:style>
  <w:style w:type="paragraph" w:styleId="CommentText">
    <w:name w:val="annotation text"/>
    <w:basedOn w:val="Normal"/>
    <w:link w:val="CommentTextChar"/>
    <w:uiPriority w:val="99"/>
    <w:unhideWhenUsed/>
    <w:rsid w:val="004E31D8"/>
    <w:pPr>
      <w:spacing w:line="240" w:lineRule="auto"/>
    </w:pPr>
    <w:rPr>
      <w:sz w:val="20"/>
      <w:szCs w:val="20"/>
    </w:rPr>
  </w:style>
  <w:style w:type="character" w:customStyle="1" w:styleId="CommentTextChar">
    <w:name w:val="Comment Text Char"/>
    <w:basedOn w:val="DefaultParagraphFont"/>
    <w:link w:val="CommentText"/>
    <w:uiPriority w:val="99"/>
    <w:rsid w:val="004E31D8"/>
    <w:rPr>
      <w:sz w:val="20"/>
      <w:szCs w:val="20"/>
    </w:rPr>
  </w:style>
  <w:style w:type="paragraph" w:styleId="CommentSubject">
    <w:name w:val="annotation subject"/>
    <w:basedOn w:val="CommentText"/>
    <w:next w:val="CommentText"/>
    <w:link w:val="CommentSubjectChar"/>
    <w:uiPriority w:val="99"/>
    <w:semiHidden/>
    <w:unhideWhenUsed/>
    <w:rsid w:val="004E31D8"/>
    <w:rPr>
      <w:b/>
      <w:bCs/>
    </w:rPr>
  </w:style>
  <w:style w:type="character" w:customStyle="1" w:styleId="CommentSubjectChar">
    <w:name w:val="Comment Subject Char"/>
    <w:basedOn w:val="CommentTextChar"/>
    <w:link w:val="CommentSubject"/>
    <w:uiPriority w:val="99"/>
    <w:semiHidden/>
    <w:rsid w:val="004E31D8"/>
    <w:rPr>
      <w:b/>
      <w:bCs/>
      <w:sz w:val="20"/>
      <w:szCs w:val="20"/>
    </w:rPr>
  </w:style>
  <w:style w:type="character" w:customStyle="1" w:styleId="apple-tab-span">
    <w:name w:val="apple-tab-span"/>
    <w:basedOn w:val="DefaultParagraphFont"/>
    <w:rsid w:val="004E31D8"/>
  </w:style>
  <w:style w:type="paragraph" w:customStyle="1" w:styleId="msonormal0">
    <w:name w:val="msonormal"/>
    <w:basedOn w:val="Normal"/>
    <w:rsid w:val="004E31D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E259E0"/>
    <w:pPr>
      <w:ind w:left="720"/>
      <w:contextualSpacing/>
    </w:pPr>
  </w:style>
  <w:style w:type="table" w:styleId="TableGrid">
    <w:name w:val="Table Grid"/>
    <w:basedOn w:val="TableNormal"/>
    <w:uiPriority w:val="39"/>
    <w:rsid w:val="00F23C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4367"/>
    <w:rPr>
      <w:color w:val="0000FF"/>
      <w:u w:val="single"/>
    </w:rPr>
  </w:style>
  <w:style w:type="character" w:styleId="UnresolvedMention">
    <w:name w:val="Unresolved Mention"/>
    <w:basedOn w:val="DefaultParagraphFont"/>
    <w:uiPriority w:val="99"/>
    <w:semiHidden/>
    <w:unhideWhenUsed/>
    <w:rsid w:val="00F84367"/>
    <w:rPr>
      <w:color w:val="605E5C"/>
      <w:shd w:val="clear" w:color="auto" w:fill="E1DFDD"/>
    </w:rPr>
  </w:style>
  <w:style w:type="character" w:customStyle="1" w:styleId="anchor-text">
    <w:name w:val="anchor-text"/>
    <w:basedOn w:val="DefaultParagraphFont"/>
    <w:rsid w:val="00657E4A"/>
  </w:style>
  <w:style w:type="character" w:customStyle="1" w:styleId="cf01">
    <w:name w:val="cf01"/>
    <w:basedOn w:val="DefaultParagraphFont"/>
    <w:rsid w:val="00C0029A"/>
    <w:rPr>
      <w:rFonts w:ascii="Segoe UI" w:hAnsi="Segoe UI" w:cs="Segoe UI" w:hint="default"/>
      <w:color w:val="444746"/>
      <w:sz w:val="18"/>
      <w:szCs w:val="18"/>
      <w:shd w:val="clear" w:color="auto" w:fill="FFFFFF"/>
    </w:rPr>
  </w:style>
  <w:style w:type="character" w:styleId="FollowedHyperlink">
    <w:name w:val="FollowedHyperlink"/>
    <w:basedOn w:val="DefaultParagraphFont"/>
    <w:uiPriority w:val="99"/>
    <w:semiHidden/>
    <w:unhideWhenUsed/>
    <w:rsid w:val="0008427E"/>
    <w:rPr>
      <w:color w:val="954F72"/>
      <w:u w:val="single"/>
    </w:rPr>
  </w:style>
  <w:style w:type="paragraph" w:customStyle="1" w:styleId="xl63">
    <w:name w:val="xl63"/>
    <w:basedOn w:val="Normal"/>
    <w:rsid w:val="0008427E"/>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333333"/>
      <w:kern w:val="0"/>
      <w:sz w:val="18"/>
      <w:szCs w:val="18"/>
      <w:lang w:eastAsia="en-GB"/>
      <w14:ligatures w14:val="none"/>
    </w:rPr>
  </w:style>
  <w:style w:type="paragraph" w:customStyle="1" w:styleId="xl64">
    <w:name w:val="xl64"/>
    <w:basedOn w:val="Normal"/>
    <w:rsid w:val="0008427E"/>
    <w:pPr>
      <w:pBdr>
        <w:bottom w:val="single" w:sz="8" w:space="0" w:color="auto"/>
      </w:pBdr>
      <w:spacing w:before="100" w:beforeAutospacing="1" w:after="100" w:afterAutospacing="1" w:line="240" w:lineRule="auto"/>
      <w:textAlignment w:val="center"/>
    </w:pPr>
    <w:rPr>
      <w:rFonts w:ascii="Times New Roman" w:eastAsia="Times New Roman" w:hAnsi="Times New Roman" w:cs="Times New Roman"/>
      <w:color w:val="333333"/>
      <w:kern w:val="0"/>
      <w:sz w:val="16"/>
      <w:szCs w:val="16"/>
      <w:lang w:eastAsia="en-GB"/>
      <w14:ligatures w14:val="none"/>
    </w:rPr>
  </w:style>
  <w:style w:type="paragraph" w:customStyle="1" w:styleId="xl65">
    <w:name w:val="xl65"/>
    <w:basedOn w:val="Normal"/>
    <w:rsid w:val="0008427E"/>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333333"/>
      <w:kern w:val="0"/>
      <w:sz w:val="16"/>
      <w:szCs w:val="16"/>
      <w:lang w:eastAsia="en-GB"/>
      <w14:ligatures w14:val="none"/>
    </w:rPr>
  </w:style>
  <w:style w:type="paragraph" w:customStyle="1" w:styleId="xl66">
    <w:name w:val="xl66"/>
    <w:basedOn w:val="Normal"/>
    <w:rsid w:val="0008427E"/>
    <w:pPr>
      <w:spacing w:before="100" w:beforeAutospacing="1" w:after="100" w:afterAutospacing="1" w:line="240" w:lineRule="auto"/>
      <w:textAlignment w:val="center"/>
    </w:pPr>
    <w:rPr>
      <w:rFonts w:ascii="Times New Roman" w:eastAsia="Times New Roman" w:hAnsi="Times New Roman" w:cs="Times New Roman"/>
      <w:color w:val="333333"/>
      <w:kern w:val="0"/>
      <w:sz w:val="16"/>
      <w:szCs w:val="16"/>
      <w:lang w:eastAsia="en-GB"/>
      <w14:ligatures w14:val="none"/>
    </w:rPr>
  </w:style>
  <w:style w:type="paragraph" w:customStyle="1" w:styleId="xl67">
    <w:name w:val="xl67"/>
    <w:basedOn w:val="Normal"/>
    <w:rsid w:val="0008427E"/>
    <w:pPr>
      <w:spacing w:before="100" w:beforeAutospacing="1" w:after="100" w:afterAutospacing="1" w:line="240" w:lineRule="auto"/>
      <w:jc w:val="right"/>
      <w:textAlignment w:val="center"/>
    </w:pPr>
    <w:rPr>
      <w:rFonts w:ascii="Times New Roman" w:eastAsia="Times New Roman" w:hAnsi="Times New Roman" w:cs="Times New Roman"/>
      <w:color w:val="333333"/>
      <w:kern w:val="0"/>
      <w:sz w:val="14"/>
      <w:szCs w:val="14"/>
      <w:lang w:eastAsia="en-GB"/>
      <w14:ligatures w14:val="none"/>
    </w:rPr>
  </w:style>
  <w:style w:type="paragraph" w:customStyle="1" w:styleId="xl68">
    <w:name w:val="xl68"/>
    <w:basedOn w:val="Normal"/>
    <w:rsid w:val="0008427E"/>
    <w:pPr>
      <w:spacing w:before="100" w:beforeAutospacing="1" w:after="100" w:afterAutospacing="1" w:line="240" w:lineRule="auto"/>
      <w:textAlignment w:val="top"/>
    </w:pPr>
    <w:rPr>
      <w:rFonts w:ascii="Times New Roman" w:eastAsia="Times New Roman" w:hAnsi="Times New Roman" w:cs="Times New Roman"/>
      <w:kern w:val="0"/>
      <w:sz w:val="24"/>
      <w:szCs w:val="24"/>
      <w:lang w:eastAsia="en-GB"/>
      <w14:ligatures w14:val="none"/>
    </w:rPr>
  </w:style>
  <w:style w:type="paragraph" w:customStyle="1" w:styleId="xl69">
    <w:name w:val="xl69"/>
    <w:basedOn w:val="Normal"/>
    <w:rsid w:val="0008427E"/>
    <w:pPr>
      <w:spacing w:before="100" w:beforeAutospacing="1" w:after="100" w:afterAutospacing="1" w:line="240" w:lineRule="auto"/>
      <w:textAlignment w:val="center"/>
    </w:pPr>
    <w:rPr>
      <w:rFonts w:ascii="Times New Roman" w:eastAsia="Times New Roman" w:hAnsi="Times New Roman" w:cs="Times New Roman"/>
      <w:color w:val="333333"/>
      <w:kern w:val="0"/>
      <w:sz w:val="14"/>
      <w:szCs w:val="14"/>
      <w:lang w:eastAsia="en-GB"/>
      <w14:ligatures w14:val="none"/>
    </w:rPr>
  </w:style>
  <w:style w:type="paragraph" w:customStyle="1" w:styleId="xl70">
    <w:name w:val="xl70"/>
    <w:basedOn w:val="Normal"/>
    <w:rsid w:val="0008427E"/>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333333"/>
      <w:kern w:val="0"/>
      <w:sz w:val="16"/>
      <w:szCs w:val="16"/>
      <w:lang w:eastAsia="en-GB"/>
      <w14:ligatures w14:val="none"/>
    </w:rPr>
  </w:style>
  <w:style w:type="paragraph" w:customStyle="1" w:styleId="xl71">
    <w:name w:val="xl71"/>
    <w:basedOn w:val="Normal"/>
    <w:rsid w:val="0008427E"/>
    <w:pPr>
      <w:pBdr>
        <w:top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333333"/>
      <w:kern w:val="0"/>
      <w:sz w:val="18"/>
      <w:szCs w:val="18"/>
      <w:lang w:eastAsia="en-GB"/>
      <w14:ligatures w14:val="none"/>
    </w:rPr>
  </w:style>
  <w:style w:type="paragraph" w:customStyle="1" w:styleId="xl72">
    <w:name w:val="xl72"/>
    <w:basedOn w:val="Normal"/>
    <w:rsid w:val="0008427E"/>
    <w:pPr>
      <w:pBdr>
        <w:top w:val="single" w:sz="8" w:space="0" w:color="auto"/>
      </w:pBdr>
      <w:spacing w:before="100" w:beforeAutospacing="1" w:after="100" w:afterAutospacing="1" w:line="240" w:lineRule="auto"/>
      <w:textAlignment w:val="center"/>
    </w:pPr>
    <w:rPr>
      <w:rFonts w:ascii="Times New Roman" w:eastAsia="Times New Roman" w:hAnsi="Times New Roman" w:cs="Times New Roman"/>
      <w:color w:val="333333"/>
      <w:kern w:val="0"/>
      <w:sz w:val="16"/>
      <w:szCs w:val="16"/>
      <w:lang w:eastAsia="en-GB"/>
      <w14:ligatures w14:val="none"/>
    </w:rPr>
  </w:style>
  <w:style w:type="paragraph" w:customStyle="1" w:styleId="xl73">
    <w:name w:val="xl73"/>
    <w:basedOn w:val="Normal"/>
    <w:rsid w:val="0008427E"/>
    <w:pPr>
      <w:pBdr>
        <w:top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333333"/>
      <w:kern w:val="0"/>
      <w:sz w:val="16"/>
      <w:szCs w:val="16"/>
      <w:lang w:eastAsia="en-GB"/>
      <w14:ligatures w14:val="none"/>
    </w:rPr>
  </w:style>
  <w:style w:type="paragraph" w:customStyle="1" w:styleId="xl74">
    <w:name w:val="xl74"/>
    <w:basedOn w:val="Normal"/>
    <w:rsid w:val="0008427E"/>
    <w:pPr>
      <w:spacing w:before="100" w:beforeAutospacing="1" w:after="100" w:afterAutospacing="1" w:line="240" w:lineRule="auto"/>
      <w:jc w:val="center"/>
      <w:textAlignment w:val="center"/>
    </w:pPr>
    <w:rPr>
      <w:rFonts w:ascii="Times New Roman" w:eastAsia="Times New Roman" w:hAnsi="Times New Roman" w:cs="Times New Roman"/>
      <w:b/>
      <w:bCs/>
      <w:color w:val="333333"/>
      <w:kern w:val="0"/>
      <w:sz w:val="18"/>
      <w:szCs w:val="18"/>
      <w:lang w:eastAsia="en-GB"/>
      <w14:ligatures w14:val="none"/>
    </w:rPr>
  </w:style>
  <w:style w:type="paragraph" w:customStyle="1" w:styleId="xl75">
    <w:name w:val="xl75"/>
    <w:basedOn w:val="Normal"/>
    <w:rsid w:val="0008427E"/>
    <w:pPr>
      <w:pBdr>
        <w:top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333333"/>
      <w:kern w:val="0"/>
      <w:sz w:val="18"/>
      <w:szCs w:val="18"/>
      <w:lang w:eastAsia="en-GB"/>
      <w14:ligatures w14:val="none"/>
    </w:rPr>
  </w:style>
  <w:style w:type="paragraph" w:customStyle="1" w:styleId="xl76">
    <w:name w:val="xl76"/>
    <w:basedOn w:val="Normal"/>
    <w:rsid w:val="0008427E"/>
    <w:pPr>
      <w:pBdr>
        <w:top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333333"/>
      <w:kern w:val="0"/>
      <w:sz w:val="18"/>
      <w:szCs w:val="18"/>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81004">
      <w:bodyDiv w:val="1"/>
      <w:marLeft w:val="0"/>
      <w:marRight w:val="0"/>
      <w:marTop w:val="0"/>
      <w:marBottom w:val="0"/>
      <w:divBdr>
        <w:top w:val="none" w:sz="0" w:space="0" w:color="auto"/>
        <w:left w:val="none" w:sz="0" w:space="0" w:color="auto"/>
        <w:bottom w:val="none" w:sz="0" w:space="0" w:color="auto"/>
        <w:right w:val="none" w:sz="0" w:space="0" w:color="auto"/>
      </w:divBdr>
      <w:divsChild>
        <w:div w:id="994454871">
          <w:marLeft w:val="0"/>
          <w:marRight w:val="0"/>
          <w:marTop w:val="0"/>
          <w:marBottom w:val="0"/>
          <w:divBdr>
            <w:top w:val="none" w:sz="0" w:space="0" w:color="auto"/>
            <w:left w:val="none" w:sz="0" w:space="0" w:color="auto"/>
            <w:bottom w:val="none" w:sz="0" w:space="0" w:color="auto"/>
            <w:right w:val="none" w:sz="0" w:space="0" w:color="auto"/>
          </w:divBdr>
        </w:div>
      </w:divsChild>
    </w:div>
    <w:div w:id="336660536">
      <w:bodyDiv w:val="1"/>
      <w:marLeft w:val="0"/>
      <w:marRight w:val="0"/>
      <w:marTop w:val="0"/>
      <w:marBottom w:val="0"/>
      <w:divBdr>
        <w:top w:val="none" w:sz="0" w:space="0" w:color="auto"/>
        <w:left w:val="none" w:sz="0" w:space="0" w:color="auto"/>
        <w:bottom w:val="none" w:sz="0" w:space="0" w:color="auto"/>
        <w:right w:val="none" w:sz="0" w:space="0" w:color="auto"/>
      </w:divBdr>
    </w:div>
    <w:div w:id="507674336">
      <w:bodyDiv w:val="1"/>
      <w:marLeft w:val="0"/>
      <w:marRight w:val="0"/>
      <w:marTop w:val="0"/>
      <w:marBottom w:val="0"/>
      <w:divBdr>
        <w:top w:val="none" w:sz="0" w:space="0" w:color="auto"/>
        <w:left w:val="none" w:sz="0" w:space="0" w:color="auto"/>
        <w:bottom w:val="none" w:sz="0" w:space="0" w:color="auto"/>
        <w:right w:val="none" w:sz="0" w:space="0" w:color="auto"/>
      </w:divBdr>
    </w:div>
    <w:div w:id="598491203">
      <w:bodyDiv w:val="1"/>
      <w:marLeft w:val="0"/>
      <w:marRight w:val="0"/>
      <w:marTop w:val="0"/>
      <w:marBottom w:val="0"/>
      <w:divBdr>
        <w:top w:val="none" w:sz="0" w:space="0" w:color="auto"/>
        <w:left w:val="none" w:sz="0" w:space="0" w:color="auto"/>
        <w:bottom w:val="none" w:sz="0" w:space="0" w:color="auto"/>
        <w:right w:val="none" w:sz="0" w:space="0" w:color="auto"/>
      </w:divBdr>
    </w:div>
    <w:div w:id="673190379">
      <w:bodyDiv w:val="1"/>
      <w:marLeft w:val="0"/>
      <w:marRight w:val="0"/>
      <w:marTop w:val="0"/>
      <w:marBottom w:val="0"/>
      <w:divBdr>
        <w:top w:val="none" w:sz="0" w:space="0" w:color="auto"/>
        <w:left w:val="none" w:sz="0" w:space="0" w:color="auto"/>
        <w:bottom w:val="none" w:sz="0" w:space="0" w:color="auto"/>
        <w:right w:val="none" w:sz="0" w:space="0" w:color="auto"/>
      </w:divBdr>
    </w:div>
    <w:div w:id="750007186">
      <w:bodyDiv w:val="1"/>
      <w:marLeft w:val="0"/>
      <w:marRight w:val="0"/>
      <w:marTop w:val="0"/>
      <w:marBottom w:val="0"/>
      <w:divBdr>
        <w:top w:val="none" w:sz="0" w:space="0" w:color="auto"/>
        <w:left w:val="none" w:sz="0" w:space="0" w:color="auto"/>
        <w:bottom w:val="none" w:sz="0" w:space="0" w:color="auto"/>
        <w:right w:val="none" w:sz="0" w:space="0" w:color="auto"/>
      </w:divBdr>
    </w:div>
    <w:div w:id="783578005">
      <w:bodyDiv w:val="1"/>
      <w:marLeft w:val="0"/>
      <w:marRight w:val="0"/>
      <w:marTop w:val="0"/>
      <w:marBottom w:val="0"/>
      <w:divBdr>
        <w:top w:val="none" w:sz="0" w:space="0" w:color="auto"/>
        <w:left w:val="none" w:sz="0" w:space="0" w:color="auto"/>
        <w:bottom w:val="none" w:sz="0" w:space="0" w:color="auto"/>
        <w:right w:val="none" w:sz="0" w:space="0" w:color="auto"/>
      </w:divBdr>
    </w:div>
    <w:div w:id="817114311">
      <w:bodyDiv w:val="1"/>
      <w:marLeft w:val="0"/>
      <w:marRight w:val="0"/>
      <w:marTop w:val="0"/>
      <w:marBottom w:val="0"/>
      <w:divBdr>
        <w:top w:val="none" w:sz="0" w:space="0" w:color="auto"/>
        <w:left w:val="none" w:sz="0" w:space="0" w:color="auto"/>
        <w:bottom w:val="none" w:sz="0" w:space="0" w:color="auto"/>
        <w:right w:val="none" w:sz="0" w:space="0" w:color="auto"/>
      </w:divBdr>
    </w:div>
    <w:div w:id="963314853">
      <w:bodyDiv w:val="1"/>
      <w:marLeft w:val="0"/>
      <w:marRight w:val="0"/>
      <w:marTop w:val="0"/>
      <w:marBottom w:val="0"/>
      <w:divBdr>
        <w:top w:val="none" w:sz="0" w:space="0" w:color="auto"/>
        <w:left w:val="none" w:sz="0" w:space="0" w:color="auto"/>
        <w:bottom w:val="none" w:sz="0" w:space="0" w:color="auto"/>
        <w:right w:val="none" w:sz="0" w:space="0" w:color="auto"/>
      </w:divBdr>
    </w:div>
    <w:div w:id="1026635618">
      <w:bodyDiv w:val="1"/>
      <w:marLeft w:val="0"/>
      <w:marRight w:val="0"/>
      <w:marTop w:val="0"/>
      <w:marBottom w:val="0"/>
      <w:divBdr>
        <w:top w:val="none" w:sz="0" w:space="0" w:color="auto"/>
        <w:left w:val="none" w:sz="0" w:space="0" w:color="auto"/>
        <w:bottom w:val="none" w:sz="0" w:space="0" w:color="auto"/>
        <w:right w:val="none" w:sz="0" w:space="0" w:color="auto"/>
      </w:divBdr>
    </w:div>
    <w:div w:id="1043603771">
      <w:bodyDiv w:val="1"/>
      <w:marLeft w:val="0"/>
      <w:marRight w:val="0"/>
      <w:marTop w:val="0"/>
      <w:marBottom w:val="0"/>
      <w:divBdr>
        <w:top w:val="none" w:sz="0" w:space="0" w:color="auto"/>
        <w:left w:val="none" w:sz="0" w:space="0" w:color="auto"/>
        <w:bottom w:val="none" w:sz="0" w:space="0" w:color="auto"/>
        <w:right w:val="none" w:sz="0" w:space="0" w:color="auto"/>
      </w:divBdr>
    </w:div>
    <w:div w:id="1175417896">
      <w:bodyDiv w:val="1"/>
      <w:marLeft w:val="0"/>
      <w:marRight w:val="0"/>
      <w:marTop w:val="0"/>
      <w:marBottom w:val="0"/>
      <w:divBdr>
        <w:top w:val="none" w:sz="0" w:space="0" w:color="auto"/>
        <w:left w:val="none" w:sz="0" w:space="0" w:color="auto"/>
        <w:bottom w:val="none" w:sz="0" w:space="0" w:color="auto"/>
        <w:right w:val="none" w:sz="0" w:space="0" w:color="auto"/>
      </w:divBdr>
    </w:div>
    <w:div w:id="1292247989">
      <w:bodyDiv w:val="1"/>
      <w:marLeft w:val="0"/>
      <w:marRight w:val="0"/>
      <w:marTop w:val="0"/>
      <w:marBottom w:val="0"/>
      <w:divBdr>
        <w:top w:val="none" w:sz="0" w:space="0" w:color="auto"/>
        <w:left w:val="none" w:sz="0" w:space="0" w:color="auto"/>
        <w:bottom w:val="none" w:sz="0" w:space="0" w:color="auto"/>
        <w:right w:val="none" w:sz="0" w:space="0" w:color="auto"/>
      </w:divBdr>
      <w:divsChild>
        <w:div w:id="1598056477">
          <w:marLeft w:val="-275"/>
          <w:marRight w:val="0"/>
          <w:marTop w:val="0"/>
          <w:marBottom w:val="0"/>
          <w:divBdr>
            <w:top w:val="none" w:sz="0" w:space="0" w:color="auto"/>
            <w:left w:val="none" w:sz="0" w:space="0" w:color="auto"/>
            <w:bottom w:val="none" w:sz="0" w:space="0" w:color="auto"/>
            <w:right w:val="none" w:sz="0" w:space="0" w:color="auto"/>
          </w:divBdr>
        </w:div>
      </w:divsChild>
    </w:div>
    <w:div w:id="1507288210">
      <w:bodyDiv w:val="1"/>
      <w:marLeft w:val="0"/>
      <w:marRight w:val="0"/>
      <w:marTop w:val="0"/>
      <w:marBottom w:val="0"/>
      <w:divBdr>
        <w:top w:val="none" w:sz="0" w:space="0" w:color="auto"/>
        <w:left w:val="none" w:sz="0" w:space="0" w:color="auto"/>
        <w:bottom w:val="none" w:sz="0" w:space="0" w:color="auto"/>
        <w:right w:val="none" w:sz="0" w:space="0" w:color="auto"/>
      </w:divBdr>
    </w:div>
    <w:div w:id="1515656918">
      <w:bodyDiv w:val="1"/>
      <w:marLeft w:val="0"/>
      <w:marRight w:val="0"/>
      <w:marTop w:val="0"/>
      <w:marBottom w:val="0"/>
      <w:divBdr>
        <w:top w:val="none" w:sz="0" w:space="0" w:color="auto"/>
        <w:left w:val="none" w:sz="0" w:space="0" w:color="auto"/>
        <w:bottom w:val="none" w:sz="0" w:space="0" w:color="auto"/>
        <w:right w:val="none" w:sz="0" w:space="0" w:color="auto"/>
      </w:divBdr>
    </w:div>
    <w:div w:id="1525095041">
      <w:bodyDiv w:val="1"/>
      <w:marLeft w:val="0"/>
      <w:marRight w:val="0"/>
      <w:marTop w:val="0"/>
      <w:marBottom w:val="0"/>
      <w:divBdr>
        <w:top w:val="none" w:sz="0" w:space="0" w:color="auto"/>
        <w:left w:val="none" w:sz="0" w:space="0" w:color="auto"/>
        <w:bottom w:val="none" w:sz="0" w:space="0" w:color="auto"/>
        <w:right w:val="none" w:sz="0" w:space="0" w:color="auto"/>
      </w:divBdr>
    </w:div>
    <w:div w:id="1620187544">
      <w:bodyDiv w:val="1"/>
      <w:marLeft w:val="0"/>
      <w:marRight w:val="0"/>
      <w:marTop w:val="0"/>
      <w:marBottom w:val="0"/>
      <w:divBdr>
        <w:top w:val="none" w:sz="0" w:space="0" w:color="auto"/>
        <w:left w:val="none" w:sz="0" w:space="0" w:color="auto"/>
        <w:bottom w:val="none" w:sz="0" w:space="0" w:color="auto"/>
        <w:right w:val="none" w:sz="0" w:space="0" w:color="auto"/>
      </w:divBdr>
    </w:div>
    <w:div w:id="1668635735">
      <w:bodyDiv w:val="1"/>
      <w:marLeft w:val="0"/>
      <w:marRight w:val="0"/>
      <w:marTop w:val="0"/>
      <w:marBottom w:val="0"/>
      <w:divBdr>
        <w:top w:val="none" w:sz="0" w:space="0" w:color="auto"/>
        <w:left w:val="none" w:sz="0" w:space="0" w:color="auto"/>
        <w:bottom w:val="none" w:sz="0" w:space="0" w:color="auto"/>
        <w:right w:val="none" w:sz="0" w:space="0" w:color="auto"/>
      </w:divBdr>
    </w:div>
    <w:div w:id="1702432645">
      <w:bodyDiv w:val="1"/>
      <w:marLeft w:val="0"/>
      <w:marRight w:val="0"/>
      <w:marTop w:val="0"/>
      <w:marBottom w:val="0"/>
      <w:divBdr>
        <w:top w:val="none" w:sz="0" w:space="0" w:color="auto"/>
        <w:left w:val="none" w:sz="0" w:space="0" w:color="auto"/>
        <w:bottom w:val="none" w:sz="0" w:space="0" w:color="auto"/>
        <w:right w:val="none" w:sz="0" w:space="0" w:color="auto"/>
      </w:divBdr>
    </w:div>
    <w:div w:id="194795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0149206304271386" TargetMode="External"/><Relationship Id="rId21" Type="http://schemas.openxmlformats.org/officeDocument/2006/relationships/hyperlink" Target="https://doi.org/10.1002/per.2224" TargetMode="External"/><Relationship Id="rId42" Type="http://schemas.openxmlformats.org/officeDocument/2006/relationships/hyperlink" Target="https://doi.org/10.1037/a0025679" TargetMode="External"/><Relationship Id="rId47" Type="http://schemas.openxmlformats.org/officeDocument/2006/relationships/hyperlink" Target="https://doi.org/10.1108/09513570810872978" TargetMode="External"/><Relationship Id="rId63" Type="http://schemas.openxmlformats.org/officeDocument/2006/relationships/image" Target="media/image14.png"/><Relationship Id="rId68" Type="http://schemas.openxmlformats.org/officeDocument/2006/relationships/image" Target="media/image19.png"/><Relationship Id="rId16" Type="http://schemas.openxmlformats.org/officeDocument/2006/relationships/hyperlink" Target="https://psycnet.apa.org/doi/10.1037/0021-9010.92.2.410" TargetMode="External"/><Relationship Id="rId11" Type="http://schemas.openxmlformats.org/officeDocument/2006/relationships/hyperlink" Target="https://doi.org/10.1080/02673843.2020.1711784" TargetMode="External"/><Relationship Id="rId32" Type="http://schemas.openxmlformats.org/officeDocument/2006/relationships/hyperlink" Target="https://doi.org/10.1016/j.paid.2011.04.011" TargetMode="External"/><Relationship Id="rId37" Type="http://schemas.openxmlformats.org/officeDocument/2006/relationships/hyperlink" Target="https://doi.org/10.1037/pas0000460" TargetMode="External"/><Relationship Id="rId53" Type="http://schemas.openxmlformats.org/officeDocument/2006/relationships/hyperlink" Target="https://doi.org/10.1177/1948550616660160" TargetMode="External"/><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5" Type="http://schemas.openxmlformats.org/officeDocument/2006/relationships/image" Target="media/image1.png"/><Relationship Id="rId61" Type="http://schemas.openxmlformats.org/officeDocument/2006/relationships/image" Target="media/image12.png"/><Relationship Id="rId82" Type="http://schemas.openxmlformats.org/officeDocument/2006/relationships/theme" Target="theme/theme1.xml"/><Relationship Id="rId19" Type="http://schemas.openxmlformats.org/officeDocument/2006/relationships/hyperlink" Target="https://doi.org/10.1037/pspi0000253" TargetMode="External"/><Relationship Id="rId14" Type="http://schemas.openxmlformats.org/officeDocument/2006/relationships/hyperlink" Target="https://doi.org/10.1016/j.paid.2017.03.014" TargetMode="External"/><Relationship Id="rId22" Type="http://schemas.openxmlformats.org/officeDocument/2006/relationships/hyperlink" Target="https://doi.org/10.7275/jyj1-4868" TargetMode="External"/><Relationship Id="rId27" Type="http://schemas.openxmlformats.org/officeDocument/2006/relationships/hyperlink" Target="https://doi.org/10.1016/j.jcrimjus.2016.05.006" TargetMode="External"/><Relationship Id="rId30" Type="http://schemas.openxmlformats.org/officeDocument/2006/relationships/hyperlink" Target="https://doi.org/10.1016/j.joep.2011.05.007" TargetMode="External"/><Relationship Id="rId35" Type="http://schemas.openxmlformats.org/officeDocument/2006/relationships/hyperlink" Target="https://doi.org/10.1080/00223891.2020.1784182" TargetMode="External"/><Relationship Id="rId43" Type="http://schemas.openxmlformats.org/officeDocument/2006/relationships/hyperlink" Target="https://doi.org/10.1023/B:EXEC.0000026978.14316.74" TargetMode="External"/><Relationship Id="rId48" Type="http://schemas.openxmlformats.org/officeDocument/2006/relationships/hyperlink" Target="https://doi.org/10.1080/00223891.2012.742905" TargetMode="Externa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image" Target="media/image4.png"/><Relationship Id="rId51" Type="http://schemas.openxmlformats.org/officeDocument/2006/relationships/hyperlink" Target="https://doi.org/10.1007/s12144-014-9262-1" TargetMode="External"/><Relationship Id="rId72" Type="http://schemas.openxmlformats.org/officeDocument/2006/relationships/image" Target="media/image23.png"/><Relationship Id="rId80"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doi.org/10.1016/j.paid.2016.05.061" TargetMode="External"/><Relationship Id="rId17" Type="http://schemas.openxmlformats.org/officeDocument/2006/relationships/hyperlink" Target="https://doi.org/10.1016/j.paid.2019.109594" TargetMode="External"/><Relationship Id="rId25" Type="http://schemas.openxmlformats.org/officeDocument/2006/relationships/hyperlink" Target="https://doi.org/10.1007/s10683-011-9283-7" TargetMode="External"/><Relationship Id="rId33" Type="http://schemas.openxmlformats.org/officeDocument/2006/relationships/hyperlink" Target="https://doi.org/10.1177/1073191113514105" TargetMode="External"/><Relationship Id="rId38" Type="http://schemas.openxmlformats.org/officeDocument/2006/relationships/hyperlink" Target="https://doi.org/10.1371/journal.pone.0223504" TargetMode="External"/><Relationship Id="rId46" Type="http://schemas.openxmlformats.org/officeDocument/2006/relationships/hyperlink" Target="https://doi.org/10.1207/s15327043hup19047"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https://doi.org/10.1016/j.jesp.2020.104006" TargetMode="External"/><Relationship Id="rId41" Type="http://schemas.openxmlformats.org/officeDocument/2006/relationships/hyperlink" Target="https://doi.org/10.24384/hgc3-7p15" TargetMode="External"/><Relationship Id="rId54" Type="http://schemas.openxmlformats.org/officeDocument/2006/relationships/hyperlink" Target="https://doi.org/10.1037/bul0000217" TargetMode="External"/><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i.org/10.1006/game.1995.1027" TargetMode="External"/><Relationship Id="rId23" Type="http://schemas.openxmlformats.org/officeDocument/2006/relationships/hyperlink" Target="https://doi.org/10.1111/j.1467-6494.2006.00382.x" TargetMode="External"/><Relationship Id="rId28" Type="http://schemas.openxmlformats.org/officeDocument/2006/relationships/hyperlink" Target="https://doi.org/10.1111/1468-2389.00224" TargetMode="External"/><Relationship Id="rId36" Type="http://schemas.openxmlformats.org/officeDocument/2006/relationships/hyperlink" Target="http://dx.doi.org/10.1080/00223891.2012.742903" TargetMode="External"/><Relationship Id="rId49" Type="http://schemas.openxmlformats.org/officeDocument/2006/relationships/hyperlink" Target="https://doi.org/10.2224/sbp.2011.39.3.391" TargetMode="External"/><Relationship Id="rId57" Type="http://schemas.openxmlformats.org/officeDocument/2006/relationships/image" Target="media/image8.png"/><Relationship Id="rId10" Type="http://schemas.openxmlformats.org/officeDocument/2006/relationships/image" Target="media/image6.png"/><Relationship Id="rId31" Type="http://schemas.openxmlformats.org/officeDocument/2006/relationships/hyperlink" Target="https://doi.org/10.1002/per.1893" TargetMode="External"/><Relationship Id="rId44" Type="http://schemas.openxmlformats.org/officeDocument/2006/relationships/hyperlink" Target="https://doi.org/10.1016/S0092-6566(02)00505-6" TargetMode="External"/><Relationship Id="rId52" Type="http://schemas.openxmlformats.org/officeDocument/2006/relationships/hyperlink" Target="https://doi.org/10.1037/per0000222"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doi.org/10.1017/S0140525X11002202" TargetMode="External"/><Relationship Id="rId18" Type="http://schemas.openxmlformats.org/officeDocument/2006/relationships/hyperlink" Target="https://doi.org/10.1080/13218719.2021.1917011" TargetMode="External"/><Relationship Id="rId39" Type="http://schemas.openxmlformats.org/officeDocument/2006/relationships/hyperlink" Target="https://doi.org/10.1016/j.paid.2018.03.047" TargetMode="External"/><Relationship Id="rId34" Type="http://schemas.openxmlformats.org/officeDocument/2006/relationships/hyperlink" Target="https://doi.org/10.1037/0022-3514.33.6.782" TargetMode="External"/><Relationship Id="rId50" Type="http://schemas.openxmlformats.org/officeDocument/2006/relationships/hyperlink" Target="https://doi.org/10.1108/JKM-06-2020-0416" TargetMode="External"/><Relationship Id="rId55" Type="http://schemas.openxmlformats.org/officeDocument/2006/relationships/hyperlink" Target="https://doi.org/10.1177/1088868314553709" TargetMode="External"/><Relationship Id="rId76" Type="http://schemas.openxmlformats.org/officeDocument/2006/relationships/image" Target="media/image27.png"/><Relationship Id="rId7" Type="http://schemas.openxmlformats.org/officeDocument/2006/relationships/image" Target="media/image3.png"/><Relationship Id="rId71" Type="http://schemas.openxmlformats.org/officeDocument/2006/relationships/image" Target="media/image22.png"/><Relationship Id="rId2" Type="http://schemas.openxmlformats.org/officeDocument/2006/relationships/styles" Target="styles.xml"/><Relationship Id="rId29" Type="http://schemas.openxmlformats.org/officeDocument/2006/relationships/hyperlink" Target="https://doi.org/10.1016/j.crbeha.2022.100084" TargetMode="External"/><Relationship Id="rId24" Type="http://schemas.openxmlformats.org/officeDocument/2006/relationships/hyperlink" Target="https://doi.org/10.1080/00221309809595542" TargetMode="External"/><Relationship Id="rId40" Type="http://schemas.openxmlformats.org/officeDocument/2006/relationships/hyperlink" Target="https://doi.org/10.1016/j.obhdp.2016.02.003" TargetMode="External"/><Relationship Id="rId45" Type="http://schemas.openxmlformats.org/officeDocument/2006/relationships/hyperlink" Target="https://doi.org/10.3390/ejihpe12060041" TargetMode="External"/><Relationship Id="rId66"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980</TotalTime>
  <Pages>43</Pages>
  <Words>15153</Words>
  <Characters>86376</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Weir</dc:creator>
  <cp:keywords/>
  <dc:description/>
  <cp:lastModifiedBy>Elizabeth Weir</cp:lastModifiedBy>
  <cp:revision>26</cp:revision>
  <dcterms:created xsi:type="dcterms:W3CDTF">2023-09-06T15:28:00Z</dcterms:created>
  <dcterms:modified xsi:type="dcterms:W3CDTF">2023-09-07T07:51:00Z</dcterms:modified>
</cp:coreProperties>
</file>