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Think more carefully about each of the following aspects and jot down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/>
                <w:bCs/>
              </w:rPr>
              <w:t xml:space="preserve">And you will need to identify an Effect Size (again) - why not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2024-10-13T17:23:26Z</dcterms:created>
  <dcterms:modified xsi:type="dcterms:W3CDTF">2024-10-13T17:23:26Z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