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QAA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qaa-benchmarks"/>
    <w:p>
      <w:pPr>
        <w:pStyle w:val="Heading1"/>
      </w:pPr>
      <w:r>
        <w:t xml:space="preserve">QAA Benchmarks</w:t>
      </w:r>
    </w:p>
    <w:p>
      <w:pPr>
        <w:pStyle w:val="FirstParagraph"/>
      </w:pPr>
      <w:r>
        <w:t xml:space="preserve">3.4 Research methods are integral to psychology and students obtain a</w:t>
      </w:r>
      <w:r>
        <w:t xml:space="preserve"> </w:t>
      </w:r>
      <w:r>
        <w:t xml:space="preserve">sound knowledge of, and a proven ability to use, a range of both</w:t>
      </w:r>
      <w:r>
        <w:t xml:space="preserve"> </w:t>
      </w:r>
      <w:r>
        <w:t xml:space="preserve">qualitative and quantitative methods appropriately. Knowledge and</w:t>
      </w:r>
      <w:r>
        <w:t xml:space="preserve"> </w:t>
      </w:r>
      <w:r>
        <w:t xml:space="preserve">understanding of how to obtain and analyse evidence is best acquired and</w:t>
      </w:r>
      <w:r>
        <w:t xml:space="preserve"> </w:t>
      </w:r>
      <w:r>
        <w:t xml:space="preserve">demonstrated through extensive and progressive empirical work in</w:t>
      </w:r>
      <w:r>
        <w:t xml:space="preserve"> </w:t>
      </w:r>
      <w:r>
        <w:t xml:space="preserve">laboratory and naturalistic settings through all stages of a degree.</w:t>
      </w:r>
    </w:p>
    <w:p>
      <w:pPr>
        <w:pStyle w:val="BodyText"/>
      </w:pPr>
      <w:r>
        <w:t xml:space="preserve">3.5 Psychology students learn the basic principles of sound data</w:t>
      </w:r>
      <w:r>
        <w:t xml:space="preserve"> </w:t>
      </w:r>
      <w:r>
        <w:t xml:space="preserve">collection. Given the broad theoretical scope of psychology, rigorous</w:t>
      </w:r>
      <w:r>
        <w:t xml:space="preserve"> </w:t>
      </w:r>
      <w:r>
        <w:t xml:space="preserve">specialist training is required to engender a critical understanding of</w:t>
      </w:r>
      <w:r>
        <w:t xml:space="preserve"> </w:t>
      </w:r>
      <w:r>
        <w:t xml:space="preserve">the role of experimental design, the choice of research methods</w:t>
      </w:r>
      <w:r>
        <w:t xml:space="preserve"> </w:t>
      </w:r>
      <w:r>
        <w:t xml:space="preserve">employed, and the analytic approach taken, for testing psychological</w:t>
      </w:r>
      <w:r>
        <w:t xml:space="preserve"> </w:t>
      </w:r>
      <w:r>
        <w:t xml:space="preserve">theories.</w:t>
      </w:r>
    </w:p>
    <w:p>
      <w:pPr>
        <w:pStyle w:val="BodyText"/>
      </w:pPr>
      <w:r>
        <w:t xml:space="preserve">Subject knowledge and understanding 6.3 On graduating with an honours</w:t>
      </w:r>
      <w:r>
        <w:t xml:space="preserve"> </w:t>
      </w:r>
      <w:r>
        <w:t xml:space="preserve">degree in psychology, graduates are able to:</w:t>
      </w:r>
    </w:p>
    <w:p>
      <w:pPr>
        <w:numPr>
          <w:ilvl w:val="0"/>
          <w:numId w:val="1001"/>
        </w:numPr>
      </w:pPr>
      <w:r>
        <w:t xml:space="preserve">understand the scientific underpinnings of psychology as a</w:t>
      </w:r>
      <w:r>
        <w:t xml:space="preserve"> </w:t>
      </w:r>
      <w:r>
        <w:t xml:space="preserve">discipline, its historical origins, development and limitations</w:t>
      </w:r>
    </w:p>
    <w:p>
      <w:pPr>
        <w:numPr>
          <w:ilvl w:val="0"/>
          <w:numId w:val="1001"/>
        </w:numPr>
      </w:pPr>
      <w:r>
        <w:t xml:space="preserve">recognise the inherent variability and diversity of psychological</w:t>
      </w:r>
      <w:r>
        <w:t xml:space="preserve"> </w:t>
      </w:r>
      <w:r>
        <w:t xml:space="preserve">functioning and its significance</w:t>
      </w:r>
    </w:p>
    <w:p>
      <w:pPr>
        <w:numPr>
          <w:ilvl w:val="0"/>
          <w:numId w:val="1001"/>
        </w:numPr>
      </w:pPr>
      <w:r>
        <w:t xml:space="preserve">demonstrate systematic knowledge and critical understanding of a</w:t>
      </w:r>
      <w:r>
        <w:t xml:space="preserve"> </w:t>
      </w:r>
      <w:r>
        <w:t xml:space="preserve">range of influences on psychological functioning, how they are</w:t>
      </w:r>
      <w:r>
        <w:t xml:space="preserve"> </w:t>
      </w:r>
      <w:r>
        <w:t xml:space="preserve">conceptualised across the core areas as outlined in paragraphs 4.4</w:t>
      </w:r>
      <w:r>
        <w:t xml:space="preserve"> </w:t>
      </w:r>
      <w:r>
        <w:t xml:space="preserve">and 4.5 and how they interrelate</w:t>
      </w:r>
    </w:p>
    <w:p>
      <w:pPr>
        <w:numPr>
          <w:ilvl w:val="0"/>
          <w:numId w:val="1001"/>
        </w:numPr>
      </w:pPr>
      <w:r>
        <w:t xml:space="preserve">demonstrate detailed knowledge of several specialised areas and/or</w:t>
      </w:r>
      <w:r>
        <w:t xml:space="preserve"> </w:t>
      </w:r>
      <w:r>
        <w:t xml:space="preserve">applications, some of which are at the cutting edge of research in</w:t>
      </w:r>
      <w:r>
        <w:t xml:space="preserve"> </w:t>
      </w:r>
      <w:r>
        <w:t xml:space="preserve">the discipline</w:t>
      </w:r>
    </w:p>
    <w:p>
      <w:pPr>
        <w:numPr>
          <w:ilvl w:val="0"/>
          <w:numId w:val="1001"/>
        </w:numPr>
      </w:pPr>
      <w:r>
        <w:t xml:space="preserve">demonstrate a systematic knowledge of a range of research paradigms,</w:t>
      </w:r>
      <w:r>
        <w:t xml:space="preserve"> </w:t>
      </w:r>
      <w:r>
        <w:t xml:space="preserve">research methods and measurement techniques, including statistics</w:t>
      </w:r>
      <w:r>
        <w:t xml:space="preserve"> </w:t>
      </w:r>
      <w:r>
        <w:t xml:space="preserve">and probability, and be aware of their limitations.</w:t>
      </w:r>
    </w:p>
    <w:p>
      <w:pPr>
        <w:pStyle w:val="FirstParagraph"/>
      </w:pPr>
      <w:r>
        <w:t xml:space="preserve">Subject-specific skills 6.4 On graduating with an honours degree in</w:t>
      </w:r>
      <w:r>
        <w:t xml:space="preserve"> </w:t>
      </w:r>
      <w:r>
        <w:t xml:space="preserve">psychology, graduates are able to:</w:t>
      </w:r>
    </w:p>
    <w:p>
      <w:pPr>
        <w:numPr>
          <w:ilvl w:val="0"/>
          <w:numId w:val="1002"/>
        </w:numPr>
      </w:pPr>
      <w:r>
        <w:t xml:space="preserve">reason scientifically, understand the role of evidence and make</w:t>
      </w:r>
      <w:r>
        <w:t xml:space="preserve"> </w:t>
      </w:r>
      <w:r>
        <w:t xml:space="preserve">critical judgements about arguments in psychology</w:t>
      </w:r>
    </w:p>
    <w:p>
      <w:pPr>
        <w:numPr>
          <w:ilvl w:val="0"/>
          <w:numId w:val="1002"/>
        </w:numPr>
      </w:pPr>
      <w:r>
        <w:t xml:space="preserve">adopt multiple perspectives and systematically analyse the</w:t>
      </w:r>
      <w:r>
        <w:t xml:space="preserve"> </w:t>
      </w:r>
      <w:r>
        <w:t xml:space="preserve">relationships between them</w:t>
      </w:r>
    </w:p>
    <w:p>
      <w:pPr>
        <w:numPr>
          <w:ilvl w:val="0"/>
          <w:numId w:val="1002"/>
        </w:numPr>
      </w:pPr>
      <w:r>
        <w:t xml:space="preserve">detect meaningful patterns in behaviour and evaluate their</w:t>
      </w:r>
      <w:r>
        <w:t xml:space="preserve"> </w:t>
      </w:r>
      <w:r>
        <w:t xml:space="preserve">significance</w:t>
      </w:r>
    </w:p>
    <w:p>
      <w:pPr>
        <w:numPr>
          <w:ilvl w:val="0"/>
          <w:numId w:val="1002"/>
        </w:numPr>
      </w:pPr>
      <w:r>
        <w:t xml:space="preserve">recognise the subjective and variable nature of individual</w:t>
      </w:r>
      <w:r>
        <w:t xml:space="preserve"> </w:t>
      </w:r>
      <w:r>
        <w:t xml:space="preserve">experience</w:t>
      </w:r>
    </w:p>
    <w:p>
      <w:pPr>
        <w:numPr>
          <w:ilvl w:val="0"/>
          <w:numId w:val="1002"/>
        </w:numPr>
      </w:pPr>
      <w:r>
        <w:t xml:space="preserve">pose, operationalise and critique research questions</w:t>
      </w:r>
    </w:p>
    <w:p>
      <w:pPr>
        <w:numPr>
          <w:ilvl w:val="0"/>
          <w:numId w:val="1002"/>
        </w:numPr>
      </w:pPr>
      <w:r>
        <w:t xml:space="preserve">demonstrate substantial competence in research skills through</w:t>
      </w:r>
      <w:r>
        <w:t xml:space="preserve"> </w:t>
      </w:r>
      <w:r>
        <w:t xml:space="preserve">practical activities</w:t>
      </w:r>
    </w:p>
    <w:p>
      <w:pPr>
        <w:numPr>
          <w:ilvl w:val="0"/>
          <w:numId w:val="1002"/>
        </w:numPr>
      </w:pPr>
      <w:r>
        <w:t xml:space="preserve">reason analytically and demonstrate competence in a range of</w:t>
      </w:r>
      <w:r>
        <w:t xml:space="preserve"> </w:t>
      </w:r>
      <w:r>
        <w:t xml:space="preserve">quantitative and qualitative methods</w:t>
      </w:r>
    </w:p>
    <w:p>
      <w:pPr>
        <w:numPr>
          <w:ilvl w:val="0"/>
          <w:numId w:val="1002"/>
        </w:numPr>
      </w:pPr>
      <w:r>
        <w:t xml:space="preserve">competently initiate, design, conduct and report on an</w:t>
      </w:r>
      <w:r>
        <w:t xml:space="preserve"> </w:t>
      </w:r>
      <w:r>
        <w:t xml:space="preserve">empirically-based research project under appropriate supervision,</w:t>
      </w:r>
      <w:r>
        <w:t xml:space="preserve"> </w:t>
      </w:r>
      <w:r>
        <w:t xml:space="preserve">and recognise its theoretical, practical and methodological</w:t>
      </w:r>
      <w:r>
        <w:t xml:space="preserve"> </w:t>
      </w:r>
      <w:r>
        <w:t xml:space="preserve">implications and limitations</w:t>
      </w:r>
    </w:p>
    <w:p>
      <w:pPr>
        <w:numPr>
          <w:ilvl w:val="0"/>
          <w:numId w:val="1002"/>
        </w:numPr>
      </w:pPr>
      <w:r>
        <w:t xml:space="preserve">be aware of ethical principles and approval procedures and</w:t>
      </w:r>
      <w:r>
        <w:t xml:space="preserve"> </w:t>
      </w:r>
      <w:r>
        <w:t xml:space="preserve">demonstrate these in relation to personal study, particularly with</w:t>
      </w:r>
      <w:r>
        <w:t xml:space="preserve"> </w:t>
      </w:r>
      <w:r>
        <w:t xml:space="preserve">regard to the research project, and be aware of the ethical context</w:t>
      </w:r>
      <w:r>
        <w:t xml:space="preserve"> </w:t>
      </w:r>
      <w:r>
        <w:t xml:space="preserve">of psychology as a discipline.</w:t>
      </w:r>
    </w:p>
    <w:p>
      <w:pPr>
        <w:pStyle w:val="FirstParagraph"/>
      </w:pPr>
      <w:r>
        <w:t xml:space="preserve">Generic skills 6.5 On graduating with an honours degree in psychology,</w:t>
      </w:r>
      <w:r>
        <w:t xml:space="preserve"> </w:t>
      </w:r>
      <w:r>
        <w:t xml:space="preserve">graduates are able to: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communicate ideas and research findings by written, oral and</w:t>
      </w:r>
      <w:r>
        <w:rPr>
          <w:bCs/>
          <w:b/>
        </w:rPr>
        <w:t xml:space="preserve"> </w:t>
      </w:r>
      <w:r>
        <w:rPr>
          <w:bCs/>
          <w:b/>
        </w:rPr>
        <w:t xml:space="preserve">visual means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interpret and use numerical, textual and other forms of data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be computer literate, for the purposes of furthering their own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and in the analysis and presentation of ideas and research</w:t>
      </w:r>
      <w:r>
        <w:rPr>
          <w:bCs/>
          <w:b/>
        </w:rPr>
        <w:t xml:space="preserve"> </w:t>
      </w:r>
      <w:r>
        <w:rPr>
          <w:bCs/>
          <w:b/>
        </w:rPr>
        <w:t xml:space="preserve">findings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solve problems by clarifying questions, considering alternative</w:t>
      </w:r>
      <w:r>
        <w:rPr>
          <w:bCs/>
          <w:b/>
        </w:rPr>
        <w:t xml:space="preserve"> </w:t>
      </w:r>
      <w:r>
        <w:rPr>
          <w:bCs/>
          <w:b/>
        </w:rPr>
        <w:t xml:space="preserve">solutions and evaluating outcomes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be sensitive to, and take account of, contextual and interpersonal</w:t>
      </w:r>
      <w:r>
        <w:rPr>
          <w:bCs/>
          <w:b/>
        </w:rPr>
        <w:t xml:space="preserve"> </w:t>
      </w:r>
      <w:r>
        <w:rPr>
          <w:bCs/>
          <w:b/>
        </w:rPr>
        <w:t xml:space="preserve">factors in groups and teams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undertake self-directed study and project management, in order to</w:t>
      </w:r>
      <w:r>
        <w:rPr>
          <w:bCs/>
          <w:b/>
        </w:rPr>
        <w:t xml:space="preserve"> </w:t>
      </w:r>
      <w:r>
        <w:rPr>
          <w:bCs/>
          <w:b/>
        </w:rPr>
        <w:t xml:space="preserve">meet desired objectives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take charge of their own learning, and reflect and evaluate</w:t>
      </w:r>
      <w:r>
        <w:rPr>
          <w:bCs/>
          <w:b/>
        </w:rPr>
        <w:t xml:space="preserve"> </w:t>
      </w:r>
      <w:r>
        <w:rPr>
          <w:bCs/>
          <w:b/>
        </w:rPr>
        <w:t xml:space="preserve">personal strengths and weaknesses for the purposes of future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QAA</dc:title>
  <dc:creator/>
  <cp:keywords/>
  <dcterms:created xsi:type="dcterms:W3CDTF">2023-02-23T21:25:42Z</dcterms:created>
  <dcterms:modified xsi:type="dcterms:W3CDTF">2023-02-23T21:25:42Z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